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7DC" w:rsidRPr="0046077C" w:rsidRDefault="00D837DC" w:rsidP="00D837DC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ЛАБОРАТОРНАЯ РАБОТА </w:t>
      </w:r>
      <w:r w:rsidRPr="009C3799">
        <w:rPr>
          <w:rFonts w:ascii="Times New Roman" w:hAnsi="Times New Roman"/>
          <w:sz w:val="36"/>
          <w:szCs w:val="36"/>
        </w:rPr>
        <w:t>№</w:t>
      </w:r>
      <w:r>
        <w:rPr>
          <w:rFonts w:ascii="Times New Roman" w:hAnsi="Times New Roman"/>
          <w:sz w:val="36"/>
          <w:szCs w:val="36"/>
        </w:rPr>
        <w:t xml:space="preserve"> 14</w:t>
      </w:r>
    </w:p>
    <w:p w:rsidR="00D837DC" w:rsidRPr="00A86992" w:rsidRDefault="00D837DC" w:rsidP="00D837DC">
      <w:pPr>
        <w:jc w:val="center"/>
        <w:rPr>
          <w:rFonts w:ascii="Times New Roman" w:hAnsi="Times New Roman"/>
          <w:b/>
          <w:sz w:val="36"/>
          <w:szCs w:val="36"/>
        </w:rPr>
      </w:pPr>
      <w:r w:rsidRPr="00A86992">
        <w:rPr>
          <w:rFonts w:ascii="Times New Roman" w:hAnsi="Times New Roman"/>
          <w:b/>
          <w:sz w:val="36"/>
          <w:szCs w:val="36"/>
        </w:rPr>
        <w:t>Протоколы транспортного уровня TCP/IP, TCP и UDP</w:t>
      </w:r>
    </w:p>
    <w:p w:rsidR="00D837DC" w:rsidRPr="001753C5" w:rsidRDefault="00D837DC" w:rsidP="00D837DC">
      <w:pPr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b/>
          <w:sz w:val="24"/>
          <w:szCs w:val="24"/>
        </w:rPr>
        <w:t>Цель работы.</w:t>
      </w:r>
      <w:r w:rsidRPr="001753C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Провести анализ работы протоколов транспортного уровня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 w:rsidRPr="001753C5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IP</w:t>
      </w:r>
      <w:r w:rsidRPr="001753C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TCP</w:t>
      </w:r>
      <w:r w:rsidRPr="001753C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UDP</w:t>
      </w:r>
      <w:r w:rsidRPr="001753C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с использованием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Netstat</w:t>
      </w:r>
      <w:proofErr w:type="spellEnd"/>
      <w:r w:rsidRPr="001753C5">
        <w:rPr>
          <w:rFonts w:ascii="Times New Roman" w:hAnsi="Times New Roman"/>
          <w:sz w:val="24"/>
          <w:szCs w:val="24"/>
        </w:rPr>
        <w:t>.</w:t>
      </w:r>
    </w:p>
    <w:p w:rsidR="00D837DC" w:rsidRDefault="00D837DC" w:rsidP="00D837D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B3B03">
        <w:rPr>
          <w:rFonts w:ascii="Times New Roman" w:hAnsi="Times New Roman"/>
          <w:b/>
          <w:sz w:val="24"/>
          <w:szCs w:val="24"/>
        </w:rPr>
        <w:t>Краткие теоретические сведения</w:t>
      </w:r>
    </w:p>
    <w:p w:rsidR="00D837DC" w:rsidRDefault="00D837DC" w:rsidP="00D837D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837DC" w:rsidRDefault="00D837DC" w:rsidP="00D837DC">
      <w:pPr>
        <w:pStyle w:val="a3"/>
        <w:spacing w:before="0" w:beforeAutospacing="0" w:after="0" w:afterAutospacing="0"/>
      </w:pPr>
      <w:proofErr w:type="spellStart"/>
      <w:r>
        <w:rPr>
          <w:rStyle w:val="a4"/>
        </w:rPr>
        <w:t>Netstat</w:t>
      </w:r>
      <w:proofErr w:type="spellEnd"/>
      <w:r>
        <w:t xml:space="preserve"> – отображает активные подключения TCP, портов, прослушиваемых компьютером, статистики </w:t>
      </w:r>
      <w:proofErr w:type="spellStart"/>
      <w:r>
        <w:t>Ethernet</w:t>
      </w:r>
      <w:proofErr w:type="spellEnd"/>
      <w:r>
        <w:t xml:space="preserve">, таблицы маршрутизации IP, статистики IPv4 (для протоколов IP, ICMP, TCP и UDP) и IPv6 (для протоколов IPv6, ICMPv6, TCP через IPv6 и UDP через IPv6). Запущенная без параметров, команда </w:t>
      </w:r>
      <w:proofErr w:type="spellStart"/>
      <w:r>
        <w:rPr>
          <w:rStyle w:val="a4"/>
        </w:rPr>
        <w:t>nbtstat</w:t>
      </w:r>
      <w:proofErr w:type="spellEnd"/>
      <w:r>
        <w:t xml:space="preserve"> отображает подключения TCP.</w:t>
      </w:r>
    </w:p>
    <w:p w:rsidR="00D837DC" w:rsidRDefault="00D837DC" w:rsidP="00D837DC">
      <w:pPr>
        <w:pStyle w:val="3"/>
        <w:spacing w:before="0" w:after="0"/>
      </w:pPr>
    </w:p>
    <w:p w:rsidR="00D837DC" w:rsidRPr="001D48CB" w:rsidRDefault="00D837DC" w:rsidP="00D837DC">
      <w:pPr>
        <w:pStyle w:val="3"/>
        <w:spacing w:before="0" w:after="0"/>
        <w:rPr>
          <w:rFonts w:ascii="Times New Roman" w:hAnsi="Times New Roman" w:cs="Times New Roman"/>
        </w:rPr>
      </w:pPr>
      <w:r w:rsidRPr="001D48CB">
        <w:rPr>
          <w:rFonts w:ascii="Times New Roman" w:hAnsi="Times New Roman" w:cs="Times New Roman"/>
        </w:rPr>
        <w:t>Синтаксис</w:t>
      </w:r>
    </w:p>
    <w:p w:rsidR="00D837DC" w:rsidRDefault="00D837DC" w:rsidP="00D837DC">
      <w:pPr>
        <w:pStyle w:val="HTML"/>
      </w:pPr>
      <w:proofErr w:type="spellStart"/>
      <w:r>
        <w:t>netstat</w:t>
      </w:r>
      <w:proofErr w:type="spellEnd"/>
      <w:r>
        <w:t xml:space="preserve"> [-</w:t>
      </w:r>
      <w:proofErr w:type="spellStart"/>
      <w:r>
        <w:t>Aan</w:t>
      </w:r>
      <w:proofErr w:type="spellEnd"/>
      <w:r>
        <w:t>] [-</w:t>
      </w:r>
      <w:proofErr w:type="spellStart"/>
      <w:r>
        <w:t>f</w:t>
      </w:r>
      <w:proofErr w:type="spellEnd"/>
      <w:r>
        <w:t xml:space="preserve"> </w:t>
      </w:r>
      <w:proofErr w:type="spellStart"/>
      <w:r>
        <w:t>семейство_адресов</w:t>
      </w:r>
      <w:proofErr w:type="spellEnd"/>
      <w:r>
        <w:t>] [-I интерфейс] [-</w:t>
      </w:r>
      <w:proofErr w:type="spellStart"/>
      <w:r>
        <w:t>p</w:t>
      </w:r>
      <w:proofErr w:type="spellEnd"/>
      <w:r>
        <w:t xml:space="preserve"> </w:t>
      </w:r>
      <w:proofErr w:type="spellStart"/>
      <w:r>
        <w:t>имя_протокола</w:t>
      </w:r>
      <w:proofErr w:type="spellEnd"/>
      <w:r>
        <w:t>] [система] [</w:t>
      </w:r>
      <w:proofErr w:type="spellStart"/>
      <w:r>
        <w:t>core</w:t>
      </w:r>
      <w:proofErr w:type="spellEnd"/>
      <w:r>
        <w:t xml:space="preserve">] </w:t>
      </w:r>
    </w:p>
    <w:p w:rsidR="00D837DC" w:rsidRDefault="00D837DC" w:rsidP="00D837DC">
      <w:pPr>
        <w:pStyle w:val="HTML"/>
      </w:pPr>
      <w:proofErr w:type="spellStart"/>
      <w:r>
        <w:t>netstat</w:t>
      </w:r>
      <w:proofErr w:type="spellEnd"/>
      <w:r>
        <w:t xml:space="preserve"> [-</w:t>
      </w:r>
      <w:proofErr w:type="spellStart"/>
      <w:r>
        <w:t>n</w:t>
      </w:r>
      <w:proofErr w:type="spellEnd"/>
      <w:r>
        <w:t>] [-</w:t>
      </w:r>
      <w:proofErr w:type="spellStart"/>
      <w:r>
        <w:t>s</w:t>
      </w:r>
      <w:proofErr w:type="spellEnd"/>
      <w:r>
        <w:t>] [-</w:t>
      </w:r>
      <w:proofErr w:type="spellStart"/>
      <w:r>
        <w:t>i</w:t>
      </w:r>
      <w:proofErr w:type="spellEnd"/>
      <w:r>
        <w:t xml:space="preserve"> | -</w:t>
      </w:r>
      <w:proofErr w:type="spellStart"/>
      <w:r>
        <w:t>r</w:t>
      </w:r>
      <w:proofErr w:type="spellEnd"/>
      <w:r>
        <w:t>] [-</w:t>
      </w:r>
      <w:proofErr w:type="spellStart"/>
      <w:r>
        <w:t>f</w:t>
      </w:r>
      <w:proofErr w:type="spellEnd"/>
      <w:r>
        <w:t xml:space="preserve"> </w:t>
      </w:r>
      <w:proofErr w:type="spellStart"/>
      <w:r>
        <w:t>семейство_адресов</w:t>
      </w:r>
      <w:proofErr w:type="spellEnd"/>
      <w:r>
        <w:t>] [-I интерфейс] [-</w:t>
      </w:r>
      <w:proofErr w:type="spellStart"/>
      <w:r>
        <w:t>p</w:t>
      </w:r>
      <w:proofErr w:type="spellEnd"/>
      <w:r>
        <w:t xml:space="preserve"> </w:t>
      </w:r>
      <w:proofErr w:type="spellStart"/>
      <w:r>
        <w:t>имя_протокола</w:t>
      </w:r>
      <w:proofErr w:type="spellEnd"/>
      <w:r>
        <w:t>] [система] [</w:t>
      </w:r>
      <w:proofErr w:type="spellStart"/>
      <w:r>
        <w:t>core</w:t>
      </w:r>
      <w:proofErr w:type="spellEnd"/>
      <w:r>
        <w:t xml:space="preserve">] </w:t>
      </w:r>
    </w:p>
    <w:p w:rsidR="00D837DC" w:rsidRDefault="00D837DC" w:rsidP="00D837DC">
      <w:pPr>
        <w:pStyle w:val="HTML"/>
      </w:pPr>
      <w:proofErr w:type="spellStart"/>
      <w:r>
        <w:t>netstat</w:t>
      </w:r>
      <w:proofErr w:type="spellEnd"/>
      <w:r>
        <w:t xml:space="preserve"> [-</w:t>
      </w:r>
      <w:proofErr w:type="spellStart"/>
      <w:r>
        <w:t>n</w:t>
      </w:r>
      <w:proofErr w:type="spellEnd"/>
      <w:r>
        <w:t>] [-I интерфейс] интервал [система] [</w:t>
      </w:r>
      <w:proofErr w:type="spellStart"/>
      <w:r>
        <w:t>core</w:t>
      </w:r>
      <w:proofErr w:type="spellEnd"/>
      <w:r>
        <w:t>]</w:t>
      </w:r>
    </w:p>
    <w:p w:rsidR="00D837DC" w:rsidRPr="002F54BC" w:rsidRDefault="00D837DC" w:rsidP="00D837D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45F9E">
        <w:rPr>
          <w:rFonts w:ascii="Times New Roman" w:hAnsi="Times New Roman"/>
          <w:sz w:val="24"/>
          <w:szCs w:val="24"/>
        </w:rPr>
        <w:t xml:space="preserve">Первая форма команды показывает список </w:t>
      </w:r>
      <w:proofErr w:type="gramStart"/>
      <w:r w:rsidRPr="00E45F9E">
        <w:rPr>
          <w:rFonts w:ascii="Times New Roman" w:hAnsi="Times New Roman"/>
          <w:sz w:val="24"/>
          <w:szCs w:val="24"/>
        </w:rPr>
        <w:t>активных</w:t>
      </w:r>
      <w:proofErr w:type="gramEnd"/>
      <w:r w:rsidRPr="00E45F9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45F9E">
        <w:rPr>
          <w:rFonts w:ascii="Times New Roman" w:hAnsi="Times New Roman"/>
          <w:sz w:val="24"/>
          <w:szCs w:val="24"/>
        </w:rPr>
        <w:t>сокетов</w:t>
      </w:r>
      <w:proofErr w:type="spellEnd"/>
      <w:r w:rsidRPr="00E45F9E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6B36B7" w:rsidRPr="00E45F9E">
        <w:rPr>
          <w:rFonts w:ascii="Times New Roman" w:hAnsi="Times New Roman"/>
          <w:sz w:val="24"/>
          <w:szCs w:val="24"/>
        </w:rPr>
        <w:fldChar w:fldCharType="begin"/>
      </w:r>
      <w:r w:rsidRPr="00E45F9E">
        <w:rPr>
          <w:rFonts w:ascii="Times New Roman" w:hAnsi="Times New Roman"/>
          <w:sz w:val="24"/>
          <w:szCs w:val="24"/>
        </w:rPr>
        <w:instrText xml:space="preserve"> HYPERLINK "http://ru.wikipedia.org/wiki/Socket" \o "Socket" </w:instrText>
      </w:r>
      <w:r w:rsidR="006B36B7" w:rsidRPr="00E45F9E">
        <w:rPr>
          <w:rFonts w:ascii="Times New Roman" w:hAnsi="Times New Roman"/>
          <w:sz w:val="24"/>
          <w:szCs w:val="24"/>
        </w:rPr>
        <w:fldChar w:fldCharType="separate"/>
      </w:r>
      <w:r w:rsidRPr="00E45F9E">
        <w:rPr>
          <w:rStyle w:val="a5"/>
          <w:rFonts w:ascii="Times New Roman" w:hAnsi="Times New Roman"/>
          <w:sz w:val="24"/>
          <w:szCs w:val="24"/>
        </w:rPr>
        <w:t>sockets</w:t>
      </w:r>
      <w:proofErr w:type="spellEnd"/>
      <w:r w:rsidR="006B36B7" w:rsidRPr="00E45F9E">
        <w:rPr>
          <w:rFonts w:ascii="Times New Roman" w:hAnsi="Times New Roman"/>
          <w:sz w:val="24"/>
          <w:szCs w:val="24"/>
        </w:rPr>
        <w:fldChar w:fldCharType="end"/>
      </w:r>
      <w:r w:rsidRPr="00E45F9E">
        <w:rPr>
          <w:rFonts w:ascii="Times New Roman" w:hAnsi="Times New Roman"/>
          <w:sz w:val="24"/>
          <w:szCs w:val="24"/>
        </w:rPr>
        <w:t>) для каждого протокола. Вторая форма выбирает одну из нескольких других сетевых структур данных. Третья форма показывает динамическую статистику пересылки пакетов по сконфигурированным сетевым интерфейсам; аргумент интервал задает, сколько секунд собирается информация между последовательными показами.</w:t>
      </w:r>
    </w:p>
    <w:p w:rsidR="00D837DC" w:rsidRDefault="00D837DC" w:rsidP="00D837D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837DC" w:rsidRPr="00E45F9E" w:rsidRDefault="00D837DC" w:rsidP="00D837D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45F9E">
        <w:rPr>
          <w:rFonts w:ascii="Times New Roman" w:hAnsi="Times New Roman"/>
          <w:b/>
          <w:sz w:val="24"/>
          <w:szCs w:val="24"/>
        </w:rPr>
        <w:t>Опции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093"/>
        <w:gridCol w:w="7372"/>
      </w:tblGrid>
      <w:tr w:rsidR="00D837DC" w:rsidRPr="00E45F9E" w:rsidTr="0065203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D837DC" w:rsidRPr="00E45F9E" w:rsidRDefault="00D837DC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5F9E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E45F9E"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0" w:type="auto"/>
            <w:vAlign w:val="center"/>
          </w:tcPr>
          <w:p w:rsidR="00D837DC" w:rsidRPr="00E45F9E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45F9E">
              <w:rPr>
                <w:rFonts w:ascii="Times New Roman" w:hAnsi="Times New Roman"/>
                <w:sz w:val="24"/>
                <w:szCs w:val="24"/>
              </w:rPr>
              <w:t xml:space="preserve">Показывать состояние всех </w:t>
            </w:r>
            <w:proofErr w:type="spellStart"/>
            <w:r w:rsidRPr="00E45F9E">
              <w:rPr>
                <w:rFonts w:ascii="Times New Roman" w:hAnsi="Times New Roman"/>
                <w:sz w:val="24"/>
                <w:szCs w:val="24"/>
              </w:rPr>
              <w:t>сокетов</w:t>
            </w:r>
            <w:proofErr w:type="spellEnd"/>
            <w:r w:rsidRPr="00E45F9E">
              <w:rPr>
                <w:rFonts w:ascii="Times New Roman" w:hAnsi="Times New Roman"/>
                <w:sz w:val="24"/>
                <w:szCs w:val="24"/>
              </w:rPr>
              <w:t xml:space="preserve">; обычно </w:t>
            </w:r>
            <w:proofErr w:type="spellStart"/>
            <w:r w:rsidRPr="00E45F9E">
              <w:rPr>
                <w:rFonts w:ascii="Times New Roman" w:hAnsi="Times New Roman"/>
                <w:sz w:val="24"/>
                <w:szCs w:val="24"/>
              </w:rPr>
              <w:t>сокеты</w:t>
            </w:r>
            <w:proofErr w:type="spellEnd"/>
            <w:r w:rsidRPr="00E45F9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gramStart"/>
            <w:r w:rsidRPr="00E45F9E">
              <w:rPr>
                <w:rFonts w:ascii="Times New Roman" w:hAnsi="Times New Roman"/>
                <w:sz w:val="24"/>
                <w:szCs w:val="24"/>
              </w:rPr>
              <w:t>используемые</w:t>
            </w:r>
            <w:proofErr w:type="gramEnd"/>
            <w:r w:rsidRPr="00E45F9E">
              <w:rPr>
                <w:rFonts w:ascii="Times New Roman" w:hAnsi="Times New Roman"/>
                <w:sz w:val="24"/>
                <w:szCs w:val="24"/>
              </w:rPr>
              <w:t xml:space="preserve"> серверными процессами, не показываются.</w:t>
            </w:r>
          </w:p>
        </w:tc>
      </w:tr>
      <w:tr w:rsidR="00D837DC" w:rsidRPr="00E45F9E" w:rsidTr="0065203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D837DC" w:rsidRPr="00E45F9E" w:rsidRDefault="00D837DC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5F9E">
              <w:rPr>
                <w:rFonts w:ascii="Times New Roman" w:hAnsi="Times New Roman"/>
                <w:sz w:val="24"/>
                <w:szCs w:val="24"/>
              </w:rPr>
              <w:t>-A</w:t>
            </w:r>
          </w:p>
        </w:tc>
        <w:tc>
          <w:tcPr>
            <w:tcW w:w="0" w:type="auto"/>
            <w:vAlign w:val="center"/>
          </w:tcPr>
          <w:p w:rsidR="00D837DC" w:rsidRPr="00E45F9E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45F9E">
              <w:rPr>
                <w:rFonts w:ascii="Times New Roman" w:hAnsi="Times New Roman"/>
                <w:sz w:val="24"/>
                <w:szCs w:val="24"/>
              </w:rPr>
              <w:t xml:space="preserve">Показывать адреса любых управляющих блоков протокола, связанных с </w:t>
            </w:r>
            <w:proofErr w:type="spellStart"/>
            <w:r w:rsidRPr="00E45F9E">
              <w:rPr>
                <w:rFonts w:ascii="Times New Roman" w:hAnsi="Times New Roman"/>
                <w:sz w:val="24"/>
                <w:szCs w:val="24"/>
              </w:rPr>
              <w:t>сокетами</w:t>
            </w:r>
            <w:proofErr w:type="spellEnd"/>
            <w:r w:rsidRPr="00E45F9E">
              <w:rPr>
                <w:rFonts w:ascii="Times New Roman" w:hAnsi="Times New Roman"/>
                <w:sz w:val="24"/>
                <w:szCs w:val="24"/>
              </w:rPr>
              <w:t>; используется для отладки.</w:t>
            </w:r>
          </w:p>
        </w:tc>
      </w:tr>
      <w:tr w:rsidR="00D837DC" w:rsidRPr="00E45F9E" w:rsidTr="0065203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D837DC" w:rsidRPr="00E45F9E" w:rsidRDefault="00D837DC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5F9E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E45F9E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:rsidR="00D837DC" w:rsidRPr="00E45F9E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45F9E">
              <w:rPr>
                <w:rFonts w:ascii="Times New Roman" w:hAnsi="Times New Roman"/>
                <w:sz w:val="24"/>
                <w:szCs w:val="24"/>
              </w:rPr>
              <w:t>Показывать состояние автоматически сконфигурированных (</w:t>
            </w:r>
            <w:proofErr w:type="spellStart"/>
            <w:r w:rsidRPr="00E45F9E">
              <w:rPr>
                <w:rFonts w:ascii="Times New Roman" w:hAnsi="Times New Roman"/>
                <w:sz w:val="24"/>
                <w:szCs w:val="24"/>
              </w:rPr>
              <w:t>auto-configured</w:t>
            </w:r>
            <w:proofErr w:type="spellEnd"/>
            <w:r w:rsidRPr="00E45F9E">
              <w:rPr>
                <w:rFonts w:ascii="Times New Roman" w:hAnsi="Times New Roman"/>
                <w:sz w:val="24"/>
                <w:szCs w:val="24"/>
              </w:rPr>
              <w:t>) интерфейсов. Интерфейсы, статически сконфигурированные в системе, но не найденные во время загрузки, не показываются.</w:t>
            </w:r>
          </w:p>
        </w:tc>
      </w:tr>
      <w:tr w:rsidR="00D837DC" w:rsidRPr="00E45F9E" w:rsidTr="0065203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D837DC" w:rsidRPr="00E45F9E" w:rsidRDefault="00D837DC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5F9E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E45F9E">
              <w:rPr>
                <w:rFonts w:ascii="Times New Roman" w:hAnsi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0" w:type="auto"/>
            <w:vAlign w:val="center"/>
          </w:tcPr>
          <w:p w:rsidR="00D837DC" w:rsidRPr="00E45F9E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45F9E">
              <w:rPr>
                <w:rFonts w:ascii="Times New Roman" w:hAnsi="Times New Roman"/>
                <w:sz w:val="24"/>
                <w:szCs w:val="24"/>
              </w:rPr>
              <w:t xml:space="preserve">Показывать сетевые адреса как числа. </w:t>
            </w:r>
            <w:proofErr w:type="spellStart"/>
            <w:r w:rsidRPr="00E45F9E">
              <w:rPr>
                <w:rFonts w:ascii="Times New Roman" w:hAnsi="Times New Roman"/>
                <w:sz w:val="24"/>
                <w:szCs w:val="24"/>
              </w:rPr>
              <w:t>netstat</w:t>
            </w:r>
            <w:proofErr w:type="spellEnd"/>
            <w:r w:rsidRPr="00E45F9E">
              <w:rPr>
                <w:rFonts w:ascii="Times New Roman" w:hAnsi="Times New Roman"/>
                <w:sz w:val="24"/>
                <w:szCs w:val="24"/>
              </w:rPr>
              <w:t xml:space="preserve"> обычно показывает адреса как символы. Эту опцию можно использовать с любым форматом показа.</w:t>
            </w:r>
          </w:p>
        </w:tc>
      </w:tr>
      <w:tr w:rsidR="00D837DC" w:rsidRPr="00E45F9E" w:rsidTr="0065203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D837DC" w:rsidRPr="00E45F9E" w:rsidRDefault="00D837DC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5F9E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E45F9E">
              <w:rPr>
                <w:rFonts w:ascii="Times New Roman" w:hAnsi="Times New Roman"/>
                <w:sz w:val="24"/>
                <w:szCs w:val="24"/>
              </w:rPr>
              <w:t>r</w:t>
            </w:r>
            <w:proofErr w:type="spellEnd"/>
          </w:p>
        </w:tc>
        <w:tc>
          <w:tcPr>
            <w:tcW w:w="0" w:type="auto"/>
            <w:vAlign w:val="center"/>
          </w:tcPr>
          <w:p w:rsidR="00D837DC" w:rsidRPr="00E45F9E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45F9E">
              <w:rPr>
                <w:rFonts w:ascii="Times New Roman" w:hAnsi="Times New Roman"/>
                <w:sz w:val="24"/>
                <w:szCs w:val="24"/>
              </w:rPr>
              <w:t>Показать таблицы маршрутизации. При использовании с опцией -</w:t>
            </w:r>
            <w:proofErr w:type="spellStart"/>
            <w:r w:rsidRPr="00E45F9E">
              <w:rPr>
                <w:rFonts w:ascii="Times New Roman" w:hAnsi="Times New Roman"/>
                <w:sz w:val="24"/>
                <w:szCs w:val="24"/>
              </w:rPr>
              <w:t>s</w:t>
            </w:r>
            <w:proofErr w:type="spellEnd"/>
            <w:r w:rsidRPr="00E45F9E">
              <w:rPr>
                <w:rFonts w:ascii="Times New Roman" w:hAnsi="Times New Roman"/>
                <w:sz w:val="24"/>
                <w:szCs w:val="24"/>
              </w:rPr>
              <w:t>, показывает статистику маршрутизации.</w:t>
            </w:r>
          </w:p>
        </w:tc>
      </w:tr>
      <w:tr w:rsidR="00D837DC" w:rsidRPr="00E45F9E" w:rsidTr="0065203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D837DC" w:rsidRPr="00E45F9E" w:rsidRDefault="00D837DC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5F9E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E45F9E">
              <w:rPr>
                <w:rFonts w:ascii="Times New Roman" w:hAnsi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0" w:type="auto"/>
            <w:vAlign w:val="center"/>
          </w:tcPr>
          <w:p w:rsidR="00D837DC" w:rsidRPr="00E45F9E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45F9E">
              <w:rPr>
                <w:rFonts w:ascii="Times New Roman" w:hAnsi="Times New Roman"/>
                <w:sz w:val="24"/>
                <w:szCs w:val="24"/>
              </w:rPr>
              <w:t>Показать статистическую информацию по протоколам. При использовании с опцией -</w:t>
            </w:r>
            <w:proofErr w:type="spellStart"/>
            <w:r w:rsidRPr="00E45F9E">
              <w:rPr>
                <w:rFonts w:ascii="Times New Roman" w:hAnsi="Times New Roman"/>
                <w:sz w:val="24"/>
                <w:szCs w:val="24"/>
              </w:rPr>
              <w:t>r</w:t>
            </w:r>
            <w:proofErr w:type="spellEnd"/>
            <w:r w:rsidRPr="00E45F9E">
              <w:rPr>
                <w:rFonts w:ascii="Times New Roman" w:hAnsi="Times New Roman"/>
                <w:sz w:val="24"/>
                <w:szCs w:val="24"/>
              </w:rPr>
              <w:t>, показывает статистику маршрутизации.</w:t>
            </w:r>
          </w:p>
        </w:tc>
      </w:tr>
      <w:tr w:rsidR="00D837DC" w:rsidRPr="00E45F9E" w:rsidTr="0065203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D837DC" w:rsidRPr="00E45F9E" w:rsidRDefault="00D837DC" w:rsidP="006520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5F9E">
              <w:rPr>
                <w:rFonts w:ascii="Times New Roman" w:hAnsi="Times New Roman"/>
                <w:sz w:val="24"/>
                <w:szCs w:val="24"/>
              </w:rPr>
              <w:t>-</w:t>
            </w:r>
            <w:proofErr w:type="spellStart"/>
            <w:r w:rsidRPr="00E45F9E">
              <w:rPr>
                <w:rFonts w:ascii="Times New Roman" w:hAnsi="Times New Roman"/>
                <w:sz w:val="24"/>
                <w:szCs w:val="24"/>
              </w:rPr>
              <w:t>f</w:t>
            </w:r>
            <w:proofErr w:type="spellEnd"/>
            <w:r w:rsidRPr="00E45F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45F9E">
              <w:rPr>
                <w:rFonts w:ascii="Times New Roman" w:hAnsi="Times New Roman"/>
                <w:sz w:val="24"/>
                <w:szCs w:val="24"/>
              </w:rPr>
              <w:t>семейство_адресов</w:t>
            </w:r>
            <w:proofErr w:type="spellEnd"/>
          </w:p>
        </w:tc>
        <w:tc>
          <w:tcPr>
            <w:tcW w:w="0" w:type="auto"/>
            <w:vAlign w:val="center"/>
          </w:tcPr>
          <w:p w:rsidR="00D837DC" w:rsidRPr="00E45F9E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45F9E">
              <w:rPr>
                <w:rFonts w:ascii="Times New Roman" w:hAnsi="Times New Roman"/>
                <w:sz w:val="24"/>
                <w:szCs w:val="24"/>
              </w:rPr>
              <w:t xml:space="preserve">Ограничить показ статистики или адресов управляющих блоков только указанным </w:t>
            </w:r>
            <w:proofErr w:type="spellStart"/>
            <w:r w:rsidRPr="00E45F9E">
              <w:rPr>
                <w:rFonts w:ascii="Times New Roman" w:hAnsi="Times New Roman"/>
                <w:sz w:val="24"/>
                <w:szCs w:val="24"/>
              </w:rPr>
              <w:t>семейством_адресов</w:t>
            </w:r>
            <w:proofErr w:type="spellEnd"/>
            <w:r w:rsidRPr="00E45F9E">
              <w:rPr>
                <w:rFonts w:ascii="Times New Roman" w:hAnsi="Times New Roman"/>
                <w:sz w:val="24"/>
                <w:szCs w:val="24"/>
              </w:rPr>
              <w:t xml:space="preserve">, в качестве которого можно указывать: </w:t>
            </w:r>
            <w:proofErr w:type="spellStart"/>
            <w:r w:rsidRPr="00E45F9E">
              <w:rPr>
                <w:rFonts w:ascii="Times New Roman" w:hAnsi="Times New Roman"/>
                <w:b/>
                <w:bCs/>
                <w:sz w:val="24"/>
                <w:szCs w:val="24"/>
              </w:rPr>
              <w:t>inet</w:t>
            </w:r>
            <w:proofErr w:type="spellEnd"/>
            <w:proofErr w:type="gramStart"/>
            <w:r w:rsidRPr="00E45F9E">
              <w:rPr>
                <w:rFonts w:ascii="Times New Roman" w:hAnsi="Times New Roman"/>
                <w:sz w:val="24"/>
                <w:szCs w:val="24"/>
              </w:rPr>
              <w:t xml:space="preserve"> Д</w:t>
            </w:r>
            <w:proofErr w:type="gramEnd"/>
            <w:r w:rsidRPr="00E45F9E">
              <w:rPr>
                <w:rFonts w:ascii="Times New Roman" w:hAnsi="Times New Roman"/>
                <w:sz w:val="24"/>
                <w:szCs w:val="24"/>
              </w:rPr>
              <w:t xml:space="preserve">ля семейства адресов </w:t>
            </w:r>
            <w:r w:rsidRPr="00E45F9E">
              <w:rPr>
                <w:rFonts w:ascii="Times New Roman" w:hAnsi="Times New Roman"/>
                <w:b/>
                <w:bCs/>
                <w:sz w:val="24"/>
                <w:szCs w:val="24"/>
              </w:rPr>
              <w:t>AF_INET</w:t>
            </w:r>
            <w:r w:rsidRPr="00E45F9E">
              <w:rPr>
                <w:rFonts w:ascii="Times New Roman" w:hAnsi="Times New Roman"/>
                <w:sz w:val="24"/>
                <w:szCs w:val="24"/>
              </w:rPr>
              <w:t xml:space="preserve">, или </w:t>
            </w:r>
            <w:proofErr w:type="spellStart"/>
            <w:r w:rsidRPr="00E45F9E">
              <w:rPr>
                <w:rFonts w:ascii="Times New Roman" w:hAnsi="Times New Roman"/>
                <w:b/>
                <w:bCs/>
                <w:sz w:val="24"/>
                <w:szCs w:val="24"/>
              </w:rPr>
              <w:t>unix</w:t>
            </w:r>
            <w:proofErr w:type="spellEnd"/>
            <w:r w:rsidRPr="00E45F9E">
              <w:rPr>
                <w:rFonts w:ascii="Times New Roman" w:hAnsi="Times New Roman"/>
                <w:sz w:val="24"/>
                <w:szCs w:val="24"/>
              </w:rPr>
              <w:t xml:space="preserve"> Для семейства адресов </w:t>
            </w:r>
            <w:r w:rsidRPr="00E45F9E">
              <w:rPr>
                <w:rFonts w:ascii="Times New Roman" w:hAnsi="Times New Roman"/>
                <w:b/>
                <w:bCs/>
                <w:sz w:val="24"/>
                <w:szCs w:val="24"/>
              </w:rPr>
              <w:t>AF_UNIX</w:t>
            </w:r>
            <w:r w:rsidRPr="00E45F9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837DC" w:rsidRPr="00E45F9E" w:rsidTr="0065203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D837DC" w:rsidRPr="00E45F9E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45F9E">
              <w:rPr>
                <w:rFonts w:ascii="Times New Roman" w:hAnsi="Times New Roman"/>
                <w:sz w:val="24"/>
                <w:szCs w:val="24"/>
              </w:rPr>
              <w:t>-I интерфейс</w:t>
            </w:r>
          </w:p>
        </w:tc>
        <w:tc>
          <w:tcPr>
            <w:tcW w:w="0" w:type="auto"/>
            <w:vAlign w:val="center"/>
          </w:tcPr>
          <w:p w:rsidR="00D837DC" w:rsidRPr="00E45F9E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45F9E">
              <w:rPr>
                <w:rFonts w:ascii="Times New Roman" w:hAnsi="Times New Roman"/>
                <w:sz w:val="24"/>
                <w:szCs w:val="24"/>
              </w:rPr>
              <w:t xml:space="preserve">Выделить информацию об указанном интерфейсе в отдельный столбец; по умолчанию (для третьей формы команды) используется </w:t>
            </w:r>
            <w:r w:rsidRPr="00E45F9E">
              <w:rPr>
                <w:rFonts w:ascii="Times New Roman" w:hAnsi="Times New Roman"/>
                <w:sz w:val="24"/>
                <w:szCs w:val="24"/>
              </w:rPr>
              <w:lastRenderedPageBreak/>
              <w:t>интерфейс с наибольшим объёмом переданной информации с момента последней перезагрузки системы. В качестве интерфейса можно указывать любой из интерфейсов, перечисленных в файле конфигурации системы, например, emd1 или lo0.</w:t>
            </w:r>
          </w:p>
        </w:tc>
      </w:tr>
      <w:tr w:rsidR="00D837DC" w:rsidRPr="00E45F9E" w:rsidTr="0065203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D837DC" w:rsidRPr="00E45F9E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45F9E">
              <w:rPr>
                <w:rFonts w:ascii="Times New Roman" w:hAnsi="Times New Roman"/>
                <w:sz w:val="24"/>
                <w:szCs w:val="24"/>
              </w:rPr>
              <w:lastRenderedPageBreak/>
              <w:t>-</w:t>
            </w:r>
            <w:proofErr w:type="spellStart"/>
            <w:r w:rsidRPr="00E45F9E">
              <w:rPr>
                <w:rFonts w:ascii="Times New Roman" w:hAnsi="Times New Roman"/>
                <w:sz w:val="24"/>
                <w:szCs w:val="24"/>
              </w:rPr>
              <w:t>p</w:t>
            </w:r>
            <w:proofErr w:type="spellEnd"/>
            <w:r w:rsidRPr="00E45F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45F9E">
              <w:rPr>
                <w:rFonts w:ascii="Times New Roman" w:hAnsi="Times New Roman"/>
                <w:sz w:val="24"/>
                <w:szCs w:val="24"/>
              </w:rPr>
              <w:t>имя_протокола</w:t>
            </w:r>
            <w:proofErr w:type="spellEnd"/>
          </w:p>
        </w:tc>
        <w:tc>
          <w:tcPr>
            <w:tcW w:w="0" w:type="auto"/>
            <w:vAlign w:val="center"/>
          </w:tcPr>
          <w:p w:rsidR="00D837DC" w:rsidRPr="00E45F9E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45F9E">
              <w:rPr>
                <w:rFonts w:ascii="Times New Roman" w:hAnsi="Times New Roman"/>
                <w:sz w:val="24"/>
                <w:szCs w:val="24"/>
              </w:rPr>
              <w:t xml:space="preserve">Ограничить показ статистики или адресов управляющих блоков только протоколом с указанным </w:t>
            </w:r>
            <w:proofErr w:type="spellStart"/>
            <w:r w:rsidRPr="00E45F9E">
              <w:rPr>
                <w:rFonts w:ascii="Times New Roman" w:hAnsi="Times New Roman"/>
                <w:sz w:val="24"/>
                <w:szCs w:val="24"/>
              </w:rPr>
              <w:t>именем_протокола</w:t>
            </w:r>
            <w:proofErr w:type="spellEnd"/>
            <w:r w:rsidRPr="00E45F9E">
              <w:rPr>
                <w:rFonts w:ascii="Times New Roman" w:hAnsi="Times New Roman"/>
                <w:sz w:val="24"/>
                <w:szCs w:val="24"/>
              </w:rPr>
              <w:t xml:space="preserve">, например, </w:t>
            </w:r>
            <w:proofErr w:type="spellStart"/>
            <w:r w:rsidRPr="00E45F9E">
              <w:rPr>
                <w:rFonts w:ascii="Times New Roman" w:hAnsi="Times New Roman"/>
                <w:sz w:val="24"/>
                <w:szCs w:val="24"/>
              </w:rPr>
              <w:t>tcp</w:t>
            </w:r>
            <w:proofErr w:type="spellEnd"/>
            <w:r w:rsidRPr="00E45F9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D837DC" w:rsidRDefault="00D837DC" w:rsidP="00D837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837DC" w:rsidRDefault="00D837DC" w:rsidP="00D837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837DC" w:rsidRDefault="00D837DC" w:rsidP="00D837DC">
      <w:pPr>
        <w:pStyle w:val="a3"/>
        <w:spacing w:before="0" w:beforeAutospacing="0" w:after="0" w:afterAutospacing="0"/>
      </w:pPr>
      <w:r>
        <w:rPr>
          <w:b/>
          <w:bCs/>
        </w:rPr>
        <w:t xml:space="preserve">Активные </w:t>
      </w:r>
      <w:proofErr w:type="spellStart"/>
      <w:r>
        <w:rPr>
          <w:b/>
          <w:bCs/>
        </w:rPr>
        <w:t>сокеты</w:t>
      </w:r>
      <w:proofErr w:type="spellEnd"/>
    </w:p>
    <w:p w:rsidR="00D837DC" w:rsidRDefault="00D837DC" w:rsidP="00D837DC">
      <w:pPr>
        <w:pStyle w:val="a3"/>
        <w:spacing w:before="0" w:beforeAutospacing="0" w:after="0" w:afterAutospacing="0"/>
      </w:pPr>
    </w:p>
    <w:p w:rsidR="00D837DC" w:rsidRDefault="00D837DC" w:rsidP="00D837DC">
      <w:pPr>
        <w:pStyle w:val="a3"/>
        <w:spacing w:before="0" w:beforeAutospacing="0" w:after="0" w:afterAutospacing="0"/>
      </w:pPr>
      <w:r>
        <w:t xml:space="preserve">Для каждого активного </w:t>
      </w:r>
      <w:proofErr w:type="spellStart"/>
      <w:r>
        <w:t>сокета</w:t>
      </w:r>
      <w:proofErr w:type="spellEnd"/>
      <w:r>
        <w:t xml:space="preserve"> показывается протокол, размер очередей приема и получения (в байтах), локальный и удаленный адрес, а также внутреннее состояние протокола. Символьный формат, обычно используемый для показа адресов </w:t>
      </w:r>
      <w:proofErr w:type="spellStart"/>
      <w:r>
        <w:t>сокетов</w:t>
      </w:r>
      <w:proofErr w:type="spellEnd"/>
      <w:r>
        <w:t>, — это либо:</w:t>
      </w:r>
    </w:p>
    <w:p w:rsidR="00D837DC" w:rsidRDefault="00D837DC" w:rsidP="00D837DC">
      <w:pPr>
        <w:pStyle w:val="HTML"/>
      </w:pPr>
      <w:proofErr w:type="spellStart"/>
      <w:r>
        <w:t>имя_хоста</w:t>
      </w:r>
      <w:proofErr w:type="gramStart"/>
      <w:r>
        <w:t>.п</w:t>
      </w:r>
      <w:proofErr w:type="gramEnd"/>
      <w:r>
        <w:t>орт</w:t>
      </w:r>
      <w:proofErr w:type="spellEnd"/>
    </w:p>
    <w:p w:rsidR="00D837DC" w:rsidRDefault="00D837DC" w:rsidP="00D837DC">
      <w:pPr>
        <w:pStyle w:val="a3"/>
        <w:spacing w:before="0" w:beforeAutospacing="0" w:after="0" w:afterAutospacing="0"/>
      </w:pPr>
      <w:r>
        <w:t>если имя хоста указано, либо:</w:t>
      </w:r>
    </w:p>
    <w:p w:rsidR="00D837DC" w:rsidRDefault="00D837DC" w:rsidP="00D837DC">
      <w:pPr>
        <w:pStyle w:val="HTML"/>
      </w:pPr>
      <w:proofErr w:type="spellStart"/>
      <w:r>
        <w:t>сеть</w:t>
      </w:r>
      <w:proofErr w:type="gramStart"/>
      <w:r>
        <w:t>.п</w:t>
      </w:r>
      <w:proofErr w:type="gramEnd"/>
      <w:r>
        <w:t>орт</w:t>
      </w:r>
      <w:proofErr w:type="spellEnd"/>
    </w:p>
    <w:p w:rsidR="00D837DC" w:rsidRDefault="00D837DC" w:rsidP="00D837DC">
      <w:pPr>
        <w:pStyle w:val="a3"/>
        <w:spacing w:before="0" w:beforeAutospacing="0" w:after="0" w:afterAutospacing="0"/>
      </w:pPr>
      <w:r>
        <w:t xml:space="preserve">если адрес </w:t>
      </w:r>
      <w:proofErr w:type="spellStart"/>
      <w:r>
        <w:t>сокета</w:t>
      </w:r>
      <w:proofErr w:type="spellEnd"/>
      <w:r>
        <w:t xml:space="preserve"> задает сеть, но не конкретный хост. Имена хостов и сетей берутся из соответствующих записей в файле /</w:t>
      </w:r>
      <w:proofErr w:type="spellStart"/>
      <w:r>
        <w:t>etc</w:t>
      </w:r>
      <w:proofErr w:type="spellEnd"/>
      <w:r>
        <w:t>/</w:t>
      </w:r>
      <w:proofErr w:type="spellStart"/>
      <w:r>
        <w:t>hosts</w:t>
      </w:r>
      <w:proofErr w:type="spellEnd"/>
      <w:r>
        <w:t xml:space="preserve"> или /</w:t>
      </w:r>
      <w:proofErr w:type="spellStart"/>
      <w:r>
        <w:t>etc</w:t>
      </w:r>
      <w:proofErr w:type="spellEnd"/>
      <w:r>
        <w:t>/</w:t>
      </w:r>
      <w:proofErr w:type="spellStart"/>
      <w:r>
        <w:t>networks</w:t>
      </w:r>
      <w:proofErr w:type="spellEnd"/>
      <w:r>
        <w:t>.</w:t>
      </w:r>
    </w:p>
    <w:p w:rsidR="00D837DC" w:rsidRDefault="00D837DC" w:rsidP="00D837DC">
      <w:pPr>
        <w:pStyle w:val="a3"/>
        <w:spacing w:before="0" w:beforeAutospacing="0" w:after="0" w:afterAutospacing="0"/>
      </w:pPr>
      <w:r>
        <w:t>Если имя сети или хоста для адреса неизвестно (или если указана опция -</w:t>
      </w:r>
      <w:proofErr w:type="spellStart"/>
      <w:r>
        <w:t>n</w:t>
      </w:r>
      <w:proofErr w:type="spellEnd"/>
      <w:r>
        <w:t xml:space="preserve">), адрес показывается числами. Не указанные или «обобщенные» адреса и порты показываются как «*». </w:t>
      </w:r>
    </w:p>
    <w:p w:rsidR="00D837DC" w:rsidRDefault="00D837DC" w:rsidP="00D837DC">
      <w:pPr>
        <w:pStyle w:val="a3"/>
        <w:spacing w:before="0" w:beforeAutospacing="0" w:after="0" w:afterAutospacing="0"/>
      </w:pPr>
    </w:p>
    <w:p w:rsidR="00D837DC" w:rsidRDefault="00D837DC" w:rsidP="00D837DC">
      <w:pPr>
        <w:pStyle w:val="a3"/>
        <w:spacing w:before="0" w:beforeAutospacing="0" w:after="0" w:afterAutospacing="0"/>
        <w:rPr>
          <w:b/>
          <w:bCs/>
        </w:rPr>
      </w:pPr>
    </w:p>
    <w:p w:rsidR="00D837DC" w:rsidRDefault="00D837DC" w:rsidP="00D837DC">
      <w:pPr>
        <w:pStyle w:val="a3"/>
        <w:spacing w:before="0" w:beforeAutospacing="0" w:after="0" w:afterAutospacing="0"/>
        <w:rPr>
          <w:b/>
          <w:bCs/>
        </w:rPr>
      </w:pPr>
    </w:p>
    <w:p w:rsidR="00D837DC" w:rsidRDefault="00D837DC" w:rsidP="00D837DC">
      <w:pPr>
        <w:pStyle w:val="a3"/>
        <w:spacing w:before="0" w:beforeAutospacing="0" w:after="0" w:afterAutospacing="0"/>
      </w:pPr>
      <w:proofErr w:type="spellStart"/>
      <w:r>
        <w:rPr>
          <w:b/>
          <w:bCs/>
        </w:rPr>
        <w:t>Сокеты</w:t>
      </w:r>
      <w:proofErr w:type="spellEnd"/>
      <w:r>
        <w:rPr>
          <w:b/>
          <w:bCs/>
        </w:rPr>
        <w:t xml:space="preserve"> TCP</w:t>
      </w:r>
    </w:p>
    <w:p w:rsidR="00D837DC" w:rsidRDefault="00D837DC" w:rsidP="00D837DC">
      <w:pPr>
        <w:pStyle w:val="a3"/>
        <w:spacing w:before="0" w:beforeAutospacing="0" w:after="0" w:afterAutospacing="0"/>
      </w:pPr>
    </w:p>
    <w:p w:rsidR="00D837DC" w:rsidRDefault="00D837DC" w:rsidP="00D837DC">
      <w:pPr>
        <w:pStyle w:val="a3"/>
        <w:spacing w:before="0" w:beforeAutospacing="0" w:after="0" w:afterAutospacing="0"/>
      </w:pPr>
      <w:r>
        <w:t xml:space="preserve">Для </w:t>
      </w:r>
      <w:proofErr w:type="spellStart"/>
      <w:r>
        <w:t>сокетов</w:t>
      </w:r>
      <w:proofErr w:type="spellEnd"/>
      <w:r>
        <w:t xml:space="preserve"> TCP допустимы следующие значения состояния: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882"/>
        <w:gridCol w:w="7583"/>
      </w:tblGrid>
      <w:tr w:rsidR="00D837DC" w:rsidRPr="00AB14D2" w:rsidTr="0065203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D837DC" w:rsidRPr="00AB14D2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4D2">
              <w:rPr>
                <w:rFonts w:ascii="Times New Roman" w:hAnsi="Times New Roman"/>
                <w:sz w:val="24"/>
                <w:szCs w:val="24"/>
              </w:rPr>
              <w:t>CLOSED</w:t>
            </w:r>
          </w:p>
        </w:tc>
        <w:tc>
          <w:tcPr>
            <w:tcW w:w="0" w:type="auto"/>
            <w:vAlign w:val="center"/>
          </w:tcPr>
          <w:p w:rsidR="00D837DC" w:rsidRPr="00AB14D2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4D2">
              <w:rPr>
                <w:rFonts w:ascii="Times New Roman" w:hAnsi="Times New Roman"/>
                <w:sz w:val="24"/>
                <w:szCs w:val="24"/>
              </w:rPr>
              <w:t xml:space="preserve">Закрыт. </w:t>
            </w:r>
            <w:proofErr w:type="spellStart"/>
            <w:r w:rsidRPr="00AB14D2">
              <w:rPr>
                <w:rFonts w:ascii="Times New Roman" w:hAnsi="Times New Roman"/>
                <w:sz w:val="24"/>
                <w:szCs w:val="24"/>
              </w:rPr>
              <w:t>Сокет</w:t>
            </w:r>
            <w:proofErr w:type="spellEnd"/>
            <w:r w:rsidRPr="00AB14D2">
              <w:rPr>
                <w:rFonts w:ascii="Times New Roman" w:hAnsi="Times New Roman"/>
                <w:sz w:val="24"/>
                <w:szCs w:val="24"/>
              </w:rPr>
              <w:t xml:space="preserve"> не используется.</w:t>
            </w:r>
          </w:p>
        </w:tc>
      </w:tr>
      <w:tr w:rsidR="00D837DC" w:rsidRPr="00AB14D2" w:rsidTr="0065203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D837DC" w:rsidRPr="00AB14D2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4D2">
              <w:rPr>
                <w:rFonts w:ascii="Times New Roman" w:hAnsi="Times New Roman"/>
                <w:sz w:val="24"/>
                <w:szCs w:val="24"/>
              </w:rPr>
              <w:t>LISTEN</w:t>
            </w:r>
          </w:p>
        </w:tc>
        <w:tc>
          <w:tcPr>
            <w:tcW w:w="0" w:type="auto"/>
            <w:vAlign w:val="center"/>
          </w:tcPr>
          <w:p w:rsidR="00D837DC" w:rsidRPr="00AB14D2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4D2">
              <w:rPr>
                <w:rFonts w:ascii="Times New Roman" w:hAnsi="Times New Roman"/>
                <w:sz w:val="24"/>
                <w:szCs w:val="24"/>
              </w:rPr>
              <w:t>Ожидает входящих соединений.</w:t>
            </w:r>
          </w:p>
        </w:tc>
      </w:tr>
      <w:tr w:rsidR="00D837DC" w:rsidRPr="00AB14D2" w:rsidTr="0065203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D837DC" w:rsidRPr="00AB14D2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4D2">
              <w:rPr>
                <w:rFonts w:ascii="Times New Roman" w:hAnsi="Times New Roman"/>
                <w:sz w:val="24"/>
                <w:szCs w:val="24"/>
              </w:rPr>
              <w:t>SYN_SENT</w:t>
            </w:r>
          </w:p>
        </w:tc>
        <w:tc>
          <w:tcPr>
            <w:tcW w:w="0" w:type="auto"/>
            <w:vAlign w:val="center"/>
          </w:tcPr>
          <w:p w:rsidR="00D837DC" w:rsidRPr="00AB14D2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4D2">
              <w:rPr>
                <w:rFonts w:ascii="Times New Roman" w:hAnsi="Times New Roman"/>
                <w:sz w:val="24"/>
                <w:szCs w:val="24"/>
              </w:rPr>
              <w:t>Активно пытается установить соединение.</w:t>
            </w:r>
          </w:p>
        </w:tc>
      </w:tr>
      <w:tr w:rsidR="00D837DC" w:rsidRPr="00AB14D2" w:rsidTr="0065203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D837DC" w:rsidRPr="00AB14D2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4D2">
              <w:rPr>
                <w:rFonts w:ascii="Times New Roman" w:hAnsi="Times New Roman"/>
                <w:sz w:val="24"/>
                <w:szCs w:val="24"/>
              </w:rPr>
              <w:t>SYN_RECEIVED</w:t>
            </w:r>
          </w:p>
        </w:tc>
        <w:tc>
          <w:tcPr>
            <w:tcW w:w="0" w:type="auto"/>
            <w:vAlign w:val="center"/>
          </w:tcPr>
          <w:p w:rsidR="00D837DC" w:rsidRPr="00AB14D2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4D2">
              <w:rPr>
                <w:rFonts w:ascii="Times New Roman" w:hAnsi="Times New Roman"/>
                <w:sz w:val="24"/>
                <w:szCs w:val="24"/>
              </w:rPr>
              <w:t>Идет начальная синхронизация соединения.</w:t>
            </w:r>
          </w:p>
        </w:tc>
      </w:tr>
      <w:tr w:rsidR="00D837DC" w:rsidRPr="00AB14D2" w:rsidTr="0065203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D837DC" w:rsidRPr="00AB14D2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4D2">
              <w:rPr>
                <w:rFonts w:ascii="Times New Roman" w:hAnsi="Times New Roman"/>
                <w:sz w:val="24"/>
                <w:szCs w:val="24"/>
              </w:rPr>
              <w:t>ESTABLISHED</w:t>
            </w:r>
          </w:p>
        </w:tc>
        <w:tc>
          <w:tcPr>
            <w:tcW w:w="0" w:type="auto"/>
            <w:vAlign w:val="center"/>
          </w:tcPr>
          <w:p w:rsidR="00D837DC" w:rsidRPr="00AB14D2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4D2">
              <w:rPr>
                <w:rFonts w:ascii="Times New Roman" w:hAnsi="Times New Roman"/>
                <w:sz w:val="24"/>
                <w:szCs w:val="24"/>
              </w:rPr>
              <w:t>Соединение установлено.</w:t>
            </w:r>
          </w:p>
        </w:tc>
      </w:tr>
      <w:tr w:rsidR="00D837DC" w:rsidRPr="00AB14D2" w:rsidTr="0065203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D837DC" w:rsidRPr="00AB14D2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4D2">
              <w:rPr>
                <w:rFonts w:ascii="Times New Roman" w:hAnsi="Times New Roman"/>
                <w:sz w:val="24"/>
                <w:szCs w:val="24"/>
              </w:rPr>
              <w:t>CLOSE_WAIT</w:t>
            </w:r>
          </w:p>
        </w:tc>
        <w:tc>
          <w:tcPr>
            <w:tcW w:w="0" w:type="auto"/>
            <w:vAlign w:val="center"/>
          </w:tcPr>
          <w:p w:rsidR="00D837DC" w:rsidRPr="00AB14D2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4D2">
              <w:rPr>
                <w:rFonts w:ascii="Times New Roman" w:hAnsi="Times New Roman"/>
                <w:sz w:val="24"/>
                <w:szCs w:val="24"/>
              </w:rPr>
              <w:t xml:space="preserve">Удаленная сторона отключилась; ожидание закрытия </w:t>
            </w:r>
            <w:proofErr w:type="spellStart"/>
            <w:r w:rsidRPr="00AB14D2">
              <w:rPr>
                <w:rFonts w:ascii="Times New Roman" w:hAnsi="Times New Roman"/>
                <w:sz w:val="24"/>
                <w:szCs w:val="24"/>
              </w:rPr>
              <w:t>сокета</w:t>
            </w:r>
            <w:proofErr w:type="spellEnd"/>
            <w:r w:rsidRPr="00AB14D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837DC" w:rsidRPr="00AB14D2" w:rsidTr="0065203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D837DC" w:rsidRPr="00AB14D2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4D2">
              <w:rPr>
                <w:rFonts w:ascii="Times New Roman" w:hAnsi="Times New Roman"/>
                <w:sz w:val="24"/>
                <w:szCs w:val="24"/>
              </w:rPr>
              <w:t>FIN_WAIT_1</w:t>
            </w:r>
          </w:p>
        </w:tc>
        <w:tc>
          <w:tcPr>
            <w:tcW w:w="0" w:type="auto"/>
            <w:vAlign w:val="center"/>
          </w:tcPr>
          <w:p w:rsidR="00D837DC" w:rsidRPr="00AB14D2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B14D2">
              <w:rPr>
                <w:rFonts w:ascii="Times New Roman" w:hAnsi="Times New Roman"/>
                <w:sz w:val="24"/>
                <w:szCs w:val="24"/>
              </w:rPr>
              <w:t>Сокет</w:t>
            </w:r>
            <w:proofErr w:type="spellEnd"/>
            <w:r w:rsidRPr="00AB14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AB14D2">
              <w:rPr>
                <w:rFonts w:ascii="Times New Roman" w:hAnsi="Times New Roman"/>
                <w:sz w:val="24"/>
                <w:szCs w:val="24"/>
              </w:rPr>
              <w:t>закрыт</w:t>
            </w:r>
            <w:proofErr w:type="gramEnd"/>
            <w:r w:rsidRPr="00AB14D2">
              <w:rPr>
                <w:rFonts w:ascii="Times New Roman" w:hAnsi="Times New Roman"/>
                <w:sz w:val="24"/>
                <w:szCs w:val="24"/>
              </w:rPr>
              <w:t>; отключение соединения.</w:t>
            </w:r>
          </w:p>
        </w:tc>
      </w:tr>
      <w:tr w:rsidR="00D837DC" w:rsidRPr="00AB14D2" w:rsidTr="0065203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D837DC" w:rsidRPr="00AB14D2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4D2">
              <w:rPr>
                <w:rFonts w:ascii="Times New Roman" w:hAnsi="Times New Roman"/>
                <w:sz w:val="24"/>
                <w:szCs w:val="24"/>
              </w:rPr>
              <w:t>CLOSING</w:t>
            </w:r>
          </w:p>
        </w:tc>
        <w:tc>
          <w:tcPr>
            <w:tcW w:w="0" w:type="auto"/>
            <w:vAlign w:val="center"/>
          </w:tcPr>
          <w:p w:rsidR="00D837DC" w:rsidRPr="00AB14D2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B14D2">
              <w:rPr>
                <w:rFonts w:ascii="Times New Roman" w:hAnsi="Times New Roman"/>
                <w:sz w:val="24"/>
                <w:szCs w:val="24"/>
              </w:rPr>
              <w:t>Сокет</w:t>
            </w:r>
            <w:proofErr w:type="spellEnd"/>
            <w:r w:rsidRPr="00AB14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AB14D2">
              <w:rPr>
                <w:rFonts w:ascii="Times New Roman" w:hAnsi="Times New Roman"/>
                <w:sz w:val="24"/>
                <w:szCs w:val="24"/>
              </w:rPr>
              <w:t>закрыт</w:t>
            </w:r>
            <w:proofErr w:type="gramEnd"/>
            <w:r w:rsidRPr="00AB14D2">
              <w:rPr>
                <w:rFonts w:ascii="Times New Roman" w:hAnsi="Times New Roman"/>
                <w:sz w:val="24"/>
                <w:szCs w:val="24"/>
              </w:rPr>
              <w:t>, затем удаленная сторона отключилась; ожидание подтверждения.</w:t>
            </w:r>
          </w:p>
        </w:tc>
      </w:tr>
      <w:tr w:rsidR="00D837DC" w:rsidRPr="00AB14D2" w:rsidTr="0065203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D837DC" w:rsidRPr="00AB14D2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4D2">
              <w:rPr>
                <w:rFonts w:ascii="Times New Roman" w:hAnsi="Times New Roman"/>
                <w:sz w:val="24"/>
                <w:szCs w:val="24"/>
              </w:rPr>
              <w:t>LAST_ACK</w:t>
            </w:r>
          </w:p>
        </w:tc>
        <w:tc>
          <w:tcPr>
            <w:tcW w:w="0" w:type="auto"/>
            <w:vAlign w:val="center"/>
          </w:tcPr>
          <w:p w:rsidR="00D837DC" w:rsidRPr="00AB14D2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4D2">
              <w:rPr>
                <w:rFonts w:ascii="Times New Roman" w:hAnsi="Times New Roman"/>
                <w:sz w:val="24"/>
                <w:szCs w:val="24"/>
              </w:rPr>
              <w:t xml:space="preserve">Удаленная сторона отключилась, затем </w:t>
            </w:r>
            <w:proofErr w:type="spellStart"/>
            <w:r w:rsidRPr="00AB14D2">
              <w:rPr>
                <w:rFonts w:ascii="Times New Roman" w:hAnsi="Times New Roman"/>
                <w:sz w:val="24"/>
                <w:szCs w:val="24"/>
              </w:rPr>
              <w:t>сокет</w:t>
            </w:r>
            <w:proofErr w:type="spellEnd"/>
            <w:r w:rsidRPr="00AB14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AB14D2">
              <w:rPr>
                <w:rFonts w:ascii="Times New Roman" w:hAnsi="Times New Roman"/>
                <w:sz w:val="24"/>
                <w:szCs w:val="24"/>
              </w:rPr>
              <w:t>закрыт</w:t>
            </w:r>
            <w:proofErr w:type="gramEnd"/>
            <w:r w:rsidRPr="00AB14D2">
              <w:rPr>
                <w:rFonts w:ascii="Times New Roman" w:hAnsi="Times New Roman"/>
                <w:sz w:val="24"/>
                <w:szCs w:val="24"/>
              </w:rPr>
              <w:t>; ожидание подтверждения.</w:t>
            </w:r>
          </w:p>
        </w:tc>
      </w:tr>
      <w:tr w:rsidR="00D837DC" w:rsidRPr="00AB14D2" w:rsidTr="0065203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D837DC" w:rsidRPr="00AB14D2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4D2">
              <w:rPr>
                <w:rFonts w:ascii="Times New Roman" w:hAnsi="Times New Roman"/>
                <w:sz w:val="24"/>
                <w:szCs w:val="24"/>
              </w:rPr>
              <w:t>FIN_WAIT_2</w:t>
            </w:r>
          </w:p>
        </w:tc>
        <w:tc>
          <w:tcPr>
            <w:tcW w:w="0" w:type="auto"/>
            <w:vAlign w:val="center"/>
          </w:tcPr>
          <w:p w:rsidR="00D837DC" w:rsidRPr="00AB14D2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B14D2">
              <w:rPr>
                <w:rFonts w:ascii="Times New Roman" w:hAnsi="Times New Roman"/>
                <w:sz w:val="24"/>
                <w:szCs w:val="24"/>
              </w:rPr>
              <w:t>Сокет</w:t>
            </w:r>
            <w:proofErr w:type="spellEnd"/>
            <w:r w:rsidRPr="00AB14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AB14D2">
              <w:rPr>
                <w:rFonts w:ascii="Times New Roman" w:hAnsi="Times New Roman"/>
                <w:sz w:val="24"/>
                <w:szCs w:val="24"/>
              </w:rPr>
              <w:t>закрыт</w:t>
            </w:r>
            <w:proofErr w:type="gramEnd"/>
            <w:r w:rsidRPr="00AB14D2">
              <w:rPr>
                <w:rFonts w:ascii="Times New Roman" w:hAnsi="Times New Roman"/>
                <w:sz w:val="24"/>
                <w:szCs w:val="24"/>
              </w:rPr>
              <w:t>; ожидание отключения удаленной стороны.</w:t>
            </w:r>
          </w:p>
        </w:tc>
      </w:tr>
      <w:tr w:rsidR="00D837DC" w:rsidRPr="00AB14D2" w:rsidTr="0065203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D837DC" w:rsidRPr="00AB14D2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4D2">
              <w:rPr>
                <w:rFonts w:ascii="Times New Roman" w:hAnsi="Times New Roman"/>
                <w:sz w:val="24"/>
                <w:szCs w:val="24"/>
              </w:rPr>
              <w:t>TIME_WAIT</w:t>
            </w:r>
          </w:p>
        </w:tc>
        <w:tc>
          <w:tcPr>
            <w:tcW w:w="0" w:type="auto"/>
            <w:vAlign w:val="center"/>
          </w:tcPr>
          <w:p w:rsidR="00D837DC" w:rsidRPr="00AB14D2" w:rsidRDefault="00D837DC" w:rsidP="006520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B14D2">
              <w:rPr>
                <w:rFonts w:ascii="Times New Roman" w:hAnsi="Times New Roman"/>
                <w:sz w:val="24"/>
                <w:szCs w:val="24"/>
              </w:rPr>
              <w:t>Сокет</w:t>
            </w:r>
            <w:proofErr w:type="spellEnd"/>
            <w:r w:rsidRPr="00AB14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AB14D2">
              <w:rPr>
                <w:rFonts w:ascii="Times New Roman" w:hAnsi="Times New Roman"/>
                <w:sz w:val="24"/>
                <w:szCs w:val="24"/>
              </w:rPr>
              <w:t>закрыт</w:t>
            </w:r>
            <w:proofErr w:type="gramEnd"/>
            <w:r w:rsidRPr="00AB14D2">
              <w:rPr>
                <w:rFonts w:ascii="Times New Roman" w:hAnsi="Times New Roman"/>
                <w:sz w:val="24"/>
                <w:szCs w:val="24"/>
              </w:rPr>
              <w:t>, но ожидает пакеты, ещё находящиеся в сети для обработки</w:t>
            </w:r>
          </w:p>
        </w:tc>
      </w:tr>
    </w:tbl>
    <w:p w:rsidR="00D837DC" w:rsidRDefault="00D837DC" w:rsidP="00D837DC">
      <w:pPr>
        <w:pStyle w:val="a3"/>
        <w:spacing w:before="0" w:beforeAutospacing="0" w:after="0" w:afterAutospacing="0"/>
        <w:rPr>
          <w:b/>
          <w:bCs/>
        </w:rPr>
      </w:pPr>
    </w:p>
    <w:p w:rsidR="00D837DC" w:rsidRDefault="00D837DC" w:rsidP="00D837DC">
      <w:pPr>
        <w:pStyle w:val="a3"/>
        <w:spacing w:before="0" w:beforeAutospacing="0" w:after="0" w:afterAutospacing="0"/>
        <w:rPr>
          <w:b/>
          <w:bCs/>
        </w:rPr>
      </w:pPr>
    </w:p>
    <w:p w:rsidR="00D837DC" w:rsidRDefault="00D837DC" w:rsidP="00D837DC">
      <w:pPr>
        <w:pStyle w:val="a3"/>
        <w:spacing w:before="0" w:beforeAutospacing="0" w:after="0" w:afterAutospacing="0"/>
        <w:jc w:val="center"/>
        <w:rPr>
          <w:b/>
          <w:bCs/>
        </w:rPr>
      </w:pPr>
    </w:p>
    <w:p w:rsidR="00D837DC" w:rsidRDefault="00D837DC" w:rsidP="00D837DC">
      <w:pPr>
        <w:pStyle w:val="a3"/>
        <w:spacing w:before="0" w:beforeAutospacing="0" w:after="0" w:afterAutospacing="0"/>
        <w:jc w:val="center"/>
        <w:rPr>
          <w:b/>
          <w:bCs/>
        </w:rPr>
      </w:pPr>
    </w:p>
    <w:p w:rsidR="001D48CB" w:rsidRDefault="001D48CB" w:rsidP="00D837DC">
      <w:pPr>
        <w:pStyle w:val="a3"/>
        <w:spacing w:before="0" w:beforeAutospacing="0" w:after="0" w:afterAutospacing="0"/>
        <w:jc w:val="center"/>
        <w:rPr>
          <w:b/>
          <w:bCs/>
        </w:rPr>
      </w:pPr>
    </w:p>
    <w:p w:rsidR="001D48CB" w:rsidRDefault="001D48CB" w:rsidP="00D837DC">
      <w:pPr>
        <w:pStyle w:val="a3"/>
        <w:spacing w:before="0" w:beforeAutospacing="0" w:after="0" w:afterAutospacing="0"/>
        <w:jc w:val="center"/>
        <w:rPr>
          <w:b/>
          <w:bCs/>
        </w:rPr>
      </w:pPr>
    </w:p>
    <w:p w:rsidR="001D48CB" w:rsidRDefault="001D48CB" w:rsidP="00D837DC">
      <w:pPr>
        <w:pStyle w:val="a3"/>
        <w:spacing w:before="0" w:beforeAutospacing="0" w:after="0" w:afterAutospacing="0"/>
        <w:jc w:val="center"/>
        <w:rPr>
          <w:b/>
          <w:bCs/>
        </w:rPr>
      </w:pPr>
    </w:p>
    <w:p w:rsidR="00D837DC" w:rsidRDefault="00D837DC" w:rsidP="00D837DC">
      <w:pPr>
        <w:pStyle w:val="a3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lastRenderedPageBreak/>
        <w:t>Показ таблицы маршрутизации</w:t>
      </w:r>
    </w:p>
    <w:p w:rsidR="00D837DC" w:rsidRDefault="00D837DC" w:rsidP="00D837DC">
      <w:pPr>
        <w:pStyle w:val="a3"/>
        <w:spacing w:before="0" w:beforeAutospacing="0" w:after="0" w:afterAutospacing="0"/>
        <w:jc w:val="center"/>
      </w:pPr>
    </w:p>
    <w:p w:rsidR="00D837DC" w:rsidRDefault="00D837DC" w:rsidP="00D837DC">
      <w:pPr>
        <w:pStyle w:val="a3"/>
        <w:spacing w:before="0" w:beforeAutospacing="0" w:after="0" w:afterAutospacing="0"/>
      </w:pPr>
      <w:r w:rsidRPr="007F2CAB">
        <w:t>Таблица маршрутизации</w:t>
      </w:r>
      <w:r>
        <w:t xml:space="preserve"> показывает все имеющиеся маршруты (</w:t>
      </w:r>
      <w:proofErr w:type="spellStart"/>
      <w:r>
        <w:t>routes</w:t>
      </w:r>
      <w:proofErr w:type="spellEnd"/>
      <w:r>
        <w:t>) и статус каждого из них. Каждый маршрут состоит из целевого хоста или сети и шлюза (</w:t>
      </w:r>
      <w:proofErr w:type="spellStart"/>
      <w:r>
        <w:t>gateway</w:t>
      </w:r>
      <w:proofErr w:type="spellEnd"/>
      <w:r>
        <w:t xml:space="preserve">), который используется для пересылки пакетов. Столбец </w:t>
      </w:r>
      <w:proofErr w:type="spellStart"/>
      <w:r>
        <w:t>flags</w:t>
      </w:r>
      <w:proofErr w:type="spellEnd"/>
      <w:r>
        <w:t xml:space="preserve"> (флаги) показывает статус маршрута (U, если он включен), ведет ли маршрут на шлюз (G), был ли маршрут создан динамически при помощи перенаправления (D) и используется ли адрес индивидуального хоста (H) вместо адреса сети. Например, интерфейс </w:t>
      </w:r>
      <w:proofErr w:type="spellStart"/>
      <w:r>
        <w:t>закольцовывания</w:t>
      </w:r>
      <w:proofErr w:type="spellEnd"/>
      <w:r>
        <w:t xml:space="preserve"> (</w:t>
      </w:r>
      <w:proofErr w:type="spellStart"/>
      <w:r>
        <w:t>loopback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>), lo0, всегда имеет флаг H.</w:t>
      </w:r>
    </w:p>
    <w:p w:rsidR="00D837DC" w:rsidRDefault="00D837DC" w:rsidP="00D837DC">
      <w:pPr>
        <w:pStyle w:val="a3"/>
        <w:spacing w:before="0" w:beforeAutospacing="0" w:after="0" w:afterAutospacing="0"/>
      </w:pPr>
      <w:r>
        <w:t xml:space="preserve">Прямые маршруты создаются для каждого интерфейса, подключенного к локальному хосту; поле </w:t>
      </w:r>
      <w:proofErr w:type="spellStart"/>
      <w:r>
        <w:t>gateway</w:t>
      </w:r>
      <w:proofErr w:type="spellEnd"/>
      <w:r>
        <w:t xml:space="preserve"> (шлюз) для таких записей показывает адрес выходного интерфейса.</w:t>
      </w:r>
    </w:p>
    <w:p w:rsidR="00D837DC" w:rsidRDefault="00D837DC" w:rsidP="00D837DC">
      <w:pPr>
        <w:pStyle w:val="a3"/>
        <w:spacing w:before="0" w:beforeAutospacing="0" w:after="0" w:afterAutospacing="0"/>
      </w:pPr>
      <w:r>
        <w:t xml:space="preserve">Столбец </w:t>
      </w:r>
      <w:proofErr w:type="spellStart"/>
      <w:r>
        <w:t>refcnt</w:t>
      </w:r>
      <w:proofErr w:type="spellEnd"/>
      <w:r>
        <w:t xml:space="preserve"> показывает текущее количество активных использований для маршрута. Протоколы, ориентированные на соединение, обычно используют в ходе соединения один маршрут, тогда как протоколы без соединения получают маршрут для каждой посылки одному и тому же адресату.</w:t>
      </w:r>
    </w:p>
    <w:p w:rsidR="00D837DC" w:rsidRDefault="00D837DC" w:rsidP="00D837DC">
      <w:pPr>
        <w:pStyle w:val="a3"/>
        <w:spacing w:before="0" w:beforeAutospacing="0" w:after="0" w:afterAutospacing="0"/>
      </w:pPr>
      <w:r>
        <w:t xml:space="preserve">Столбец </w:t>
      </w:r>
      <w:proofErr w:type="spellStart"/>
      <w:r>
        <w:t>use</w:t>
      </w:r>
      <w:proofErr w:type="spellEnd"/>
      <w:r>
        <w:t xml:space="preserve"> показывает количество пакетов, посланных по маршруту.</w:t>
      </w:r>
    </w:p>
    <w:p w:rsidR="00D837DC" w:rsidRDefault="00D837DC" w:rsidP="00D837DC">
      <w:pPr>
        <w:pStyle w:val="a3"/>
        <w:spacing w:before="0" w:beforeAutospacing="0" w:after="0" w:afterAutospacing="0"/>
      </w:pPr>
      <w:r>
        <w:t xml:space="preserve">Столбец </w:t>
      </w:r>
      <w:proofErr w:type="spellStart"/>
      <w:r>
        <w:t>interface</w:t>
      </w:r>
      <w:proofErr w:type="spellEnd"/>
      <w:r>
        <w:t xml:space="preserve"> показывает сетевой интерфейс, используемый маршрутом.</w:t>
      </w:r>
    </w:p>
    <w:p w:rsidR="00D837DC" w:rsidRDefault="00D837DC" w:rsidP="00D837DC">
      <w:pPr>
        <w:pStyle w:val="a3"/>
        <w:spacing w:before="0" w:beforeAutospacing="0" w:after="0" w:afterAutospacing="0"/>
        <w:rPr>
          <w:b/>
          <w:bCs/>
        </w:rPr>
      </w:pPr>
    </w:p>
    <w:p w:rsidR="00D837DC" w:rsidRDefault="00D837DC" w:rsidP="00D837DC">
      <w:pPr>
        <w:pStyle w:val="a3"/>
        <w:spacing w:before="0" w:beforeAutospacing="0" w:after="0" w:afterAutospacing="0"/>
        <w:rPr>
          <w:b/>
          <w:bCs/>
        </w:rPr>
      </w:pPr>
      <w:r>
        <w:rPr>
          <w:b/>
          <w:bCs/>
        </w:rPr>
        <w:t>Суммарная статистика передачи данных</w:t>
      </w:r>
    </w:p>
    <w:p w:rsidR="00D837DC" w:rsidRDefault="00D837DC" w:rsidP="00D837DC">
      <w:pPr>
        <w:pStyle w:val="a3"/>
        <w:spacing w:before="0" w:beforeAutospacing="0" w:after="0" w:afterAutospacing="0"/>
      </w:pPr>
    </w:p>
    <w:p w:rsidR="00D837DC" w:rsidRDefault="00D837DC" w:rsidP="00D837DC">
      <w:pPr>
        <w:pStyle w:val="a3"/>
        <w:spacing w:before="0" w:beforeAutospacing="0" w:after="0" w:afterAutospacing="0"/>
      </w:pPr>
      <w:r>
        <w:t xml:space="preserve">Когда задан аргумент интервал, </w:t>
      </w:r>
      <w:proofErr w:type="spellStart"/>
      <w:r>
        <w:t>netstat</w:t>
      </w:r>
      <w:proofErr w:type="spellEnd"/>
      <w:r>
        <w:t xml:space="preserve"> показывает таблицу суммарной статистической информации о переданных пакетах, ошибках и коллизиях. Первая показываемая строка данных, а также каждая последующая 24-я строка содержит суммарную статистическую информацию с момента последней перезагрузки системы. Каждая последующая строка показывает данные, накопленные за очередной указанный в командной строке интервал с момента последнего показа.</w:t>
      </w:r>
    </w:p>
    <w:p w:rsidR="00D837DC" w:rsidRDefault="00D837DC" w:rsidP="00D837DC">
      <w:pPr>
        <w:pStyle w:val="a3"/>
        <w:spacing w:before="0" w:beforeAutospacing="0" w:after="0" w:afterAutospacing="0"/>
      </w:pPr>
    </w:p>
    <w:p w:rsidR="00D837DC" w:rsidRDefault="00D837DC" w:rsidP="00D837DC">
      <w:pPr>
        <w:pStyle w:val="a3"/>
        <w:spacing w:before="0" w:beforeAutospacing="0" w:after="0" w:afterAutospacing="0"/>
      </w:pPr>
    </w:p>
    <w:p w:rsidR="00D837DC" w:rsidRDefault="00D837DC" w:rsidP="00D837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837DC" w:rsidRDefault="00D837DC" w:rsidP="00D837D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B14D2">
        <w:rPr>
          <w:rFonts w:ascii="Times New Roman" w:hAnsi="Times New Roman"/>
          <w:b/>
          <w:sz w:val="24"/>
          <w:szCs w:val="24"/>
        </w:rPr>
        <w:t>ВЫПОЛЕНИЕ</w:t>
      </w:r>
    </w:p>
    <w:p w:rsidR="00D837DC" w:rsidRDefault="00D837DC" w:rsidP="00D837D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837DC" w:rsidRDefault="00D837DC" w:rsidP="00D837D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883025" cy="332486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45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7DC" w:rsidRPr="000B7ACB" w:rsidRDefault="00D837DC" w:rsidP="00D837D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 – Вывод справки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netstat</w:t>
      </w:r>
      <w:proofErr w:type="spellEnd"/>
      <w:r w:rsidRPr="00AB14D2">
        <w:rPr>
          <w:rFonts w:ascii="Times New Roman" w:hAnsi="Times New Roman"/>
          <w:sz w:val="24"/>
          <w:szCs w:val="24"/>
        </w:rPr>
        <w:t>/?</w:t>
      </w:r>
      <w:r>
        <w:rPr>
          <w:rFonts w:ascii="Times New Roman" w:hAnsi="Times New Roman"/>
          <w:sz w:val="24"/>
          <w:szCs w:val="24"/>
        </w:rPr>
        <w:t>)</w:t>
      </w:r>
    </w:p>
    <w:p w:rsidR="00D837DC" w:rsidRDefault="00D837DC" w:rsidP="00D837D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3586480" cy="422783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23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422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7DC" w:rsidRDefault="00D837DC" w:rsidP="00D837D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2 – Использование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Netstat</w:t>
      </w:r>
      <w:proofErr w:type="spellEnd"/>
      <w:r w:rsidRPr="000B7AC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просмотра имеющихся соединений </w:t>
      </w:r>
      <w:r w:rsidRPr="000B7ACB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netstat</w:t>
      </w:r>
      <w:proofErr w:type="spellEnd"/>
      <w:r w:rsidRPr="000B7ACB">
        <w:rPr>
          <w:rFonts w:ascii="Times New Roman" w:hAnsi="Times New Roman"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0B7ACB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:</w:t>
      </w:r>
    </w:p>
    <w:p w:rsidR="00D837DC" w:rsidRDefault="00D837DC" w:rsidP="00D837D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4120515" cy="396621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37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7DC" w:rsidRDefault="00D837DC" w:rsidP="00D837D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3 – Вывод соединений в числовом формате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netstat</w:t>
      </w:r>
      <w:proofErr w:type="spellEnd"/>
      <w:r w:rsidRPr="000B7ACB">
        <w:rPr>
          <w:rFonts w:ascii="Times New Roman" w:hAnsi="Times New Roman"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  <w:lang w:val="en-US"/>
        </w:rPr>
        <w:t>an</w:t>
      </w:r>
      <w:r>
        <w:rPr>
          <w:rFonts w:ascii="Times New Roman" w:hAnsi="Times New Roman"/>
          <w:sz w:val="24"/>
          <w:szCs w:val="24"/>
        </w:rPr>
        <w:t>)</w:t>
      </w:r>
    </w:p>
    <w:p w:rsidR="00D837DC" w:rsidRDefault="00D837DC" w:rsidP="00D837D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 xml:space="preserve">В процессе выполнения команд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Netstat</w:t>
      </w:r>
      <w:proofErr w:type="spellEnd"/>
      <w:r w:rsidRPr="00D27D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компьютер клиента имел выход в Интернет. При этом выполнялся запрос на сайт </w:t>
      </w:r>
      <w:hyperlink r:id="rId8" w:history="1">
        <w:r w:rsidRPr="00AB486D">
          <w:rPr>
            <w:rStyle w:val="a5"/>
            <w:rFonts w:ascii="Times New Roman" w:hAnsi="Times New Roman"/>
            <w:sz w:val="24"/>
            <w:szCs w:val="24"/>
            <w:lang w:val="en-US"/>
          </w:rPr>
          <w:t>www</w:t>
        </w:r>
        <w:r w:rsidRPr="00AB486D">
          <w:rPr>
            <w:rStyle w:val="a5"/>
            <w:rFonts w:ascii="Times New Roman" w:hAnsi="Times New Roman"/>
            <w:sz w:val="24"/>
            <w:szCs w:val="24"/>
          </w:rPr>
          <w:t>.</w:t>
        </w:r>
        <w:r w:rsidRPr="00AB486D">
          <w:rPr>
            <w:rStyle w:val="a5"/>
            <w:rFonts w:ascii="Times New Roman" w:hAnsi="Times New Roman"/>
            <w:sz w:val="24"/>
            <w:szCs w:val="24"/>
            <w:lang w:val="en-US"/>
          </w:rPr>
          <w:t>rambler</w:t>
        </w:r>
        <w:r w:rsidRPr="00AB486D">
          <w:rPr>
            <w:rStyle w:val="a5"/>
            <w:rFonts w:ascii="Times New Roman" w:hAnsi="Times New Roman"/>
            <w:sz w:val="24"/>
            <w:szCs w:val="24"/>
          </w:rPr>
          <w:t>.</w:t>
        </w:r>
        <w:proofErr w:type="spellStart"/>
        <w:r w:rsidRPr="00AB486D">
          <w:rPr>
            <w:rStyle w:val="a5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</w:hyperlink>
      <w:r w:rsidRPr="00D27D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браузер </w:t>
      </w:r>
      <w:r>
        <w:rPr>
          <w:rFonts w:ascii="Times New Roman" w:hAnsi="Times New Roman"/>
          <w:sz w:val="24"/>
          <w:szCs w:val="24"/>
          <w:lang w:val="en-US"/>
        </w:rPr>
        <w:t>Mozilla</w:t>
      </w:r>
      <w:r w:rsidRPr="00D27D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Firefox</w:t>
      </w:r>
      <w:r w:rsidRPr="00D27DC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Через определенные интервалы времени компьютер находился в режиме ожидания для установления соединения (состояние </w:t>
      </w:r>
      <w:r>
        <w:rPr>
          <w:rFonts w:ascii="Times New Roman" w:hAnsi="Times New Roman"/>
          <w:sz w:val="24"/>
          <w:szCs w:val="24"/>
          <w:lang w:val="en-US"/>
        </w:rPr>
        <w:t>TIME</w:t>
      </w:r>
      <w:r w:rsidRPr="00D27DC8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WAIT</w:t>
      </w:r>
      <w:r>
        <w:rPr>
          <w:rFonts w:ascii="Times New Roman" w:hAnsi="Times New Roman"/>
          <w:sz w:val="24"/>
          <w:szCs w:val="24"/>
        </w:rPr>
        <w:t>). После успешного выполнения соединения</w:t>
      </w:r>
      <w:r w:rsidRPr="007B3C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экран выводилось состояние </w:t>
      </w:r>
      <w:r>
        <w:rPr>
          <w:rFonts w:ascii="Times New Roman" w:hAnsi="Times New Roman"/>
          <w:sz w:val="24"/>
          <w:szCs w:val="24"/>
          <w:lang w:val="en-US"/>
        </w:rPr>
        <w:t>ESTABLISHED</w:t>
      </w:r>
      <w:r w:rsidRPr="007B3C0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6"/>
        <w:gridCol w:w="1074"/>
        <w:gridCol w:w="2160"/>
        <w:gridCol w:w="2508"/>
        <w:gridCol w:w="1915"/>
      </w:tblGrid>
      <w:tr w:rsidR="00D837DC" w:rsidRPr="00D24C1A" w:rsidTr="00652037">
        <w:tc>
          <w:tcPr>
            <w:tcW w:w="1806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</w:rPr>
            </w:pPr>
            <w:r w:rsidRPr="00D24C1A">
              <w:rPr>
                <w:rFonts w:ascii="Times New Roman" w:hAnsi="Times New Roman"/>
                <w:sz w:val="24"/>
                <w:szCs w:val="24"/>
              </w:rPr>
              <w:br w:type="page"/>
            </w:r>
            <w:r w:rsidRPr="00D24C1A">
              <w:rPr>
                <w:rFonts w:ascii="Times New Roman" w:hAnsi="Times New Roman"/>
                <w:sz w:val="24"/>
                <w:szCs w:val="24"/>
              </w:rPr>
              <w:br w:type="page"/>
            </w:r>
            <w:r w:rsidRPr="00D24C1A">
              <w:rPr>
                <w:rFonts w:ascii="Times New Roman" w:hAnsi="Times New Roman"/>
                <w:sz w:val="24"/>
                <w:szCs w:val="24"/>
              </w:rPr>
              <w:br w:type="page"/>
              <w:t>Соединение</w:t>
            </w:r>
          </w:p>
        </w:tc>
        <w:tc>
          <w:tcPr>
            <w:tcW w:w="1074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</w:rPr>
            </w:pPr>
            <w:r w:rsidRPr="00D24C1A"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2160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</w:rPr>
            </w:pPr>
            <w:r w:rsidRPr="00D24C1A">
              <w:rPr>
                <w:rFonts w:ascii="Times New Roman" w:hAnsi="Times New Roman"/>
                <w:sz w:val="24"/>
                <w:szCs w:val="24"/>
              </w:rPr>
              <w:t>Локальный адрес</w:t>
            </w:r>
          </w:p>
        </w:tc>
        <w:tc>
          <w:tcPr>
            <w:tcW w:w="2508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</w:rPr>
            </w:pPr>
            <w:r w:rsidRPr="00D24C1A">
              <w:rPr>
                <w:rFonts w:ascii="Times New Roman" w:hAnsi="Times New Roman"/>
                <w:sz w:val="24"/>
                <w:szCs w:val="24"/>
              </w:rPr>
              <w:t>Внешний адрес</w:t>
            </w:r>
          </w:p>
        </w:tc>
        <w:tc>
          <w:tcPr>
            <w:tcW w:w="1915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</w:rPr>
            </w:pPr>
            <w:r w:rsidRPr="00D24C1A">
              <w:rPr>
                <w:rFonts w:ascii="Times New Roman" w:hAnsi="Times New Roman"/>
                <w:sz w:val="24"/>
                <w:szCs w:val="24"/>
              </w:rPr>
              <w:t>Состояние</w:t>
            </w:r>
          </w:p>
        </w:tc>
      </w:tr>
      <w:tr w:rsidR="00D837DC" w:rsidRPr="00D24C1A" w:rsidTr="00652037">
        <w:trPr>
          <w:trHeight w:val="186"/>
        </w:trPr>
        <w:tc>
          <w:tcPr>
            <w:tcW w:w="1806" w:type="dxa"/>
            <w:vMerge w:val="restart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</w:rPr>
            </w:pPr>
            <w:r w:rsidRPr="00D24C1A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074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TCP</w:t>
            </w:r>
          </w:p>
        </w:tc>
        <w:tc>
          <w:tcPr>
            <w:tcW w:w="2160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pc</w:t>
            </w:r>
            <w:r w:rsidRPr="00D24C1A">
              <w:rPr>
                <w:rFonts w:ascii="Times New Roman" w:hAnsi="Times New Roman"/>
                <w:sz w:val="24"/>
                <w:szCs w:val="24"/>
              </w:rPr>
              <w:t>: 10499</w:t>
            </w:r>
          </w:p>
        </w:tc>
        <w:tc>
          <w:tcPr>
            <w:tcW w:w="2508" w:type="dxa"/>
            <w:shd w:val="clear" w:color="auto" w:fill="auto"/>
          </w:tcPr>
          <w:p w:rsidR="00D837DC" w:rsidRPr="00D24C1A" w:rsidRDefault="006B36B7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9" w:history="1">
              <w:r w:rsidR="00D837DC" w:rsidRPr="00D24C1A">
                <w:rPr>
                  <w:rStyle w:val="a5"/>
                  <w:rFonts w:ascii="Times New Roman" w:hAnsi="Times New Roman"/>
                  <w:sz w:val="24"/>
                  <w:szCs w:val="24"/>
                  <w:lang w:val="en-US"/>
                </w:rPr>
                <w:t>www.rambler.ru: http</w:t>
              </w:r>
            </w:hyperlink>
            <w:r w:rsidR="00D837DC" w:rsidRPr="00D24C1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15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TIME_WAIT</w:t>
            </w:r>
          </w:p>
        </w:tc>
      </w:tr>
      <w:tr w:rsidR="00D837DC" w:rsidRPr="00D24C1A" w:rsidTr="00652037">
        <w:trPr>
          <w:trHeight w:val="332"/>
        </w:trPr>
        <w:tc>
          <w:tcPr>
            <w:tcW w:w="1806" w:type="dxa"/>
            <w:vMerge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74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TCP</w:t>
            </w:r>
          </w:p>
        </w:tc>
        <w:tc>
          <w:tcPr>
            <w:tcW w:w="2160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80.80.210.26:28624</w:t>
            </w:r>
          </w:p>
        </w:tc>
        <w:tc>
          <w:tcPr>
            <w:tcW w:w="2508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88.84.205.241: 63224</w:t>
            </w:r>
          </w:p>
        </w:tc>
        <w:tc>
          <w:tcPr>
            <w:tcW w:w="1915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TIME_WAIT</w:t>
            </w:r>
          </w:p>
        </w:tc>
      </w:tr>
      <w:tr w:rsidR="00D837DC" w:rsidRPr="00D24C1A" w:rsidTr="00652037">
        <w:trPr>
          <w:trHeight w:val="207"/>
        </w:trPr>
        <w:tc>
          <w:tcPr>
            <w:tcW w:w="1806" w:type="dxa"/>
            <w:vMerge w:val="restart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1074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TCP</w:t>
            </w:r>
          </w:p>
        </w:tc>
        <w:tc>
          <w:tcPr>
            <w:tcW w:w="2160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pc: 10502</w:t>
            </w:r>
          </w:p>
        </w:tc>
        <w:tc>
          <w:tcPr>
            <w:tcW w:w="2508" w:type="dxa"/>
            <w:shd w:val="clear" w:color="auto" w:fill="auto"/>
          </w:tcPr>
          <w:p w:rsidR="00D837DC" w:rsidRPr="00D24C1A" w:rsidRDefault="006B36B7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10" w:history="1">
              <w:r w:rsidR="00D837DC" w:rsidRPr="00D24C1A">
                <w:rPr>
                  <w:rStyle w:val="a5"/>
                  <w:rFonts w:ascii="Times New Roman" w:hAnsi="Times New Roman"/>
                  <w:sz w:val="24"/>
                  <w:szCs w:val="24"/>
                  <w:lang w:val="en-US"/>
                </w:rPr>
                <w:t>www.rambler.ru: http</w:t>
              </w:r>
            </w:hyperlink>
            <w:r w:rsidR="00D837DC" w:rsidRPr="00D24C1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15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TIME_WAIT</w:t>
            </w:r>
          </w:p>
        </w:tc>
      </w:tr>
      <w:tr w:rsidR="00D837DC" w:rsidRPr="00D24C1A" w:rsidTr="00652037">
        <w:trPr>
          <w:trHeight w:val="311"/>
        </w:trPr>
        <w:tc>
          <w:tcPr>
            <w:tcW w:w="1806" w:type="dxa"/>
            <w:vMerge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74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TCP</w:t>
            </w:r>
          </w:p>
        </w:tc>
        <w:tc>
          <w:tcPr>
            <w:tcW w:w="2160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80.80.210.26:28624</w:t>
            </w:r>
          </w:p>
        </w:tc>
        <w:tc>
          <w:tcPr>
            <w:tcW w:w="2508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89.169.234.83: 59662</w:t>
            </w:r>
          </w:p>
        </w:tc>
        <w:tc>
          <w:tcPr>
            <w:tcW w:w="1915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TIME_WAIT</w:t>
            </w:r>
          </w:p>
        </w:tc>
      </w:tr>
      <w:tr w:rsidR="00D837DC" w:rsidRPr="00D24C1A" w:rsidTr="00652037">
        <w:trPr>
          <w:trHeight w:val="228"/>
        </w:trPr>
        <w:tc>
          <w:tcPr>
            <w:tcW w:w="1806" w:type="dxa"/>
            <w:vMerge w:val="restart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1074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TCP</w:t>
            </w:r>
          </w:p>
        </w:tc>
        <w:tc>
          <w:tcPr>
            <w:tcW w:w="2160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pc: 28624</w:t>
            </w:r>
          </w:p>
        </w:tc>
        <w:tc>
          <w:tcPr>
            <w:tcW w:w="2508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Host-77-81-205-101.ucanet.ru: 6426</w:t>
            </w:r>
          </w:p>
        </w:tc>
        <w:tc>
          <w:tcPr>
            <w:tcW w:w="1915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TIME_WAIT</w:t>
            </w:r>
          </w:p>
        </w:tc>
      </w:tr>
      <w:tr w:rsidR="00D837DC" w:rsidRPr="00D24C1A" w:rsidTr="00652037">
        <w:trPr>
          <w:trHeight w:val="290"/>
        </w:trPr>
        <w:tc>
          <w:tcPr>
            <w:tcW w:w="1806" w:type="dxa"/>
            <w:vMerge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74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TCP</w:t>
            </w:r>
          </w:p>
        </w:tc>
        <w:tc>
          <w:tcPr>
            <w:tcW w:w="2160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80.80.210.26:28624</w:t>
            </w:r>
          </w:p>
        </w:tc>
        <w:tc>
          <w:tcPr>
            <w:tcW w:w="2508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91.218.96.89: 36311</w:t>
            </w:r>
          </w:p>
        </w:tc>
        <w:tc>
          <w:tcPr>
            <w:tcW w:w="1915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TIME_WAIT</w:t>
            </w:r>
          </w:p>
        </w:tc>
      </w:tr>
      <w:tr w:rsidR="00D837DC" w:rsidRPr="00D24C1A" w:rsidTr="00652037">
        <w:trPr>
          <w:trHeight w:val="259"/>
        </w:trPr>
        <w:tc>
          <w:tcPr>
            <w:tcW w:w="1806" w:type="dxa"/>
            <w:vMerge w:val="restart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1074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UDP</w:t>
            </w:r>
          </w:p>
        </w:tc>
        <w:tc>
          <w:tcPr>
            <w:tcW w:w="2160" w:type="dxa"/>
            <w:shd w:val="clear" w:color="auto" w:fill="auto"/>
          </w:tcPr>
          <w:p w:rsidR="00D837DC" w:rsidRPr="00D24C1A" w:rsidRDefault="00D837DC" w:rsidP="00652037">
            <w:pPr>
              <w:tabs>
                <w:tab w:val="right" w:pos="1944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pc: </w:t>
            </w:r>
            <w:proofErr w:type="spellStart"/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ntp</w:t>
            </w:r>
            <w:proofErr w:type="spellEnd"/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2508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*:*</w:t>
            </w:r>
          </w:p>
        </w:tc>
        <w:tc>
          <w:tcPr>
            <w:tcW w:w="1915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837DC" w:rsidRPr="00D24C1A" w:rsidTr="00652037">
        <w:trPr>
          <w:trHeight w:val="259"/>
        </w:trPr>
        <w:tc>
          <w:tcPr>
            <w:tcW w:w="1806" w:type="dxa"/>
            <w:vMerge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74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UDP</w:t>
            </w:r>
          </w:p>
        </w:tc>
        <w:tc>
          <w:tcPr>
            <w:tcW w:w="2160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80.80.210.26:123</w:t>
            </w:r>
          </w:p>
        </w:tc>
        <w:tc>
          <w:tcPr>
            <w:tcW w:w="2508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*:*</w:t>
            </w:r>
          </w:p>
        </w:tc>
        <w:tc>
          <w:tcPr>
            <w:tcW w:w="1915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837DC" w:rsidRPr="00D24C1A" w:rsidTr="00652037">
        <w:trPr>
          <w:trHeight w:val="186"/>
        </w:trPr>
        <w:tc>
          <w:tcPr>
            <w:tcW w:w="1806" w:type="dxa"/>
            <w:vMerge w:val="restart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1074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UDP</w:t>
            </w:r>
          </w:p>
        </w:tc>
        <w:tc>
          <w:tcPr>
            <w:tcW w:w="2160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pc:1037</w:t>
            </w:r>
          </w:p>
        </w:tc>
        <w:tc>
          <w:tcPr>
            <w:tcW w:w="2508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*:*</w:t>
            </w:r>
          </w:p>
        </w:tc>
        <w:tc>
          <w:tcPr>
            <w:tcW w:w="1915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837DC" w:rsidRPr="00D24C1A" w:rsidTr="00652037">
        <w:trPr>
          <w:trHeight w:val="332"/>
        </w:trPr>
        <w:tc>
          <w:tcPr>
            <w:tcW w:w="1806" w:type="dxa"/>
            <w:vMerge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74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UDP</w:t>
            </w:r>
          </w:p>
        </w:tc>
        <w:tc>
          <w:tcPr>
            <w:tcW w:w="2160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80.80.210.26:1900</w:t>
            </w:r>
          </w:p>
        </w:tc>
        <w:tc>
          <w:tcPr>
            <w:tcW w:w="2508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*:*</w:t>
            </w:r>
          </w:p>
        </w:tc>
        <w:tc>
          <w:tcPr>
            <w:tcW w:w="1915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837DC" w:rsidRPr="00D24C1A" w:rsidTr="00652037">
        <w:trPr>
          <w:trHeight w:val="207"/>
        </w:trPr>
        <w:tc>
          <w:tcPr>
            <w:tcW w:w="1806" w:type="dxa"/>
            <w:vMerge w:val="restart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1074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UDP</w:t>
            </w:r>
          </w:p>
        </w:tc>
        <w:tc>
          <w:tcPr>
            <w:tcW w:w="2160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pc: 1900</w:t>
            </w:r>
          </w:p>
        </w:tc>
        <w:tc>
          <w:tcPr>
            <w:tcW w:w="2508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*:*</w:t>
            </w:r>
          </w:p>
        </w:tc>
        <w:tc>
          <w:tcPr>
            <w:tcW w:w="1915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D837DC" w:rsidRPr="00D24C1A" w:rsidTr="00652037">
        <w:trPr>
          <w:trHeight w:val="321"/>
        </w:trPr>
        <w:tc>
          <w:tcPr>
            <w:tcW w:w="1806" w:type="dxa"/>
            <w:vMerge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074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UDP </w:t>
            </w:r>
          </w:p>
        </w:tc>
        <w:tc>
          <w:tcPr>
            <w:tcW w:w="2160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127.0.0.1:123</w:t>
            </w:r>
          </w:p>
        </w:tc>
        <w:tc>
          <w:tcPr>
            <w:tcW w:w="2508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24C1A">
              <w:rPr>
                <w:rFonts w:ascii="Times New Roman" w:hAnsi="Times New Roman"/>
                <w:sz w:val="24"/>
                <w:szCs w:val="24"/>
                <w:lang w:val="en-US"/>
              </w:rPr>
              <w:t>*:*</w:t>
            </w:r>
          </w:p>
        </w:tc>
        <w:tc>
          <w:tcPr>
            <w:tcW w:w="1915" w:type="dxa"/>
            <w:shd w:val="clear" w:color="auto" w:fill="auto"/>
          </w:tcPr>
          <w:p w:rsidR="00D837DC" w:rsidRPr="00D24C1A" w:rsidRDefault="00D837DC" w:rsidP="0065203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D837DC" w:rsidRDefault="00D837DC" w:rsidP="00D837D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37DC" w:rsidRPr="0037110F" w:rsidRDefault="00D837DC" w:rsidP="00D837DC">
      <w:pPr>
        <w:jc w:val="center"/>
        <w:rPr>
          <w:rFonts w:ascii="Times New Roman" w:hAnsi="Times New Roman"/>
          <w:b/>
          <w:sz w:val="24"/>
          <w:szCs w:val="24"/>
        </w:rPr>
      </w:pPr>
      <w:r w:rsidRPr="0037110F">
        <w:rPr>
          <w:rFonts w:ascii="Times New Roman" w:hAnsi="Times New Roman"/>
          <w:b/>
          <w:sz w:val="24"/>
          <w:szCs w:val="24"/>
        </w:rPr>
        <w:t>Содержание отчета</w:t>
      </w:r>
    </w:p>
    <w:p w:rsidR="00D837DC" w:rsidRDefault="00D837DC" w:rsidP="00D837D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Краткие теоретические сведения.</w:t>
      </w:r>
    </w:p>
    <w:p w:rsidR="00D837DC" w:rsidRPr="007B3C05" w:rsidRDefault="00D837DC" w:rsidP="00D837DC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Основные команды утилиты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Netstat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837DC" w:rsidRDefault="00D837DC" w:rsidP="00D837DC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Основные состояния, выводимые утилитой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Netstat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837DC" w:rsidRDefault="00D837DC" w:rsidP="00D837DC">
      <w:pPr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анализа выполнения запросов к сети Интернет.</w:t>
      </w:r>
    </w:p>
    <w:p w:rsidR="00D837DC" w:rsidRDefault="00C8369E" w:rsidP="00C8369E">
      <w:pPr>
        <w:pStyle w:val="a8"/>
        <w:numPr>
          <w:ilvl w:val="0"/>
          <w:numId w:val="1"/>
        </w:numPr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C8369E">
        <w:rPr>
          <w:rFonts w:ascii="Times New Roman" w:hAnsi="Times New Roman"/>
          <w:sz w:val="24"/>
          <w:szCs w:val="24"/>
        </w:rPr>
        <w:t>Анализ полученных результатов.</w:t>
      </w:r>
    </w:p>
    <w:p w:rsidR="00C8369E" w:rsidRPr="00C8369E" w:rsidRDefault="00C8369E" w:rsidP="00C8369E">
      <w:pPr>
        <w:pStyle w:val="a8"/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837DC" w:rsidRPr="004E1E0C" w:rsidRDefault="00D837DC" w:rsidP="00D837D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E1E0C">
        <w:rPr>
          <w:rFonts w:ascii="Times New Roman" w:hAnsi="Times New Roman"/>
          <w:b/>
          <w:sz w:val="24"/>
          <w:szCs w:val="24"/>
        </w:rPr>
        <w:t>Контрольные вопросы</w:t>
      </w:r>
    </w:p>
    <w:p w:rsidR="00D837DC" w:rsidRPr="004E1E0C" w:rsidRDefault="00D837DC" w:rsidP="001D48CB">
      <w:pPr>
        <w:pStyle w:val="a3"/>
        <w:numPr>
          <w:ilvl w:val="0"/>
          <w:numId w:val="2"/>
        </w:numPr>
        <w:spacing w:before="0" w:beforeAutospacing="0" w:after="0" w:afterAutospacing="0"/>
      </w:pPr>
      <w:r>
        <w:rPr>
          <w:bCs/>
        </w:rPr>
        <w:t xml:space="preserve">Функции </w:t>
      </w:r>
      <w:proofErr w:type="spellStart"/>
      <w:r w:rsidRPr="004E1E0C">
        <w:rPr>
          <w:bCs/>
        </w:rPr>
        <w:t>с</w:t>
      </w:r>
      <w:r>
        <w:rPr>
          <w:bCs/>
        </w:rPr>
        <w:t>окетов</w:t>
      </w:r>
      <w:proofErr w:type="spellEnd"/>
      <w:r w:rsidRPr="004E1E0C">
        <w:rPr>
          <w:bCs/>
        </w:rPr>
        <w:t xml:space="preserve"> </w:t>
      </w:r>
      <w:r>
        <w:rPr>
          <w:bCs/>
        </w:rPr>
        <w:t xml:space="preserve"> </w:t>
      </w:r>
      <w:r w:rsidRPr="004E1E0C">
        <w:rPr>
          <w:bCs/>
        </w:rPr>
        <w:t>TCP</w:t>
      </w:r>
      <w:r>
        <w:rPr>
          <w:bCs/>
        </w:rPr>
        <w:t>.</w:t>
      </w:r>
    </w:p>
    <w:p w:rsidR="00D837DC" w:rsidRDefault="00D837DC" w:rsidP="001D48CB">
      <w:pPr>
        <w:numPr>
          <w:ilvl w:val="0"/>
          <w:numId w:val="2"/>
        </w:numPr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такое локальный адрес?</w:t>
      </w:r>
    </w:p>
    <w:p w:rsidR="00D837DC" w:rsidRDefault="00D837DC" w:rsidP="001D48CB">
      <w:pPr>
        <w:numPr>
          <w:ilvl w:val="0"/>
          <w:numId w:val="2"/>
        </w:numPr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чего нужна таблица маршрутизации?</w:t>
      </w:r>
    </w:p>
    <w:p w:rsidR="00D837DC" w:rsidRPr="007B3C05" w:rsidRDefault="00D837DC" w:rsidP="001D48CB">
      <w:pPr>
        <w:numPr>
          <w:ilvl w:val="0"/>
          <w:numId w:val="2"/>
        </w:numPr>
        <w:tabs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Функции утилиты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Netstat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D48CB" w:rsidRPr="001D48CB" w:rsidRDefault="001D48CB" w:rsidP="001D48CB">
      <w:pPr>
        <w:pStyle w:val="a8"/>
        <w:numPr>
          <w:ilvl w:val="0"/>
          <w:numId w:val="2"/>
        </w:numPr>
        <w:spacing w:after="0" w:line="240" w:lineRule="auto"/>
        <w:rPr>
          <w:rFonts w:cs="Calibri"/>
          <w:color w:val="000000"/>
          <w:sz w:val="24"/>
          <w:szCs w:val="24"/>
        </w:rPr>
      </w:pPr>
      <w:r w:rsidRPr="001D48CB">
        <w:rPr>
          <w:rFonts w:ascii="Times New Roman" w:hAnsi="Times New Roman"/>
          <w:color w:val="000000"/>
          <w:sz w:val="24"/>
          <w:szCs w:val="24"/>
        </w:rPr>
        <w:t>Таблица маршрутизаций.</w:t>
      </w:r>
    </w:p>
    <w:p w:rsidR="001D48CB" w:rsidRPr="001D48CB" w:rsidRDefault="001D48CB" w:rsidP="001D48CB">
      <w:pPr>
        <w:pStyle w:val="a8"/>
        <w:numPr>
          <w:ilvl w:val="0"/>
          <w:numId w:val="2"/>
        </w:numPr>
        <w:spacing w:after="0" w:line="240" w:lineRule="auto"/>
        <w:rPr>
          <w:rFonts w:cs="Calibri"/>
          <w:color w:val="000000"/>
          <w:sz w:val="24"/>
          <w:szCs w:val="24"/>
        </w:rPr>
      </w:pPr>
      <w:r w:rsidRPr="001D48CB">
        <w:rPr>
          <w:rFonts w:ascii="Times New Roman" w:hAnsi="Times New Roman"/>
          <w:color w:val="000000"/>
          <w:sz w:val="24"/>
          <w:szCs w:val="24"/>
        </w:rPr>
        <w:t>Выполнения запросов к сети Интернет</w:t>
      </w:r>
    </w:p>
    <w:p w:rsidR="001D48CB" w:rsidRPr="001D48CB" w:rsidRDefault="001D48CB" w:rsidP="001D48CB">
      <w:pPr>
        <w:pStyle w:val="a8"/>
        <w:spacing w:line="240" w:lineRule="auto"/>
        <w:ind w:left="780"/>
        <w:rPr>
          <w:rFonts w:ascii="Times New Roman" w:hAnsi="Times New Roman"/>
          <w:sz w:val="24"/>
          <w:szCs w:val="24"/>
        </w:rPr>
      </w:pPr>
    </w:p>
    <w:p w:rsidR="00D837DC" w:rsidRDefault="00D837DC" w:rsidP="00D837DC">
      <w:pPr>
        <w:tabs>
          <w:tab w:val="left" w:pos="426"/>
        </w:tabs>
        <w:spacing w:after="0" w:line="240" w:lineRule="auto"/>
        <w:ind w:left="780"/>
        <w:rPr>
          <w:rFonts w:ascii="Times New Roman" w:hAnsi="Times New Roman"/>
          <w:sz w:val="24"/>
          <w:szCs w:val="24"/>
        </w:rPr>
      </w:pPr>
    </w:p>
    <w:sectPr w:rsidR="00D837DC" w:rsidSect="00E07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DE49B5"/>
    <w:multiLevelType w:val="hybridMultilevel"/>
    <w:tmpl w:val="A5FADFAE"/>
    <w:lvl w:ilvl="0" w:tplc="1F08D5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7C644996"/>
    <w:multiLevelType w:val="hybridMultilevel"/>
    <w:tmpl w:val="6D4200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42E7F"/>
    <w:rsid w:val="00093E5A"/>
    <w:rsid w:val="001556D4"/>
    <w:rsid w:val="001D48CB"/>
    <w:rsid w:val="004D290F"/>
    <w:rsid w:val="005F0855"/>
    <w:rsid w:val="006B36B7"/>
    <w:rsid w:val="00813BFC"/>
    <w:rsid w:val="00842E7F"/>
    <w:rsid w:val="00A44DE8"/>
    <w:rsid w:val="00A75110"/>
    <w:rsid w:val="00C8369E"/>
    <w:rsid w:val="00CD03EE"/>
    <w:rsid w:val="00CE2514"/>
    <w:rsid w:val="00D837DC"/>
    <w:rsid w:val="00E07FBC"/>
    <w:rsid w:val="00F92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680" w:right="2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7DC"/>
    <w:pPr>
      <w:spacing w:after="200" w:line="276" w:lineRule="auto"/>
      <w:ind w:left="0" w:right="0"/>
    </w:pPr>
    <w:rPr>
      <w:rFonts w:ascii="Calibri" w:eastAsia="Times New Roman" w:hAnsi="Calibri" w:cs="Times New Roman"/>
      <w:lang w:eastAsia="ru-RU"/>
    </w:rPr>
  </w:style>
  <w:style w:type="paragraph" w:styleId="3">
    <w:name w:val="heading 3"/>
    <w:basedOn w:val="a"/>
    <w:next w:val="a"/>
    <w:link w:val="30"/>
    <w:qFormat/>
    <w:rsid w:val="00D837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837DC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rsid w:val="00D837D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qFormat/>
    <w:rsid w:val="00D837DC"/>
    <w:rPr>
      <w:b/>
      <w:bCs/>
    </w:rPr>
  </w:style>
  <w:style w:type="paragraph" w:styleId="HTML">
    <w:name w:val="HTML Preformatted"/>
    <w:basedOn w:val="a"/>
    <w:link w:val="HTML0"/>
    <w:rsid w:val="00D83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D837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rsid w:val="00D837D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83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37DC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1D48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mbler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rambler.ru:%20htt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mbler.ru:%20htt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1098</Words>
  <Characters>6264</Characters>
  <Application>Microsoft Office Word</Application>
  <DocSecurity>0</DocSecurity>
  <Lines>52</Lines>
  <Paragraphs>14</Paragraphs>
  <ScaleCrop>false</ScaleCrop>
  <Company/>
  <LinksUpToDate>false</LinksUpToDate>
  <CharactersWithSpaces>7348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2020-03-28T11:24:00Z</dcterms:created>
  <dcterms:modified xsi:type="dcterms:W3CDTF">2020-04-06T07:28:00Z</dcterms:modified>
</cp:coreProperties>
</file>