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80C" w:rsidRPr="000A00B0" w:rsidRDefault="0068380C" w:rsidP="0068380C">
      <w:pPr>
        <w:jc w:val="center"/>
        <w:rPr>
          <w:rFonts w:ascii="Times New Roman" w:hAnsi="Times New Roman"/>
          <w:b/>
          <w:sz w:val="24"/>
          <w:szCs w:val="24"/>
        </w:rPr>
      </w:pPr>
      <w:r>
        <w:rPr>
          <w:rFonts w:ascii="Times New Roman" w:hAnsi="Times New Roman"/>
          <w:sz w:val="36"/>
          <w:szCs w:val="36"/>
        </w:rPr>
        <w:t xml:space="preserve">ЛАБОРАТОРНАЯ РАБОТА </w:t>
      </w:r>
      <w:r w:rsidRPr="000B3C62">
        <w:rPr>
          <w:rFonts w:ascii="Times New Roman" w:hAnsi="Times New Roman"/>
          <w:sz w:val="36"/>
          <w:szCs w:val="36"/>
        </w:rPr>
        <w:t>№</w:t>
      </w:r>
      <w:r>
        <w:rPr>
          <w:rFonts w:ascii="Times New Roman" w:hAnsi="Times New Roman"/>
          <w:sz w:val="36"/>
          <w:szCs w:val="36"/>
        </w:rPr>
        <w:t xml:space="preserve"> 17</w:t>
      </w:r>
    </w:p>
    <w:p w:rsidR="0068380C" w:rsidRPr="004D2068" w:rsidRDefault="0068380C" w:rsidP="0068380C">
      <w:pPr>
        <w:jc w:val="center"/>
        <w:rPr>
          <w:rFonts w:ascii="Times New Roman" w:hAnsi="Times New Roman"/>
          <w:b/>
          <w:sz w:val="28"/>
          <w:szCs w:val="28"/>
        </w:rPr>
      </w:pPr>
      <w:r w:rsidRPr="004D2068">
        <w:rPr>
          <w:rFonts w:ascii="Times New Roman" w:hAnsi="Times New Roman"/>
          <w:b/>
          <w:sz w:val="28"/>
          <w:szCs w:val="28"/>
        </w:rPr>
        <w:t>Настройка коммутаторов</w:t>
      </w:r>
    </w:p>
    <w:p w:rsidR="0068380C" w:rsidRPr="000A00B0" w:rsidRDefault="0068380C" w:rsidP="0068380C">
      <w:pPr>
        <w:rPr>
          <w:rFonts w:ascii="Times New Roman" w:hAnsi="Times New Roman"/>
          <w:sz w:val="24"/>
          <w:szCs w:val="24"/>
        </w:rPr>
      </w:pPr>
      <w:r w:rsidRPr="000B3C62">
        <w:rPr>
          <w:rFonts w:ascii="Times New Roman" w:hAnsi="Times New Roman"/>
          <w:b/>
          <w:sz w:val="24"/>
          <w:szCs w:val="24"/>
        </w:rPr>
        <w:t>Цель работы.</w:t>
      </w:r>
      <w:r w:rsidRPr="000A00B0">
        <w:rPr>
          <w:rFonts w:ascii="Times New Roman" w:hAnsi="Times New Roman"/>
          <w:sz w:val="24"/>
          <w:szCs w:val="24"/>
        </w:rPr>
        <w:t xml:space="preserve"> Провести настройку сетевого коммутатора с использованием Cisco Packet Tracer.</w:t>
      </w:r>
    </w:p>
    <w:p w:rsidR="0068380C" w:rsidRPr="000A00B0" w:rsidRDefault="0068380C" w:rsidP="0068380C">
      <w:pPr>
        <w:jc w:val="center"/>
        <w:rPr>
          <w:rFonts w:ascii="Times New Roman" w:hAnsi="Times New Roman"/>
          <w:sz w:val="24"/>
          <w:szCs w:val="24"/>
        </w:rPr>
      </w:pPr>
      <w:r w:rsidRPr="000A00B0">
        <w:rPr>
          <w:rFonts w:ascii="Times New Roman" w:hAnsi="Times New Roman"/>
          <w:sz w:val="24"/>
          <w:szCs w:val="24"/>
        </w:rPr>
        <w:t>КРАТКИЕ ТЕОРЕТИЧЕСКИЕ СВЕДЕНИЯ</w:t>
      </w:r>
    </w:p>
    <w:p w:rsidR="0068380C" w:rsidRPr="000A00B0" w:rsidRDefault="0068380C" w:rsidP="0068380C">
      <w:pPr>
        <w:spacing w:after="0" w:line="240" w:lineRule="auto"/>
        <w:jc w:val="both"/>
        <w:rPr>
          <w:rFonts w:ascii="Times New Roman" w:hAnsi="Times New Roman"/>
          <w:sz w:val="24"/>
          <w:szCs w:val="24"/>
        </w:rPr>
      </w:pPr>
      <w:r w:rsidRPr="000A00B0">
        <w:rPr>
          <w:rFonts w:ascii="Times New Roman" w:hAnsi="Times New Roman"/>
          <w:sz w:val="24"/>
          <w:szCs w:val="24"/>
        </w:rPr>
        <w:t>Коммутирующие концентраторы (Switched Hubs) или, как их еще называют, коммутаторы (Switches), переключатели и свичи, могут рассматриваться, как простейший и очень быстрый мост. Они позволяют разделить единую сеть на несколько сегментов для увеличения допустимого размера сети или с целью снижения нагрузки (трафика) в отдельных частях сети.</w:t>
      </w:r>
    </w:p>
    <w:p w:rsidR="0068380C" w:rsidRPr="000A00B0" w:rsidRDefault="0068380C" w:rsidP="0068380C">
      <w:pPr>
        <w:spacing w:after="0" w:line="240" w:lineRule="auto"/>
        <w:jc w:val="both"/>
        <w:rPr>
          <w:rFonts w:ascii="Times New Roman" w:hAnsi="Times New Roman"/>
          <w:sz w:val="24"/>
          <w:szCs w:val="24"/>
        </w:rPr>
      </w:pPr>
      <w:r w:rsidRPr="000A00B0">
        <w:rPr>
          <w:rFonts w:ascii="Times New Roman" w:hAnsi="Times New Roman"/>
          <w:sz w:val="24"/>
          <w:szCs w:val="24"/>
        </w:rPr>
        <w:t>Как уже отмечалось, в отличие от мостов, коммутирующие концентраторы не принимают приходящие пакеты, а только переправляют из одной части сети в другую те пакеты, которые в этом нуждаются. Они в реальном темпе поступления битов пакета распознают адрес приемника пакета и принимают решение о том, надо ли этот пакет переправлять, и, если надо, то кому. Никакой обработки пакетов не производится, хотя и контролируется их заголовок. Коммутаторы практически не замедляют обмена по сети. Но они не могут преобразовывать формат пакетов и протоколов обмена по сети. Поскольку коммутаторы работают с информацией, находящейся внутри кадра, часто говорят, что они ретранслируют кадры, а не пакеты, как репитерные концентраторы.</w:t>
      </w:r>
    </w:p>
    <w:p w:rsidR="0068380C" w:rsidRPr="000A00B0" w:rsidRDefault="0068380C" w:rsidP="0068380C">
      <w:pPr>
        <w:spacing w:after="0" w:line="240" w:lineRule="auto"/>
        <w:jc w:val="both"/>
        <w:rPr>
          <w:rFonts w:ascii="Times New Roman" w:hAnsi="Times New Roman"/>
          <w:sz w:val="24"/>
          <w:szCs w:val="24"/>
        </w:rPr>
      </w:pPr>
      <w:r w:rsidRPr="000A00B0">
        <w:rPr>
          <w:rFonts w:ascii="Times New Roman" w:hAnsi="Times New Roman"/>
          <w:sz w:val="24"/>
          <w:szCs w:val="24"/>
        </w:rPr>
        <w:t>Коллизии коммутатором не ретранслируются, что выгодно отличает его от более простого репитерного концентратора. Можно сказать, что коммутаторы производят более глубокое разделение сети, чем концентраторы. Они разделяют на части зону коллизий (Collision Domain) сети, то есть область сети, на которую распространяются коллизии.</w:t>
      </w:r>
    </w:p>
    <w:p w:rsidR="0068380C" w:rsidRPr="000A00B0" w:rsidRDefault="0068380C" w:rsidP="0068380C">
      <w:pPr>
        <w:spacing w:after="0"/>
        <w:jc w:val="both"/>
        <w:rPr>
          <w:rFonts w:ascii="Times New Roman" w:hAnsi="Times New Roman"/>
          <w:sz w:val="24"/>
          <w:szCs w:val="24"/>
        </w:rPr>
      </w:pPr>
      <w:r w:rsidRPr="000A00B0">
        <w:rPr>
          <w:rFonts w:ascii="Times New Roman" w:hAnsi="Times New Roman"/>
          <w:sz w:val="24"/>
          <w:szCs w:val="24"/>
        </w:rPr>
        <w:t>Логическая структура к</w:t>
      </w:r>
      <w:r>
        <w:rPr>
          <w:rFonts w:ascii="Times New Roman" w:hAnsi="Times New Roman"/>
          <w:sz w:val="24"/>
          <w:szCs w:val="24"/>
        </w:rPr>
        <w:t>оммутатора довольно проста (рисунок</w:t>
      </w:r>
      <w:r w:rsidRPr="000A00B0">
        <w:rPr>
          <w:rFonts w:ascii="Times New Roman" w:hAnsi="Times New Roman"/>
          <w:sz w:val="24"/>
          <w:szCs w:val="24"/>
        </w:rPr>
        <w:t xml:space="preserve"> 1).</w:t>
      </w:r>
    </w:p>
    <w:p w:rsidR="0068380C" w:rsidRPr="000A00B0" w:rsidRDefault="0068380C" w:rsidP="0068380C">
      <w:pPr>
        <w:jc w:val="center"/>
        <w:rPr>
          <w:rFonts w:ascii="Times New Roman" w:hAnsi="Times New Roman"/>
          <w:sz w:val="24"/>
          <w:szCs w:val="24"/>
        </w:rPr>
      </w:pPr>
      <w:bookmarkStart w:id="0" w:name="image.13.6"/>
      <w:bookmarkEnd w:id="0"/>
      <w:r>
        <w:rPr>
          <w:rFonts w:ascii="Times New Roman" w:hAnsi="Times New Roman"/>
          <w:noProof/>
          <w:sz w:val="24"/>
          <w:szCs w:val="24"/>
        </w:rPr>
        <w:drawing>
          <wp:inline distT="0" distB="0" distL="0" distR="0">
            <wp:extent cx="4880610" cy="2719705"/>
            <wp:effectExtent l="19050" t="0" r="0" b="0"/>
            <wp:docPr id="9" name="Рисунок 9" descr="Логическая схема коммут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Логическая схема коммутатора"/>
                    <pic:cNvPicPr>
                      <a:picLocks noChangeAspect="1" noChangeArrowheads="1"/>
                    </pic:cNvPicPr>
                  </pic:nvPicPr>
                  <pic:blipFill>
                    <a:blip r:embed="rId5"/>
                    <a:srcRect/>
                    <a:stretch>
                      <a:fillRect/>
                    </a:stretch>
                  </pic:blipFill>
                  <pic:spPr bwMode="auto">
                    <a:xfrm>
                      <a:off x="0" y="0"/>
                      <a:ext cx="4880610" cy="2719705"/>
                    </a:xfrm>
                    <a:prstGeom prst="rect">
                      <a:avLst/>
                    </a:prstGeom>
                    <a:noFill/>
                    <a:ln w="9525">
                      <a:noFill/>
                      <a:miter lim="800000"/>
                      <a:headEnd/>
                      <a:tailEnd/>
                    </a:ln>
                  </pic:spPr>
                </pic:pic>
              </a:graphicData>
            </a:graphic>
          </wp:inline>
        </w:drawing>
      </w:r>
      <w:r>
        <w:rPr>
          <w:rFonts w:ascii="Times New Roman" w:hAnsi="Times New Roman"/>
          <w:sz w:val="24"/>
          <w:szCs w:val="24"/>
        </w:rPr>
        <w:br/>
        <w:t>Рисунок 1 – </w:t>
      </w:r>
      <w:r w:rsidRPr="000A00B0">
        <w:rPr>
          <w:rFonts w:ascii="Times New Roman" w:hAnsi="Times New Roman"/>
          <w:sz w:val="24"/>
          <w:szCs w:val="24"/>
        </w:rPr>
        <w:t>Логическая схема коммутатора</w:t>
      </w:r>
    </w:p>
    <w:p w:rsidR="0068380C" w:rsidRPr="000A00B0" w:rsidRDefault="0068380C" w:rsidP="0068380C">
      <w:pPr>
        <w:jc w:val="both"/>
        <w:rPr>
          <w:rFonts w:ascii="Times New Roman" w:hAnsi="Times New Roman"/>
          <w:sz w:val="24"/>
          <w:szCs w:val="24"/>
        </w:rPr>
      </w:pPr>
      <w:r w:rsidRPr="000A00B0">
        <w:rPr>
          <w:rFonts w:ascii="Times New Roman" w:hAnsi="Times New Roman"/>
          <w:sz w:val="24"/>
          <w:szCs w:val="24"/>
        </w:rPr>
        <w:t xml:space="preserve">Она включает в себя так называемую перекрестную (коммутационную) матрицу (Crossbar Matrix), во всех точках пересечения которой могут устанавливаться связи на время передачи пакета. В результате пакет, поступающий из любого сегмента, может быть передан в любой другой сегмент. В случае широковещательного пакета, адресованного </w:t>
      </w:r>
      <w:r w:rsidRPr="000A00B0">
        <w:rPr>
          <w:rFonts w:ascii="Times New Roman" w:hAnsi="Times New Roman"/>
          <w:sz w:val="24"/>
          <w:szCs w:val="24"/>
        </w:rPr>
        <w:lastRenderedPageBreak/>
        <w:t>всем абонентам, он передается во все сегменты одновременно, кроме того сегмента, по которому он пришел (</w:t>
      </w:r>
      <w:hyperlink r:id="rId6" w:anchor="image.13.7" w:history="1">
        <w:r>
          <w:rPr>
            <w:rFonts w:ascii="Times New Roman" w:hAnsi="Times New Roman"/>
            <w:sz w:val="24"/>
            <w:szCs w:val="24"/>
          </w:rPr>
          <w:t>рисунок</w:t>
        </w:r>
        <w:r w:rsidRPr="000A00B0">
          <w:rPr>
            <w:rFonts w:ascii="Times New Roman" w:hAnsi="Times New Roman"/>
            <w:sz w:val="24"/>
            <w:szCs w:val="24"/>
          </w:rPr>
          <w:t xml:space="preserve"> 2</w:t>
        </w:r>
      </w:hyperlink>
      <w:r w:rsidRPr="000A00B0">
        <w:rPr>
          <w:rFonts w:ascii="Times New Roman" w:hAnsi="Times New Roman"/>
          <w:sz w:val="24"/>
          <w:szCs w:val="24"/>
        </w:rPr>
        <w:t>).</w:t>
      </w:r>
    </w:p>
    <w:p w:rsidR="0068380C" w:rsidRPr="000A00B0" w:rsidRDefault="0068380C" w:rsidP="0068380C">
      <w:pPr>
        <w:jc w:val="center"/>
        <w:rPr>
          <w:rFonts w:ascii="Times New Roman" w:hAnsi="Times New Roman"/>
          <w:sz w:val="24"/>
          <w:szCs w:val="24"/>
        </w:rPr>
      </w:pPr>
      <w:bookmarkStart w:id="1" w:name="image.13.7"/>
      <w:bookmarkEnd w:id="1"/>
      <w:r>
        <w:rPr>
          <w:rFonts w:ascii="Times New Roman" w:hAnsi="Times New Roman"/>
          <w:noProof/>
          <w:sz w:val="24"/>
          <w:szCs w:val="24"/>
        </w:rPr>
        <w:drawing>
          <wp:inline distT="0" distB="0" distL="0" distR="0">
            <wp:extent cx="3930650" cy="2636520"/>
            <wp:effectExtent l="19050" t="0" r="0" b="0"/>
            <wp:docPr id="1" name="Рисунок 1" descr="Ретрансляция широковещательного паке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трансляция широковещательного пакета"/>
                    <pic:cNvPicPr>
                      <a:picLocks noChangeAspect="1" noChangeArrowheads="1"/>
                    </pic:cNvPicPr>
                  </pic:nvPicPr>
                  <pic:blipFill>
                    <a:blip r:embed="rId7"/>
                    <a:srcRect/>
                    <a:stretch>
                      <a:fillRect/>
                    </a:stretch>
                  </pic:blipFill>
                  <pic:spPr bwMode="auto">
                    <a:xfrm>
                      <a:off x="0" y="0"/>
                      <a:ext cx="3930650" cy="2636520"/>
                    </a:xfrm>
                    <a:prstGeom prst="rect">
                      <a:avLst/>
                    </a:prstGeom>
                    <a:noFill/>
                    <a:ln w="9525">
                      <a:noFill/>
                      <a:miter lim="800000"/>
                      <a:headEnd/>
                      <a:tailEnd/>
                    </a:ln>
                  </pic:spPr>
                </pic:pic>
              </a:graphicData>
            </a:graphic>
          </wp:inline>
        </w:drawing>
      </w:r>
      <w:r w:rsidRPr="000A00B0">
        <w:rPr>
          <w:rFonts w:ascii="Times New Roman" w:hAnsi="Times New Roman"/>
          <w:sz w:val="24"/>
          <w:szCs w:val="24"/>
        </w:rPr>
        <w:br/>
        <w:t>Рис</w:t>
      </w:r>
      <w:r>
        <w:rPr>
          <w:rFonts w:ascii="Times New Roman" w:hAnsi="Times New Roman"/>
          <w:sz w:val="24"/>
          <w:szCs w:val="24"/>
        </w:rPr>
        <w:t>унок 2 – </w:t>
      </w:r>
      <w:r w:rsidRPr="000A00B0">
        <w:rPr>
          <w:rFonts w:ascii="Times New Roman" w:hAnsi="Times New Roman"/>
          <w:sz w:val="24"/>
          <w:szCs w:val="24"/>
        </w:rPr>
        <w:t>Ретрансляция широковещательного пакета</w:t>
      </w:r>
    </w:p>
    <w:p w:rsidR="0068380C" w:rsidRPr="000A00B0" w:rsidRDefault="0068380C" w:rsidP="0068380C">
      <w:pPr>
        <w:spacing w:after="0" w:line="240" w:lineRule="auto"/>
        <w:jc w:val="both"/>
        <w:rPr>
          <w:rFonts w:ascii="Times New Roman" w:hAnsi="Times New Roman"/>
          <w:sz w:val="24"/>
          <w:szCs w:val="24"/>
        </w:rPr>
      </w:pPr>
      <w:r w:rsidRPr="000A00B0">
        <w:rPr>
          <w:rFonts w:ascii="Times New Roman" w:hAnsi="Times New Roman"/>
          <w:sz w:val="24"/>
          <w:szCs w:val="24"/>
        </w:rPr>
        <w:t>Помимо перекрестной матрицы коммутатор включает в себя память, в которой он формирует таблицу MAC-адресов всех компьютеров, подключенных к каждому из его портов. Эта таблица создается на этапе инициализации сети и затем периодически обновляется для учета изменений конфигурации сети. Именно на основании анализа этой таблицы делается вывод о том, какие связи надо замыкать, куда отправлять пришедший пакет. Коммутатор читает MAC-адреса отправителя и получателя в пришедшем пакете и передает пакет в тот сегмент, в который он адресован. Если пакет адресован абоненту из того же сегмента, к которому принадлежит отправитель, то он не ретранслируется вообще. Широковещательный пакет не передается в тот сегмент, к которому присоединен абонент отправитель пакета. Адрес отправителя пакета заносится в таблицу адресов (если его там еще нет).</w:t>
      </w:r>
    </w:p>
    <w:p w:rsidR="0068380C" w:rsidRPr="000A00B0" w:rsidRDefault="0068380C" w:rsidP="0068380C">
      <w:pPr>
        <w:spacing w:after="0" w:line="240" w:lineRule="auto"/>
        <w:jc w:val="both"/>
        <w:rPr>
          <w:rFonts w:ascii="Times New Roman" w:hAnsi="Times New Roman"/>
          <w:sz w:val="24"/>
          <w:szCs w:val="24"/>
        </w:rPr>
      </w:pPr>
      <w:r w:rsidRPr="000A00B0">
        <w:rPr>
          <w:rFonts w:ascii="Times New Roman" w:hAnsi="Times New Roman"/>
          <w:sz w:val="24"/>
          <w:szCs w:val="24"/>
        </w:rPr>
        <w:t>Коммутаторы выпускаются на различное число портов. Чаще всего встречаются коммутаторы с 6, 8, 12, 16 и 24 портами. Следует отметить, что мосты, как правило, редко поддерживают более 4 портов. Различаются коммутаторы с допустимым количеством адресов на один порт. Этот показатель определяет предельную сложность подключаемых к порту сегментов (количество компьютеров в каждом сегменте). Некоторые коммутаторы позволяют разбивать порты на группы, работающие независимо друг от друга, то есть один коммутатор может работать как два или три.</w:t>
      </w:r>
    </w:p>
    <w:p w:rsidR="0068380C" w:rsidRPr="000A00B0" w:rsidRDefault="0068380C" w:rsidP="0068380C">
      <w:pPr>
        <w:spacing w:after="0" w:line="240" w:lineRule="auto"/>
        <w:jc w:val="both"/>
        <w:rPr>
          <w:rFonts w:ascii="Times New Roman" w:hAnsi="Times New Roman"/>
          <w:sz w:val="24"/>
          <w:szCs w:val="24"/>
        </w:rPr>
      </w:pPr>
      <w:r w:rsidRPr="000A00B0">
        <w:rPr>
          <w:rFonts w:ascii="Times New Roman" w:hAnsi="Times New Roman"/>
          <w:sz w:val="24"/>
          <w:szCs w:val="24"/>
        </w:rPr>
        <w:t>Так же, как и концентраторы, коммутаторы выпускаются трех видов в зависимости от сложности, возможности наращивания количества портов и стоимости:</w:t>
      </w:r>
    </w:p>
    <w:p w:rsidR="0068380C" w:rsidRPr="000A00B0" w:rsidRDefault="0068380C" w:rsidP="0068380C">
      <w:pPr>
        <w:numPr>
          <w:ilvl w:val="0"/>
          <w:numId w:val="1"/>
        </w:numPr>
        <w:spacing w:after="0" w:line="240" w:lineRule="auto"/>
        <w:jc w:val="both"/>
        <w:rPr>
          <w:rFonts w:ascii="Times New Roman" w:hAnsi="Times New Roman"/>
          <w:sz w:val="24"/>
          <w:szCs w:val="24"/>
        </w:rPr>
      </w:pPr>
      <w:r w:rsidRPr="000A00B0">
        <w:rPr>
          <w:rFonts w:ascii="Times New Roman" w:hAnsi="Times New Roman"/>
          <w:sz w:val="24"/>
          <w:szCs w:val="24"/>
        </w:rPr>
        <w:t>коммутаторы с фиксированным числом портов (обычно до 30);</w:t>
      </w:r>
    </w:p>
    <w:p w:rsidR="0068380C" w:rsidRPr="000A00B0" w:rsidRDefault="0068380C" w:rsidP="0068380C">
      <w:pPr>
        <w:numPr>
          <w:ilvl w:val="0"/>
          <w:numId w:val="1"/>
        </w:numPr>
        <w:spacing w:after="0" w:line="240" w:lineRule="auto"/>
        <w:jc w:val="both"/>
        <w:rPr>
          <w:rFonts w:ascii="Times New Roman" w:hAnsi="Times New Roman"/>
          <w:sz w:val="24"/>
          <w:szCs w:val="24"/>
        </w:rPr>
      </w:pPr>
      <w:r w:rsidRPr="000A00B0">
        <w:rPr>
          <w:rFonts w:ascii="Times New Roman" w:hAnsi="Times New Roman"/>
          <w:sz w:val="24"/>
          <w:szCs w:val="24"/>
        </w:rPr>
        <w:t>модульные коммутаторы (с числом портов до 100);</w:t>
      </w:r>
    </w:p>
    <w:p w:rsidR="0068380C" w:rsidRPr="000A00B0" w:rsidRDefault="0068380C" w:rsidP="0068380C">
      <w:pPr>
        <w:numPr>
          <w:ilvl w:val="0"/>
          <w:numId w:val="1"/>
        </w:numPr>
        <w:spacing w:after="0" w:line="240" w:lineRule="auto"/>
        <w:jc w:val="both"/>
        <w:rPr>
          <w:rFonts w:ascii="Times New Roman" w:hAnsi="Times New Roman"/>
          <w:sz w:val="24"/>
          <w:szCs w:val="24"/>
        </w:rPr>
      </w:pPr>
      <w:r w:rsidRPr="000A00B0">
        <w:rPr>
          <w:rFonts w:ascii="Times New Roman" w:hAnsi="Times New Roman"/>
          <w:sz w:val="24"/>
          <w:szCs w:val="24"/>
        </w:rPr>
        <w:t>стековые коммутаторы.</w:t>
      </w:r>
    </w:p>
    <w:p w:rsidR="0068380C" w:rsidRPr="000A00B0" w:rsidRDefault="0068380C" w:rsidP="0068380C">
      <w:pPr>
        <w:spacing w:after="0" w:line="240" w:lineRule="auto"/>
        <w:jc w:val="both"/>
        <w:rPr>
          <w:rFonts w:ascii="Times New Roman" w:hAnsi="Times New Roman"/>
          <w:sz w:val="24"/>
          <w:szCs w:val="24"/>
        </w:rPr>
      </w:pPr>
      <w:r w:rsidRPr="000A00B0">
        <w:rPr>
          <w:rFonts w:ascii="Times New Roman" w:hAnsi="Times New Roman"/>
          <w:sz w:val="24"/>
          <w:szCs w:val="24"/>
        </w:rPr>
        <w:t>Коммутаторы характеризуются двумя показателями производительности:</w:t>
      </w:r>
    </w:p>
    <w:p w:rsidR="0068380C" w:rsidRPr="000A00B0" w:rsidRDefault="0068380C" w:rsidP="0068380C">
      <w:pPr>
        <w:spacing w:after="0" w:line="240" w:lineRule="auto"/>
        <w:jc w:val="both"/>
        <w:rPr>
          <w:rFonts w:ascii="Times New Roman" w:hAnsi="Times New Roman"/>
          <w:sz w:val="24"/>
          <w:szCs w:val="24"/>
        </w:rPr>
      </w:pPr>
      <w:r w:rsidRPr="000A00B0">
        <w:rPr>
          <w:rFonts w:ascii="Times New Roman" w:hAnsi="Times New Roman"/>
          <w:sz w:val="24"/>
          <w:szCs w:val="24"/>
        </w:rPr>
        <w:t>Максимальная скорость ретрансляции пакетов измеряется при передаче пакетов из одного порта в другой, когда все остальные порты отключены.</w:t>
      </w:r>
    </w:p>
    <w:p w:rsidR="0068380C" w:rsidRPr="000A00B0" w:rsidRDefault="0068380C" w:rsidP="0068380C">
      <w:pPr>
        <w:spacing w:after="0" w:line="240" w:lineRule="auto"/>
        <w:jc w:val="both"/>
        <w:rPr>
          <w:rFonts w:ascii="Times New Roman" w:hAnsi="Times New Roman"/>
          <w:sz w:val="24"/>
          <w:szCs w:val="24"/>
        </w:rPr>
      </w:pPr>
      <w:r w:rsidRPr="000A00B0">
        <w:rPr>
          <w:rFonts w:ascii="Times New Roman" w:hAnsi="Times New Roman"/>
          <w:sz w:val="24"/>
          <w:szCs w:val="24"/>
        </w:rPr>
        <w:t>Совокупная скорость ретрансляции пакетов измеряется при активной работе всех имеющихся портов. Совокупная скорость больше максимальной, но максимальная скорость, как правило, не может быть обеспечена на всех портах одновременно, хотя коммутаторы и способны одновременно обрабатывать несколько пакетов (в отличие от моста).</w:t>
      </w:r>
    </w:p>
    <w:p w:rsidR="0068380C" w:rsidRPr="000A00B0" w:rsidRDefault="0068380C" w:rsidP="0068380C">
      <w:pPr>
        <w:spacing w:after="0" w:line="240" w:lineRule="auto"/>
        <w:jc w:val="both"/>
        <w:rPr>
          <w:rFonts w:ascii="Times New Roman" w:hAnsi="Times New Roman"/>
          <w:sz w:val="24"/>
          <w:szCs w:val="24"/>
        </w:rPr>
      </w:pPr>
      <w:r w:rsidRPr="000A00B0">
        <w:rPr>
          <w:rFonts w:ascii="Times New Roman" w:hAnsi="Times New Roman"/>
          <w:sz w:val="24"/>
          <w:szCs w:val="24"/>
        </w:rPr>
        <w:lastRenderedPageBreak/>
        <w:t>Главное правило, которого надо придерживаться при разбиении сети на части (сегменты) с помощью коммутатора, называется "правило 80/20". Только при его выполнении коммутатор работает эффективно. Согласно этому правилу, необходимо, чтобы не менее 80 процентов всех передач происходило в пределах одной части (одного сегмента) сети. И только 20 процентов всех передач должно происходить между разными частями (сегментами) сети, проходить через коммутатор. На практике это обычно сводится к тому, чтобы сервер и активно работающие с ним рабочие станции (клиенты) располагались на одном сегменте. Это же правило 80/20 применимо и к мостам.</w:t>
      </w:r>
    </w:p>
    <w:p w:rsidR="0068380C" w:rsidRPr="000A00B0" w:rsidRDefault="0068380C" w:rsidP="0068380C">
      <w:pPr>
        <w:spacing w:after="0" w:line="240" w:lineRule="auto"/>
        <w:jc w:val="both"/>
        <w:rPr>
          <w:rFonts w:ascii="Times New Roman" w:hAnsi="Times New Roman"/>
          <w:sz w:val="24"/>
          <w:szCs w:val="24"/>
        </w:rPr>
      </w:pPr>
      <w:r w:rsidRPr="000A00B0">
        <w:rPr>
          <w:rFonts w:ascii="Times New Roman" w:hAnsi="Times New Roman"/>
          <w:sz w:val="24"/>
          <w:szCs w:val="24"/>
        </w:rPr>
        <w:t>Существует два класса коммутаторов, отличающихся уровнем интеллекта и способами коммутации:</w:t>
      </w:r>
    </w:p>
    <w:p w:rsidR="0068380C" w:rsidRPr="000A00B0" w:rsidRDefault="0068380C" w:rsidP="0068380C">
      <w:pPr>
        <w:spacing w:after="0" w:line="240" w:lineRule="auto"/>
        <w:jc w:val="both"/>
        <w:rPr>
          <w:rFonts w:ascii="Times New Roman" w:hAnsi="Times New Roman"/>
          <w:sz w:val="24"/>
          <w:szCs w:val="24"/>
        </w:rPr>
      </w:pPr>
      <w:r w:rsidRPr="000A00B0">
        <w:rPr>
          <w:rFonts w:ascii="Times New Roman" w:hAnsi="Times New Roman"/>
          <w:sz w:val="24"/>
          <w:szCs w:val="24"/>
        </w:rPr>
        <w:t>коммутаторы со сквозным вырезанием (Cut-Through);</w:t>
      </w:r>
    </w:p>
    <w:p w:rsidR="0068380C" w:rsidRPr="000A00B0" w:rsidRDefault="0068380C" w:rsidP="0068380C">
      <w:pPr>
        <w:spacing w:after="0" w:line="240" w:lineRule="auto"/>
        <w:jc w:val="both"/>
        <w:rPr>
          <w:rFonts w:ascii="Times New Roman" w:hAnsi="Times New Roman"/>
          <w:sz w:val="24"/>
          <w:szCs w:val="24"/>
        </w:rPr>
      </w:pPr>
      <w:r w:rsidRPr="000A00B0">
        <w:rPr>
          <w:rFonts w:ascii="Times New Roman" w:hAnsi="Times New Roman"/>
          <w:sz w:val="24"/>
          <w:szCs w:val="24"/>
        </w:rPr>
        <w:t>коммутаторы с накоплением и ретрансляцией (Store-and-Forward, SAF).</w:t>
      </w:r>
    </w:p>
    <w:p w:rsidR="0068380C" w:rsidRPr="000A00B0" w:rsidRDefault="0068380C" w:rsidP="0068380C">
      <w:pPr>
        <w:spacing w:after="0"/>
        <w:jc w:val="both"/>
        <w:rPr>
          <w:rFonts w:ascii="Times New Roman" w:hAnsi="Times New Roman"/>
          <w:sz w:val="24"/>
          <w:szCs w:val="24"/>
        </w:rPr>
      </w:pPr>
    </w:p>
    <w:p w:rsidR="0068380C" w:rsidRPr="004D2068" w:rsidRDefault="0068380C" w:rsidP="0068380C">
      <w:pPr>
        <w:rPr>
          <w:rFonts w:ascii="Times New Roman" w:hAnsi="Times New Roman"/>
          <w:b/>
          <w:sz w:val="24"/>
          <w:szCs w:val="24"/>
        </w:rPr>
      </w:pPr>
      <w:r w:rsidRPr="004D2068">
        <w:rPr>
          <w:rFonts w:ascii="Times New Roman" w:hAnsi="Times New Roman"/>
          <w:b/>
          <w:sz w:val="24"/>
          <w:szCs w:val="24"/>
        </w:rPr>
        <w:t>ВЫПОЛ</w:t>
      </w:r>
      <w:r>
        <w:rPr>
          <w:rFonts w:ascii="Times New Roman" w:hAnsi="Times New Roman"/>
          <w:b/>
          <w:sz w:val="24"/>
          <w:szCs w:val="24"/>
        </w:rPr>
        <w:t>Н</w:t>
      </w:r>
      <w:r w:rsidRPr="004D2068">
        <w:rPr>
          <w:rFonts w:ascii="Times New Roman" w:hAnsi="Times New Roman"/>
          <w:b/>
          <w:sz w:val="24"/>
          <w:szCs w:val="24"/>
        </w:rPr>
        <w:t>ЕНИЕ</w:t>
      </w:r>
    </w:p>
    <w:p w:rsidR="0068380C" w:rsidRPr="000A00B0" w:rsidRDefault="0068380C" w:rsidP="0068380C">
      <w:pPr>
        <w:spacing w:after="0" w:line="240" w:lineRule="auto"/>
        <w:jc w:val="both"/>
        <w:rPr>
          <w:rFonts w:ascii="Times New Roman" w:hAnsi="Times New Roman"/>
          <w:sz w:val="24"/>
          <w:szCs w:val="24"/>
        </w:rPr>
      </w:pPr>
      <w:r w:rsidRPr="000A00B0">
        <w:rPr>
          <w:rFonts w:ascii="Times New Roman" w:hAnsi="Times New Roman"/>
          <w:sz w:val="24"/>
          <w:szCs w:val="24"/>
        </w:rPr>
        <w:tab/>
        <w:t>Построенная сетевая топология</w:t>
      </w:r>
      <w:r>
        <w:rPr>
          <w:rFonts w:ascii="Times New Roman" w:hAnsi="Times New Roman"/>
          <w:sz w:val="24"/>
          <w:szCs w:val="24"/>
        </w:rPr>
        <w:t xml:space="preserve"> (рисунок </w:t>
      </w:r>
      <w:r w:rsidRPr="000A00B0">
        <w:rPr>
          <w:rFonts w:ascii="Times New Roman" w:hAnsi="Times New Roman"/>
          <w:sz w:val="24"/>
          <w:szCs w:val="24"/>
        </w:rPr>
        <w:t>1) содержит следующее сетевое оборудование:</w:t>
      </w:r>
    </w:p>
    <w:p w:rsidR="0068380C" w:rsidRPr="000A00B0" w:rsidRDefault="0068380C" w:rsidP="0068380C">
      <w:pPr>
        <w:spacing w:after="0" w:line="240" w:lineRule="auto"/>
        <w:jc w:val="both"/>
        <w:rPr>
          <w:rFonts w:ascii="Times New Roman" w:hAnsi="Times New Roman"/>
          <w:sz w:val="24"/>
          <w:szCs w:val="24"/>
        </w:rPr>
      </w:pPr>
      <w:r>
        <w:rPr>
          <w:rFonts w:ascii="Times New Roman" w:hAnsi="Times New Roman"/>
          <w:sz w:val="24"/>
          <w:szCs w:val="24"/>
        </w:rPr>
        <w:t>– м</w:t>
      </w:r>
      <w:r w:rsidRPr="000A00B0">
        <w:rPr>
          <w:rFonts w:ascii="Times New Roman" w:hAnsi="Times New Roman"/>
          <w:sz w:val="24"/>
          <w:szCs w:val="24"/>
        </w:rPr>
        <w:t>аршрутизатор;</w:t>
      </w:r>
    </w:p>
    <w:p w:rsidR="0068380C" w:rsidRPr="000A00B0" w:rsidRDefault="0068380C" w:rsidP="0068380C">
      <w:pPr>
        <w:spacing w:after="0" w:line="240" w:lineRule="auto"/>
        <w:jc w:val="both"/>
        <w:rPr>
          <w:rFonts w:ascii="Times New Roman" w:hAnsi="Times New Roman"/>
          <w:sz w:val="24"/>
          <w:szCs w:val="24"/>
        </w:rPr>
      </w:pPr>
      <w:r>
        <w:rPr>
          <w:rFonts w:ascii="Times New Roman" w:hAnsi="Times New Roman"/>
          <w:sz w:val="24"/>
          <w:szCs w:val="24"/>
        </w:rPr>
        <w:t>– к</w:t>
      </w:r>
      <w:r w:rsidRPr="000A00B0">
        <w:rPr>
          <w:rFonts w:ascii="Times New Roman" w:hAnsi="Times New Roman"/>
          <w:sz w:val="24"/>
          <w:szCs w:val="24"/>
        </w:rPr>
        <w:t>оммутатор;</w:t>
      </w:r>
    </w:p>
    <w:p w:rsidR="0068380C" w:rsidRPr="000A00B0" w:rsidRDefault="0068380C" w:rsidP="0068380C">
      <w:pPr>
        <w:spacing w:after="0" w:line="240" w:lineRule="auto"/>
        <w:jc w:val="both"/>
        <w:rPr>
          <w:rFonts w:ascii="Times New Roman" w:hAnsi="Times New Roman"/>
          <w:sz w:val="24"/>
          <w:szCs w:val="24"/>
        </w:rPr>
      </w:pPr>
      <w:r>
        <w:rPr>
          <w:rFonts w:ascii="Times New Roman" w:hAnsi="Times New Roman"/>
          <w:sz w:val="24"/>
          <w:szCs w:val="24"/>
        </w:rPr>
        <w:t xml:space="preserve">– </w:t>
      </w:r>
      <w:r w:rsidRPr="000A00B0">
        <w:rPr>
          <w:rFonts w:ascii="Times New Roman" w:hAnsi="Times New Roman"/>
          <w:sz w:val="24"/>
          <w:szCs w:val="24"/>
        </w:rPr>
        <w:t>ПК;</w:t>
      </w:r>
    </w:p>
    <w:p w:rsidR="0068380C" w:rsidRPr="000A00B0" w:rsidRDefault="0068380C" w:rsidP="0068380C">
      <w:pPr>
        <w:spacing w:after="0" w:line="240" w:lineRule="auto"/>
        <w:jc w:val="both"/>
        <w:rPr>
          <w:rFonts w:ascii="Times New Roman" w:hAnsi="Times New Roman"/>
          <w:sz w:val="24"/>
          <w:szCs w:val="24"/>
        </w:rPr>
      </w:pPr>
      <w:r>
        <w:rPr>
          <w:rFonts w:ascii="Times New Roman" w:hAnsi="Times New Roman"/>
          <w:sz w:val="24"/>
          <w:szCs w:val="24"/>
        </w:rPr>
        <w:t>– п</w:t>
      </w:r>
      <w:r w:rsidRPr="000A00B0">
        <w:rPr>
          <w:rFonts w:ascii="Times New Roman" w:hAnsi="Times New Roman"/>
          <w:sz w:val="24"/>
          <w:szCs w:val="24"/>
        </w:rPr>
        <w:t>рямой кабель;</w:t>
      </w:r>
    </w:p>
    <w:p w:rsidR="0068380C" w:rsidRPr="000A00B0" w:rsidRDefault="0068380C" w:rsidP="0068380C">
      <w:pPr>
        <w:spacing w:after="0" w:line="240" w:lineRule="auto"/>
        <w:jc w:val="both"/>
        <w:rPr>
          <w:rFonts w:ascii="Times New Roman" w:hAnsi="Times New Roman"/>
          <w:sz w:val="24"/>
          <w:szCs w:val="24"/>
        </w:rPr>
      </w:pPr>
      <w:r>
        <w:rPr>
          <w:rFonts w:ascii="Times New Roman" w:hAnsi="Times New Roman"/>
          <w:sz w:val="24"/>
          <w:szCs w:val="24"/>
        </w:rPr>
        <w:t>– п</w:t>
      </w:r>
      <w:r w:rsidRPr="000A00B0">
        <w:rPr>
          <w:rFonts w:ascii="Times New Roman" w:hAnsi="Times New Roman"/>
          <w:sz w:val="24"/>
          <w:szCs w:val="24"/>
        </w:rPr>
        <w:t>ерекрестный кабель.</w:t>
      </w:r>
    </w:p>
    <w:p w:rsidR="0068380C" w:rsidRPr="000A00B0" w:rsidRDefault="0068380C" w:rsidP="0068380C">
      <w:pPr>
        <w:jc w:val="both"/>
        <w:rPr>
          <w:rFonts w:ascii="Times New Roman" w:hAnsi="Times New Roman"/>
          <w:sz w:val="24"/>
          <w:szCs w:val="24"/>
        </w:rPr>
      </w:pPr>
    </w:p>
    <w:p w:rsidR="0068380C" w:rsidRPr="000A00B0" w:rsidRDefault="0068380C" w:rsidP="0068380C">
      <w:pPr>
        <w:jc w:val="center"/>
        <w:rPr>
          <w:rFonts w:ascii="Times New Roman" w:hAnsi="Times New Roman"/>
          <w:sz w:val="24"/>
          <w:szCs w:val="24"/>
        </w:rPr>
      </w:pPr>
      <w:r>
        <w:rPr>
          <w:rFonts w:ascii="Times New Roman" w:hAnsi="Times New Roman"/>
          <w:noProof/>
          <w:sz w:val="24"/>
          <w:szCs w:val="24"/>
        </w:rPr>
        <w:drawing>
          <wp:inline distT="0" distB="0" distL="0" distR="0">
            <wp:extent cx="4797425" cy="2042795"/>
            <wp:effectExtent l="1905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t="3156" r="3784" b="8629"/>
                    <a:stretch>
                      <a:fillRect/>
                    </a:stretch>
                  </pic:blipFill>
                  <pic:spPr bwMode="auto">
                    <a:xfrm>
                      <a:off x="0" y="0"/>
                      <a:ext cx="4797425" cy="2042795"/>
                    </a:xfrm>
                    <a:prstGeom prst="rect">
                      <a:avLst/>
                    </a:prstGeom>
                    <a:noFill/>
                    <a:ln w="9525">
                      <a:noFill/>
                      <a:miter lim="800000"/>
                      <a:headEnd/>
                      <a:tailEnd/>
                    </a:ln>
                  </pic:spPr>
                </pic:pic>
              </a:graphicData>
            </a:graphic>
          </wp:inline>
        </w:drawing>
      </w:r>
    </w:p>
    <w:p w:rsidR="0068380C" w:rsidRPr="000A00B0" w:rsidRDefault="0068380C" w:rsidP="0068380C">
      <w:pPr>
        <w:jc w:val="center"/>
        <w:rPr>
          <w:rFonts w:ascii="Times New Roman" w:hAnsi="Times New Roman"/>
          <w:sz w:val="24"/>
          <w:szCs w:val="24"/>
        </w:rPr>
      </w:pPr>
      <w:r>
        <w:rPr>
          <w:rFonts w:ascii="Times New Roman" w:hAnsi="Times New Roman"/>
          <w:sz w:val="24"/>
          <w:szCs w:val="24"/>
        </w:rPr>
        <w:t>Рисунок 3 –</w:t>
      </w:r>
      <w:r w:rsidRPr="000A00B0">
        <w:rPr>
          <w:rFonts w:ascii="Times New Roman" w:hAnsi="Times New Roman"/>
          <w:sz w:val="24"/>
          <w:szCs w:val="24"/>
        </w:rPr>
        <w:t xml:space="preserve"> Топология сети</w:t>
      </w:r>
    </w:p>
    <w:p w:rsidR="0068380C" w:rsidRPr="000A00B0" w:rsidRDefault="0068380C" w:rsidP="0068380C">
      <w:pPr>
        <w:jc w:val="both"/>
        <w:rPr>
          <w:rFonts w:ascii="Times New Roman" w:hAnsi="Times New Roman"/>
          <w:sz w:val="24"/>
          <w:szCs w:val="24"/>
        </w:rPr>
      </w:pPr>
    </w:p>
    <w:p w:rsidR="0068380C" w:rsidRPr="000A00B0" w:rsidRDefault="0068380C" w:rsidP="0068380C">
      <w:pPr>
        <w:spacing w:after="0" w:line="240" w:lineRule="auto"/>
        <w:jc w:val="both"/>
        <w:rPr>
          <w:rFonts w:ascii="Times New Roman" w:hAnsi="Times New Roman"/>
          <w:sz w:val="24"/>
          <w:szCs w:val="24"/>
        </w:rPr>
      </w:pPr>
      <w:r w:rsidRPr="000A00B0">
        <w:rPr>
          <w:rFonts w:ascii="Times New Roman" w:hAnsi="Times New Roman"/>
          <w:sz w:val="24"/>
          <w:szCs w:val="24"/>
        </w:rPr>
        <w:t>Табл</w:t>
      </w:r>
      <w:r>
        <w:rPr>
          <w:rFonts w:ascii="Times New Roman" w:hAnsi="Times New Roman"/>
          <w:sz w:val="24"/>
          <w:szCs w:val="24"/>
        </w:rPr>
        <w:t>ица 1 –</w:t>
      </w:r>
      <w:r w:rsidRPr="000A00B0">
        <w:rPr>
          <w:rFonts w:ascii="Times New Roman" w:hAnsi="Times New Roman"/>
          <w:sz w:val="24"/>
          <w:szCs w:val="24"/>
        </w:rPr>
        <w:t xml:space="preserve"> Информация о настройках оборудования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6"/>
        <w:gridCol w:w="1914"/>
        <w:gridCol w:w="1914"/>
        <w:gridCol w:w="1914"/>
        <w:gridCol w:w="1915"/>
      </w:tblGrid>
      <w:tr w:rsidR="0068380C" w:rsidRPr="00D24C1A" w:rsidTr="00652037">
        <w:tc>
          <w:tcPr>
            <w:tcW w:w="1806" w:type="dxa"/>
            <w:shd w:val="clear" w:color="auto" w:fill="auto"/>
          </w:tcPr>
          <w:p w:rsidR="0068380C" w:rsidRPr="00D24C1A" w:rsidRDefault="0068380C" w:rsidP="00652037">
            <w:pPr>
              <w:spacing w:after="0"/>
              <w:jc w:val="center"/>
              <w:rPr>
                <w:rFonts w:ascii="Times New Roman" w:hAnsi="Times New Roman"/>
                <w:sz w:val="24"/>
                <w:szCs w:val="24"/>
              </w:rPr>
            </w:pPr>
            <w:r w:rsidRPr="00D24C1A">
              <w:rPr>
                <w:rFonts w:ascii="Times New Roman" w:hAnsi="Times New Roman"/>
                <w:sz w:val="24"/>
                <w:szCs w:val="24"/>
              </w:rPr>
              <w:t>Device</w:t>
            </w:r>
          </w:p>
        </w:tc>
        <w:tc>
          <w:tcPr>
            <w:tcW w:w="1914"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Subnet</w:t>
            </w:r>
          </w:p>
        </w:tc>
        <w:tc>
          <w:tcPr>
            <w:tcW w:w="1914"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IP address</w:t>
            </w:r>
          </w:p>
        </w:tc>
        <w:tc>
          <w:tcPr>
            <w:tcW w:w="1914"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Mask</w:t>
            </w:r>
          </w:p>
        </w:tc>
        <w:tc>
          <w:tcPr>
            <w:tcW w:w="1915"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Gateway</w:t>
            </w:r>
          </w:p>
        </w:tc>
      </w:tr>
      <w:tr w:rsidR="0068380C" w:rsidRPr="00D24C1A" w:rsidTr="00652037">
        <w:tc>
          <w:tcPr>
            <w:tcW w:w="1806"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PC0</w:t>
            </w:r>
          </w:p>
        </w:tc>
        <w:tc>
          <w:tcPr>
            <w:tcW w:w="1914"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130.1.0.0</w:t>
            </w:r>
          </w:p>
        </w:tc>
        <w:tc>
          <w:tcPr>
            <w:tcW w:w="1914"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130.1.1.2</w:t>
            </w:r>
          </w:p>
        </w:tc>
        <w:tc>
          <w:tcPr>
            <w:tcW w:w="1914"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255.255.0.0</w:t>
            </w:r>
          </w:p>
        </w:tc>
        <w:tc>
          <w:tcPr>
            <w:tcW w:w="1915"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130.1.1.1</w:t>
            </w:r>
          </w:p>
        </w:tc>
      </w:tr>
      <w:tr w:rsidR="0068380C" w:rsidRPr="00D24C1A" w:rsidTr="00652037">
        <w:tc>
          <w:tcPr>
            <w:tcW w:w="1806"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PC1</w:t>
            </w:r>
          </w:p>
        </w:tc>
        <w:tc>
          <w:tcPr>
            <w:tcW w:w="1914"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130.1.0.0</w:t>
            </w:r>
          </w:p>
        </w:tc>
        <w:tc>
          <w:tcPr>
            <w:tcW w:w="1914"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130.1.1.4</w:t>
            </w:r>
          </w:p>
        </w:tc>
        <w:tc>
          <w:tcPr>
            <w:tcW w:w="1914"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255.255.0.0</w:t>
            </w:r>
          </w:p>
        </w:tc>
        <w:tc>
          <w:tcPr>
            <w:tcW w:w="1915"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130.1.1.1</w:t>
            </w:r>
          </w:p>
        </w:tc>
      </w:tr>
      <w:tr w:rsidR="0068380C" w:rsidRPr="00D24C1A" w:rsidTr="00652037">
        <w:tc>
          <w:tcPr>
            <w:tcW w:w="1806"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PC2</w:t>
            </w:r>
          </w:p>
        </w:tc>
        <w:tc>
          <w:tcPr>
            <w:tcW w:w="1914"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80.0.0.0</w:t>
            </w:r>
          </w:p>
        </w:tc>
        <w:tc>
          <w:tcPr>
            <w:tcW w:w="1914"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80.1.1.2</w:t>
            </w:r>
          </w:p>
        </w:tc>
        <w:tc>
          <w:tcPr>
            <w:tcW w:w="1914"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255.0.0.0</w:t>
            </w:r>
          </w:p>
        </w:tc>
        <w:tc>
          <w:tcPr>
            <w:tcW w:w="1915"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80.1.1.1</w:t>
            </w:r>
          </w:p>
        </w:tc>
      </w:tr>
      <w:tr w:rsidR="0068380C" w:rsidRPr="00D24C1A" w:rsidTr="00652037">
        <w:tc>
          <w:tcPr>
            <w:tcW w:w="1806"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Router1 Fa 0/0</w:t>
            </w:r>
          </w:p>
        </w:tc>
        <w:tc>
          <w:tcPr>
            <w:tcW w:w="1914"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130.1.0.0</w:t>
            </w:r>
          </w:p>
        </w:tc>
        <w:tc>
          <w:tcPr>
            <w:tcW w:w="1914"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130.1.1.1</w:t>
            </w:r>
          </w:p>
        </w:tc>
        <w:tc>
          <w:tcPr>
            <w:tcW w:w="1914"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255.255.0.0</w:t>
            </w:r>
          </w:p>
        </w:tc>
        <w:tc>
          <w:tcPr>
            <w:tcW w:w="1915"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w:t>
            </w:r>
          </w:p>
        </w:tc>
      </w:tr>
      <w:tr w:rsidR="0068380C" w:rsidRPr="00D24C1A" w:rsidTr="00652037">
        <w:tc>
          <w:tcPr>
            <w:tcW w:w="1806"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Router1 Fa 0/1</w:t>
            </w:r>
          </w:p>
        </w:tc>
        <w:tc>
          <w:tcPr>
            <w:tcW w:w="1914"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80.0.0.0</w:t>
            </w:r>
          </w:p>
        </w:tc>
        <w:tc>
          <w:tcPr>
            <w:tcW w:w="1914"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80.1.1.1</w:t>
            </w:r>
          </w:p>
        </w:tc>
        <w:tc>
          <w:tcPr>
            <w:tcW w:w="1914"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255.0.0.0</w:t>
            </w:r>
          </w:p>
        </w:tc>
        <w:tc>
          <w:tcPr>
            <w:tcW w:w="1915"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w:t>
            </w:r>
          </w:p>
        </w:tc>
      </w:tr>
      <w:tr w:rsidR="0068380C" w:rsidRPr="00D24C1A" w:rsidTr="00652037">
        <w:tc>
          <w:tcPr>
            <w:tcW w:w="1806"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lastRenderedPageBreak/>
              <w:t>Switch0</w:t>
            </w:r>
          </w:p>
        </w:tc>
        <w:tc>
          <w:tcPr>
            <w:tcW w:w="1914"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130.1.0.0</w:t>
            </w:r>
          </w:p>
        </w:tc>
        <w:tc>
          <w:tcPr>
            <w:tcW w:w="1914"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130.1.1.5</w:t>
            </w:r>
          </w:p>
        </w:tc>
        <w:tc>
          <w:tcPr>
            <w:tcW w:w="1914"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255.255.0.0</w:t>
            </w:r>
          </w:p>
        </w:tc>
        <w:tc>
          <w:tcPr>
            <w:tcW w:w="1915" w:type="dxa"/>
            <w:shd w:val="clear" w:color="auto" w:fill="auto"/>
          </w:tcPr>
          <w:p w:rsidR="0068380C" w:rsidRPr="00D24C1A" w:rsidRDefault="0068380C" w:rsidP="00652037">
            <w:pPr>
              <w:jc w:val="center"/>
              <w:rPr>
                <w:rFonts w:ascii="Times New Roman" w:hAnsi="Times New Roman"/>
                <w:sz w:val="24"/>
                <w:szCs w:val="24"/>
              </w:rPr>
            </w:pPr>
            <w:r w:rsidRPr="00D24C1A">
              <w:rPr>
                <w:rFonts w:ascii="Times New Roman" w:hAnsi="Times New Roman"/>
                <w:sz w:val="24"/>
                <w:szCs w:val="24"/>
              </w:rPr>
              <w:t>130.1.1.1</w:t>
            </w:r>
          </w:p>
        </w:tc>
      </w:tr>
    </w:tbl>
    <w:p w:rsidR="0068380C" w:rsidRDefault="0068380C" w:rsidP="0068380C">
      <w:pPr>
        <w:jc w:val="both"/>
        <w:rPr>
          <w:rFonts w:ascii="Times New Roman" w:hAnsi="Times New Roman"/>
          <w:sz w:val="24"/>
          <w:szCs w:val="24"/>
        </w:rPr>
      </w:pPr>
    </w:p>
    <w:p w:rsidR="0068380C" w:rsidRDefault="0068380C" w:rsidP="0068380C">
      <w:pPr>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67"/>
        <w:gridCol w:w="4704"/>
      </w:tblGrid>
      <w:tr w:rsidR="0068380C" w:rsidRPr="00D24C1A" w:rsidTr="00652037">
        <w:tc>
          <w:tcPr>
            <w:tcW w:w="4785" w:type="dxa"/>
            <w:shd w:val="clear" w:color="auto" w:fill="auto"/>
          </w:tcPr>
          <w:p w:rsidR="0068380C" w:rsidRPr="00D24C1A" w:rsidRDefault="0068380C" w:rsidP="00652037">
            <w:pPr>
              <w:jc w:val="both"/>
              <w:rPr>
                <w:rFonts w:ascii="Times New Roman" w:hAnsi="Times New Roman"/>
                <w:sz w:val="24"/>
                <w:szCs w:val="24"/>
              </w:rPr>
            </w:pPr>
            <w:r>
              <w:rPr>
                <w:rFonts w:ascii="Times New Roman" w:hAnsi="Times New Roman"/>
                <w:noProof/>
                <w:sz w:val="24"/>
                <w:szCs w:val="24"/>
              </w:rPr>
              <w:drawing>
                <wp:inline distT="0" distB="0" distL="0" distR="0">
                  <wp:extent cx="3194685" cy="2553335"/>
                  <wp:effectExtent l="1905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194685" cy="2553335"/>
                          </a:xfrm>
                          <a:prstGeom prst="rect">
                            <a:avLst/>
                          </a:prstGeom>
                          <a:noFill/>
                          <a:ln w="9525">
                            <a:noFill/>
                            <a:miter lim="800000"/>
                            <a:headEnd/>
                            <a:tailEnd/>
                          </a:ln>
                        </pic:spPr>
                      </pic:pic>
                    </a:graphicData>
                  </a:graphic>
                </wp:inline>
              </w:drawing>
            </w:r>
          </w:p>
        </w:tc>
        <w:tc>
          <w:tcPr>
            <w:tcW w:w="4786" w:type="dxa"/>
            <w:shd w:val="clear" w:color="auto" w:fill="auto"/>
          </w:tcPr>
          <w:p w:rsidR="0068380C" w:rsidRPr="00D24C1A" w:rsidRDefault="0068380C" w:rsidP="00652037">
            <w:pPr>
              <w:jc w:val="both"/>
              <w:rPr>
                <w:rFonts w:ascii="Times New Roman" w:hAnsi="Times New Roman"/>
                <w:sz w:val="24"/>
                <w:szCs w:val="24"/>
              </w:rPr>
            </w:pPr>
            <w:r>
              <w:rPr>
                <w:rFonts w:ascii="Times New Roman" w:hAnsi="Times New Roman"/>
                <w:noProof/>
                <w:sz w:val="24"/>
                <w:szCs w:val="24"/>
              </w:rPr>
              <w:drawing>
                <wp:inline distT="0" distB="0" distL="0" distR="0">
                  <wp:extent cx="3087370" cy="245808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087370" cy="2458085"/>
                          </a:xfrm>
                          <a:prstGeom prst="rect">
                            <a:avLst/>
                          </a:prstGeom>
                          <a:noFill/>
                          <a:ln w="9525">
                            <a:noFill/>
                            <a:miter lim="800000"/>
                            <a:headEnd/>
                            <a:tailEnd/>
                          </a:ln>
                        </pic:spPr>
                      </pic:pic>
                    </a:graphicData>
                  </a:graphic>
                </wp:inline>
              </w:drawing>
            </w:r>
          </w:p>
        </w:tc>
      </w:tr>
      <w:tr w:rsidR="0068380C" w:rsidRPr="00D24C1A" w:rsidTr="00652037">
        <w:tc>
          <w:tcPr>
            <w:tcW w:w="4785" w:type="dxa"/>
            <w:shd w:val="clear" w:color="auto" w:fill="auto"/>
          </w:tcPr>
          <w:p w:rsidR="0068380C" w:rsidRPr="00D24C1A" w:rsidRDefault="0068380C" w:rsidP="00652037">
            <w:pPr>
              <w:jc w:val="both"/>
              <w:rPr>
                <w:rFonts w:ascii="Times New Roman" w:hAnsi="Times New Roman"/>
                <w:sz w:val="24"/>
                <w:szCs w:val="24"/>
              </w:rPr>
            </w:pPr>
            <w:r>
              <w:rPr>
                <w:rFonts w:ascii="Times New Roman" w:hAnsi="Times New Roman"/>
                <w:sz w:val="24"/>
                <w:szCs w:val="24"/>
              </w:rPr>
              <w:t>Рисунок 4 –</w:t>
            </w:r>
            <w:r w:rsidRPr="00D24C1A">
              <w:rPr>
                <w:rFonts w:ascii="Times New Roman" w:hAnsi="Times New Roman"/>
                <w:sz w:val="24"/>
                <w:szCs w:val="24"/>
              </w:rPr>
              <w:t xml:space="preserve"> Выполнение эхо-запроса с коммутатора на маршрутизатор</w:t>
            </w:r>
          </w:p>
        </w:tc>
        <w:tc>
          <w:tcPr>
            <w:tcW w:w="4786" w:type="dxa"/>
            <w:shd w:val="clear" w:color="auto" w:fill="auto"/>
          </w:tcPr>
          <w:p w:rsidR="0068380C" w:rsidRPr="00D24C1A" w:rsidRDefault="0068380C" w:rsidP="00652037">
            <w:pPr>
              <w:jc w:val="both"/>
              <w:rPr>
                <w:rFonts w:ascii="Times New Roman" w:hAnsi="Times New Roman"/>
                <w:sz w:val="24"/>
                <w:szCs w:val="24"/>
              </w:rPr>
            </w:pPr>
            <w:r w:rsidRPr="00D24C1A">
              <w:rPr>
                <w:rFonts w:ascii="Times New Roman" w:hAnsi="Times New Roman"/>
                <w:sz w:val="24"/>
                <w:szCs w:val="24"/>
              </w:rPr>
              <w:t>Рис</w:t>
            </w:r>
            <w:r>
              <w:rPr>
                <w:rFonts w:ascii="Times New Roman" w:hAnsi="Times New Roman"/>
                <w:sz w:val="24"/>
                <w:szCs w:val="24"/>
              </w:rPr>
              <w:t>унок 5 –</w:t>
            </w:r>
            <w:r w:rsidRPr="00D24C1A">
              <w:rPr>
                <w:rFonts w:ascii="Times New Roman" w:hAnsi="Times New Roman"/>
                <w:sz w:val="24"/>
                <w:szCs w:val="24"/>
              </w:rPr>
              <w:t xml:space="preserve"> Выполнение эхо-запроса с хоста 130.1.1.2 до коммутатора</w:t>
            </w:r>
          </w:p>
        </w:tc>
      </w:tr>
      <w:tr w:rsidR="0068380C" w:rsidRPr="00D24C1A" w:rsidTr="00652037">
        <w:tc>
          <w:tcPr>
            <w:tcW w:w="4785" w:type="dxa"/>
            <w:shd w:val="clear" w:color="auto" w:fill="auto"/>
          </w:tcPr>
          <w:p w:rsidR="0068380C" w:rsidRPr="00D24C1A" w:rsidRDefault="0068380C" w:rsidP="00652037">
            <w:pPr>
              <w:jc w:val="both"/>
              <w:rPr>
                <w:rFonts w:ascii="Times New Roman" w:hAnsi="Times New Roman"/>
                <w:sz w:val="24"/>
                <w:szCs w:val="24"/>
              </w:rPr>
            </w:pPr>
            <w:r>
              <w:rPr>
                <w:rFonts w:ascii="Times New Roman" w:hAnsi="Times New Roman"/>
                <w:noProof/>
                <w:sz w:val="24"/>
                <w:szCs w:val="24"/>
              </w:rPr>
              <w:drawing>
                <wp:inline distT="0" distB="0" distL="0" distR="0">
                  <wp:extent cx="3028315" cy="3348990"/>
                  <wp:effectExtent l="1905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028315" cy="3348990"/>
                          </a:xfrm>
                          <a:prstGeom prst="rect">
                            <a:avLst/>
                          </a:prstGeom>
                          <a:noFill/>
                          <a:ln w="9525">
                            <a:noFill/>
                            <a:miter lim="800000"/>
                            <a:headEnd/>
                            <a:tailEnd/>
                          </a:ln>
                        </pic:spPr>
                      </pic:pic>
                    </a:graphicData>
                  </a:graphic>
                </wp:inline>
              </w:drawing>
            </w:r>
          </w:p>
        </w:tc>
        <w:tc>
          <w:tcPr>
            <w:tcW w:w="4786" w:type="dxa"/>
            <w:shd w:val="clear" w:color="auto" w:fill="auto"/>
          </w:tcPr>
          <w:p w:rsidR="0068380C" w:rsidRPr="00D24C1A" w:rsidRDefault="0068380C" w:rsidP="00652037">
            <w:pPr>
              <w:jc w:val="both"/>
              <w:rPr>
                <w:rFonts w:ascii="Times New Roman" w:hAnsi="Times New Roman"/>
                <w:sz w:val="24"/>
                <w:szCs w:val="24"/>
              </w:rPr>
            </w:pPr>
            <w:r>
              <w:rPr>
                <w:rFonts w:ascii="Times New Roman" w:hAnsi="Times New Roman"/>
                <w:noProof/>
                <w:sz w:val="24"/>
                <w:szCs w:val="24"/>
              </w:rPr>
              <w:drawing>
                <wp:inline distT="0" distB="0" distL="0" distR="0">
                  <wp:extent cx="2992755" cy="3372485"/>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2992755" cy="3372485"/>
                          </a:xfrm>
                          <a:prstGeom prst="rect">
                            <a:avLst/>
                          </a:prstGeom>
                          <a:noFill/>
                          <a:ln w="9525">
                            <a:noFill/>
                            <a:miter lim="800000"/>
                            <a:headEnd/>
                            <a:tailEnd/>
                          </a:ln>
                        </pic:spPr>
                      </pic:pic>
                    </a:graphicData>
                  </a:graphic>
                </wp:inline>
              </w:drawing>
            </w:r>
          </w:p>
        </w:tc>
      </w:tr>
      <w:tr w:rsidR="0068380C" w:rsidRPr="00D24C1A" w:rsidTr="00652037">
        <w:tc>
          <w:tcPr>
            <w:tcW w:w="4785" w:type="dxa"/>
            <w:shd w:val="clear" w:color="auto" w:fill="auto"/>
          </w:tcPr>
          <w:p w:rsidR="0068380C" w:rsidRPr="00D24C1A" w:rsidRDefault="0068380C" w:rsidP="00652037">
            <w:pPr>
              <w:jc w:val="center"/>
              <w:rPr>
                <w:rFonts w:ascii="Times New Roman" w:hAnsi="Times New Roman"/>
                <w:sz w:val="24"/>
                <w:szCs w:val="24"/>
              </w:rPr>
            </w:pPr>
            <w:r>
              <w:rPr>
                <w:rFonts w:ascii="Times New Roman" w:hAnsi="Times New Roman"/>
                <w:sz w:val="24"/>
                <w:szCs w:val="24"/>
              </w:rPr>
              <w:t>Рисунок 6 –</w:t>
            </w:r>
            <w:r w:rsidRPr="00D24C1A">
              <w:rPr>
                <w:rFonts w:ascii="Times New Roman" w:hAnsi="Times New Roman"/>
                <w:sz w:val="24"/>
                <w:szCs w:val="24"/>
              </w:rPr>
              <w:t xml:space="preserve"> Выполнение telnet соединения</w:t>
            </w:r>
          </w:p>
        </w:tc>
        <w:tc>
          <w:tcPr>
            <w:tcW w:w="4786" w:type="dxa"/>
            <w:shd w:val="clear" w:color="auto" w:fill="auto"/>
          </w:tcPr>
          <w:p w:rsidR="0068380C" w:rsidRPr="00D24C1A" w:rsidRDefault="0068380C" w:rsidP="00652037">
            <w:pPr>
              <w:jc w:val="center"/>
              <w:rPr>
                <w:rFonts w:ascii="Times New Roman" w:hAnsi="Times New Roman"/>
                <w:sz w:val="24"/>
                <w:szCs w:val="24"/>
              </w:rPr>
            </w:pPr>
            <w:r>
              <w:rPr>
                <w:rFonts w:ascii="Times New Roman" w:hAnsi="Times New Roman"/>
                <w:sz w:val="24"/>
                <w:szCs w:val="24"/>
              </w:rPr>
              <w:t>Рисунок 7 –</w:t>
            </w:r>
            <w:r w:rsidRPr="00D24C1A">
              <w:rPr>
                <w:rFonts w:ascii="Times New Roman" w:hAnsi="Times New Roman"/>
                <w:sz w:val="24"/>
                <w:szCs w:val="24"/>
              </w:rPr>
              <w:t xml:space="preserve"> Вывод списка mac-адресов</w:t>
            </w:r>
          </w:p>
        </w:tc>
      </w:tr>
      <w:tr w:rsidR="0068380C" w:rsidRPr="00D24C1A" w:rsidTr="00652037">
        <w:tc>
          <w:tcPr>
            <w:tcW w:w="4785" w:type="dxa"/>
            <w:shd w:val="clear" w:color="auto" w:fill="auto"/>
          </w:tcPr>
          <w:p w:rsidR="0068380C" w:rsidRPr="00D24C1A" w:rsidRDefault="0068380C" w:rsidP="00652037">
            <w:pPr>
              <w:jc w:val="both"/>
              <w:rPr>
                <w:rFonts w:ascii="Times New Roman" w:hAnsi="Times New Roman"/>
                <w:sz w:val="24"/>
                <w:szCs w:val="24"/>
              </w:rPr>
            </w:pPr>
            <w:r>
              <w:rPr>
                <w:rFonts w:ascii="Times New Roman" w:hAnsi="Times New Roman"/>
                <w:noProof/>
                <w:sz w:val="24"/>
                <w:szCs w:val="24"/>
              </w:rPr>
              <w:lastRenderedPageBreak/>
              <w:drawing>
                <wp:inline distT="0" distB="0" distL="0" distR="0">
                  <wp:extent cx="2849880" cy="2470150"/>
                  <wp:effectExtent l="1905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849880" cy="2470150"/>
                          </a:xfrm>
                          <a:prstGeom prst="rect">
                            <a:avLst/>
                          </a:prstGeom>
                          <a:noFill/>
                          <a:ln w="9525">
                            <a:noFill/>
                            <a:miter lim="800000"/>
                            <a:headEnd/>
                            <a:tailEnd/>
                          </a:ln>
                        </pic:spPr>
                      </pic:pic>
                    </a:graphicData>
                  </a:graphic>
                </wp:inline>
              </w:drawing>
            </w:r>
          </w:p>
        </w:tc>
        <w:tc>
          <w:tcPr>
            <w:tcW w:w="4786" w:type="dxa"/>
            <w:shd w:val="clear" w:color="auto" w:fill="auto"/>
          </w:tcPr>
          <w:p w:rsidR="0068380C" w:rsidRPr="00D24C1A" w:rsidRDefault="0068380C" w:rsidP="00652037">
            <w:pPr>
              <w:jc w:val="both"/>
              <w:rPr>
                <w:rFonts w:ascii="Times New Roman" w:hAnsi="Times New Roman"/>
                <w:sz w:val="24"/>
                <w:szCs w:val="24"/>
              </w:rPr>
            </w:pPr>
            <w:r>
              <w:rPr>
                <w:rFonts w:ascii="Times New Roman" w:hAnsi="Times New Roman"/>
                <w:noProof/>
                <w:sz w:val="24"/>
                <w:szCs w:val="24"/>
              </w:rPr>
              <w:drawing>
                <wp:inline distT="0" distB="0" distL="0" distR="0">
                  <wp:extent cx="3087370" cy="2968625"/>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3087370" cy="2968625"/>
                          </a:xfrm>
                          <a:prstGeom prst="rect">
                            <a:avLst/>
                          </a:prstGeom>
                          <a:noFill/>
                          <a:ln w="9525">
                            <a:noFill/>
                            <a:miter lim="800000"/>
                            <a:headEnd/>
                            <a:tailEnd/>
                          </a:ln>
                        </pic:spPr>
                      </pic:pic>
                    </a:graphicData>
                  </a:graphic>
                </wp:inline>
              </w:drawing>
            </w:r>
          </w:p>
        </w:tc>
      </w:tr>
      <w:tr w:rsidR="0068380C" w:rsidRPr="00D24C1A" w:rsidTr="00652037">
        <w:tc>
          <w:tcPr>
            <w:tcW w:w="4785" w:type="dxa"/>
            <w:shd w:val="clear" w:color="auto" w:fill="auto"/>
          </w:tcPr>
          <w:p w:rsidR="0068380C" w:rsidRPr="00D24C1A" w:rsidRDefault="0068380C" w:rsidP="00652037">
            <w:pPr>
              <w:jc w:val="center"/>
              <w:rPr>
                <w:rFonts w:ascii="Times New Roman" w:hAnsi="Times New Roman"/>
                <w:sz w:val="24"/>
                <w:szCs w:val="24"/>
              </w:rPr>
            </w:pPr>
            <w:r>
              <w:rPr>
                <w:rFonts w:ascii="Times New Roman" w:hAnsi="Times New Roman"/>
                <w:sz w:val="24"/>
                <w:szCs w:val="24"/>
              </w:rPr>
              <w:t>Рисунок 8 –</w:t>
            </w:r>
            <w:r w:rsidRPr="00D24C1A">
              <w:rPr>
                <w:rFonts w:ascii="Times New Roman" w:hAnsi="Times New Roman"/>
                <w:sz w:val="24"/>
                <w:szCs w:val="24"/>
              </w:rPr>
              <w:t xml:space="preserve"> Просмотр информации об интерфейсе Fa0/1</w:t>
            </w:r>
          </w:p>
        </w:tc>
        <w:tc>
          <w:tcPr>
            <w:tcW w:w="4786" w:type="dxa"/>
            <w:shd w:val="clear" w:color="auto" w:fill="auto"/>
          </w:tcPr>
          <w:p w:rsidR="0068380C" w:rsidRPr="00D24C1A" w:rsidRDefault="0068380C" w:rsidP="00652037">
            <w:pPr>
              <w:jc w:val="center"/>
              <w:rPr>
                <w:rFonts w:ascii="Times New Roman" w:hAnsi="Times New Roman"/>
                <w:sz w:val="24"/>
                <w:szCs w:val="24"/>
              </w:rPr>
            </w:pPr>
            <w:r>
              <w:rPr>
                <w:rFonts w:ascii="Times New Roman" w:hAnsi="Times New Roman"/>
                <w:sz w:val="24"/>
                <w:szCs w:val="24"/>
              </w:rPr>
              <w:t>Рисунок 9 –</w:t>
            </w:r>
            <w:r w:rsidRPr="00D24C1A">
              <w:rPr>
                <w:rFonts w:ascii="Times New Roman" w:hAnsi="Times New Roman"/>
                <w:sz w:val="24"/>
                <w:szCs w:val="24"/>
              </w:rPr>
              <w:t xml:space="preserve"> Настройка полудуплексного режима(10 Mb/s)</w:t>
            </w:r>
          </w:p>
        </w:tc>
      </w:tr>
    </w:tbl>
    <w:p w:rsidR="0068380C" w:rsidRPr="000A00B0" w:rsidRDefault="0068380C" w:rsidP="0068380C">
      <w:pPr>
        <w:jc w:val="both"/>
        <w:rPr>
          <w:rFonts w:ascii="Times New Roman" w:hAnsi="Times New Roman"/>
          <w:sz w:val="24"/>
          <w:szCs w:val="24"/>
        </w:rPr>
      </w:pPr>
    </w:p>
    <w:p w:rsidR="0068380C" w:rsidRPr="000A00B0" w:rsidRDefault="0068380C" w:rsidP="0068380C">
      <w:pPr>
        <w:jc w:val="center"/>
        <w:rPr>
          <w:rFonts w:ascii="Times New Roman" w:hAnsi="Times New Roman"/>
          <w:sz w:val="24"/>
          <w:szCs w:val="24"/>
        </w:rPr>
      </w:pPr>
    </w:p>
    <w:p w:rsidR="0068380C" w:rsidRPr="00095860" w:rsidRDefault="0068380C" w:rsidP="0068380C">
      <w:pPr>
        <w:jc w:val="center"/>
        <w:rPr>
          <w:rFonts w:ascii="Times New Roman" w:hAnsi="Times New Roman"/>
          <w:b/>
          <w:sz w:val="24"/>
          <w:szCs w:val="24"/>
        </w:rPr>
      </w:pPr>
      <w:r w:rsidRPr="00095860">
        <w:rPr>
          <w:rFonts w:ascii="Times New Roman" w:hAnsi="Times New Roman"/>
          <w:b/>
          <w:sz w:val="24"/>
          <w:szCs w:val="24"/>
        </w:rPr>
        <w:t>Содержание отчета</w:t>
      </w:r>
    </w:p>
    <w:p w:rsidR="0068380C" w:rsidRDefault="0068380C" w:rsidP="0068380C">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Краткие теоретические сведения.</w:t>
      </w:r>
    </w:p>
    <w:p w:rsidR="0068380C" w:rsidRPr="000A00B0" w:rsidRDefault="0068380C" w:rsidP="0068380C">
      <w:pPr>
        <w:numPr>
          <w:ilvl w:val="0"/>
          <w:numId w:val="2"/>
        </w:numPr>
        <w:spacing w:after="0" w:line="240" w:lineRule="auto"/>
        <w:jc w:val="both"/>
        <w:rPr>
          <w:rFonts w:ascii="Times New Roman" w:hAnsi="Times New Roman"/>
          <w:sz w:val="24"/>
          <w:szCs w:val="24"/>
        </w:rPr>
      </w:pPr>
      <w:r w:rsidRPr="000A00B0">
        <w:rPr>
          <w:rFonts w:ascii="Times New Roman" w:hAnsi="Times New Roman"/>
          <w:sz w:val="24"/>
          <w:szCs w:val="24"/>
        </w:rPr>
        <w:t>Построен</w:t>
      </w:r>
      <w:r>
        <w:rPr>
          <w:rFonts w:ascii="Times New Roman" w:hAnsi="Times New Roman"/>
          <w:sz w:val="24"/>
          <w:szCs w:val="24"/>
        </w:rPr>
        <w:t>н</w:t>
      </w:r>
      <w:r w:rsidRPr="000A00B0">
        <w:rPr>
          <w:rFonts w:ascii="Times New Roman" w:hAnsi="Times New Roman"/>
          <w:sz w:val="24"/>
          <w:szCs w:val="24"/>
        </w:rPr>
        <w:t>а</w:t>
      </w:r>
      <w:r>
        <w:rPr>
          <w:rFonts w:ascii="Times New Roman" w:hAnsi="Times New Roman"/>
          <w:sz w:val="24"/>
          <w:szCs w:val="24"/>
        </w:rPr>
        <w:t>я</w:t>
      </w:r>
      <w:r w:rsidRPr="000A00B0">
        <w:rPr>
          <w:rFonts w:ascii="Times New Roman" w:hAnsi="Times New Roman"/>
          <w:sz w:val="24"/>
          <w:szCs w:val="24"/>
        </w:rPr>
        <w:t xml:space="preserve"> сетевая топология</w:t>
      </w:r>
      <w:r>
        <w:rPr>
          <w:rFonts w:ascii="Times New Roman" w:hAnsi="Times New Roman"/>
          <w:sz w:val="24"/>
          <w:szCs w:val="24"/>
        </w:rPr>
        <w:t>.</w:t>
      </w:r>
    </w:p>
    <w:p w:rsidR="0068380C" w:rsidRPr="000A00B0" w:rsidRDefault="0068380C" w:rsidP="0068380C">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 xml:space="preserve">Информация о </w:t>
      </w:r>
      <w:r w:rsidRPr="000A00B0">
        <w:rPr>
          <w:rFonts w:ascii="Times New Roman" w:hAnsi="Times New Roman"/>
          <w:sz w:val="24"/>
          <w:szCs w:val="24"/>
        </w:rPr>
        <w:t>настройк</w:t>
      </w:r>
      <w:r>
        <w:rPr>
          <w:rFonts w:ascii="Times New Roman" w:hAnsi="Times New Roman"/>
          <w:sz w:val="24"/>
          <w:szCs w:val="24"/>
        </w:rPr>
        <w:t>е</w:t>
      </w:r>
      <w:r w:rsidRPr="000A00B0">
        <w:rPr>
          <w:rFonts w:ascii="Times New Roman" w:hAnsi="Times New Roman"/>
          <w:sz w:val="24"/>
          <w:szCs w:val="24"/>
        </w:rPr>
        <w:t xml:space="preserve"> сетевого коммутатора</w:t>
      </w:r>
      <w:r>
        <w:rPr>
          <w:rFonts w:ascii="Times New Roman" w:hAnsi="Times New Roman"/>
          <w:sz w:val="24"/>
          <w:szCs w:val="24"/>
        </w:rPr>
        <w:t>.</w:t>
      </w:r>
    </w:p>
    <w:p w:rsidR="0068380C" w:rsidRPr="000A00B0" w:rsidRDefault="0068380C" w:rsidP="0068380C">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У</w:t>
      </w:r>
      <w:r w:rsidRPr="000A00B0">
        <w:rPr>
          <w:rFonts w:ascii="Times New Roman" w:hAnsi="Times New Roman"/>
          <w:sz w:val="24"/>
          <w:szCs w:val="24"/>
        </w:rPr>
        <w:t>становлен</w:t>
      </w:r>
      <w:r>
        <w:rPr>
          <w:rFonts w:ascii="Times New Roman" w:hAnsi="Times New Roman"/>
          <w:sz w:val="24"/>
          <w:szCs w:val="24"/>
        </w:rPr>
        <w:t>ие</w:t>
      </w:r>
      <w:r w:rsidRPr="000A00B0">
        <w:rPr>
          <w:rFonts w:ascii="Times New Roman" w:hAnsi="Times New Roman"/>
          <w:sz w:val="24"/>
          <w:szCs w:val="24"/>
        </w:rPr>
        <w:t xml:space="preserve"> telnet-соединени</w:t>
      </w:r>
      <w:r>
        <w:rPr>
          <w:rFonts w:ascii="Times New Roman" w:hAnsi="Times New Roman"/>
          <w:sz w:val="24"/>
          <w:szCs w:val="24"/>
        </w:rPr>
        <w:t>я.</w:t>
      </w:r>
    </w:p>
    <w:p w:rsidR="0068380C" w:rsidRDefault="0068380C" w:rsidP="0068380C">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 xml:space="preserve">Информация о </w:t>
      </w:r>
      <w:r w:rsidRPr="000A00B0">
        <w:rPr>
          <w:rFonts w:ascii="Times New Roman" w:hAnsi="Times New Roman"/>
          <w:sz w:val="24"/>
          <w:szCs w:val="24"/>
        </w:rPr>
        <w:t>настройк</w:t>
      </w:r>
      <w:r>
        <w:rPr>
          <w:rFonts w:ascii="Times New Roman" w:hAnsi="Times New Roman"/>
          <w:sz w:val="24"/>
          <w:szCs w:val="24"/>
        </w:rPr>
        <w:t>е</w:t>
      </w:r>
      <w:r w:rsidRPr="000A00B0">
        <w:rPr>
          <w:rFonts w:ascii="Times New Roman" w:hAnsi="Times New Roman"/>
          <w:sz w:val="24"/>
          <w:szCs w:val="24"/>
        </w:rPr>
        <w:t xml:space="preserve"> скорости передачи данных</w:t>
      </w:r>
      <w:r>
        <w:rPr>
          <w:rFonts w:ascii="Times New Roman" w:hAnsi="Times New Roman"/>
          <w:sz w:val="24"/>
          <w:szCs w:val="24"/>
        </w:rPr>
        <w:t>.</w:t>
      </w:r>
    </w:p>
    <w:p w:rsidR="0068380C" w:rsidRDefault="0068380C" w:rsidP="0068380C">
      <w:pPr>
        <w:numPr>
          <w:ilvl w:val="0"/>
          <w:numId w:val="2"/>
        </w:numPr>
        <w:spacing w:after="0" w:line="240" w:lineRule="auto"/>
        <w:jc w:val="both"/>
        <w:rPr>
          <w:rFonts w:ascii="Times New Roman" w:hAnsi="Times New Roman"/>
          <w:sz w:val="24"/>
          <w:szCs w:val="24"/>
        </w:rPr>
      </w:pPr>
      <w:r>
        <w:rPr>
          <w:rFonts w:ascii="Times New Roman" w:hAnsi="Times New Roman"/>
          <w:sz w:val="24"/>
          <w:szCs w:val="24"/>
        </w:rPr>
        <w:t>Анализ полученных результатов.</w:t>
      </w:r>
    </w:p>
    <w:p w:rsidR="0068380C" w:rsidRDefault="0068380C" w:rsidP="0068380C">
      <w:pPr>
        <w:spacing w:after="0" w:line="240" w:lineRule="auto"/>
        <w:ind w:left="720"/>
        <w:jc w:val="both"/>
        <w:rPr>
          <w:rFonts w:ascii="Times New Roman" w:hAnsi="Times New Roman"/>
          <w:sz w:val="24"/>
          <w:szCs w:val="24"/>
        </w:rPr>
      </w:pPr>
    </w:p>
    <w:p w:rsidR="0068380C" w:rsidRDefault="0068380C" w:rsidP="0068380C">
      <w:pPr>
        <w:spacing w:after="0" w:line="240" w:lineRule="auto"/>
        <w:ind w:left="720"/>
        <w:jc w:val="both"/>
        <w:rPr>
          <w:rFonts w:ascii="Times New Roman" w:hAnsi="Times New Roman"/>
          <w:sz w:val="24"/>
          <w:szCs w:val="24"/>
        </w:rPr>
      </w:pPr>
    </w:p>
    <w:p w:rsidR="0068380C" w:rsidRPr="00262034" w:rsidRDefault="0068380C" w:rsidP="0068380C">
      <w:pPr>
        <w:spacing w:after="0" w:line="240" w:lineRule="auto"/>
        <w:ind w:left="720"/>
        <w:jc w:val="center"/>
        <w:rPr>
          <w:rFonts w:ascii="Times New Roman" w:hAnsi="Times New Roman"/>
          <w:b/>
          <w:sz w:val="24"/>
          <w:szCs w:val="24"/>
        </w:rPr>
      </w:pPr>
      <w:r w:rsidRPr="00262034">
        <w:rPr>
          <w:rFonts w:ascii="Times New Roman" w:hAnsi="Times New Roman"/>
          <w:b/>
          <w:sz w:val="24"/>
          <w:szCs w:val="24"/>
        </w:rPr>
        <w:t>Контрольные вопросы</w:t>
      </w:r>
    </w:p>
    <w:p w:rsidR="0068380C" w:rsidRPr="00262034" w:rsidRDefault="0068380C" w:rsidP="0068380C">
      <w:pPr>
        <w:spacing w:after="0"/>
        <w:jc w:val="center"/>
        <w:rPr>
          <w:rFonts w:ascii="Times New Roman" w:hAnsi="Times New Roman"/>
          <w:b/>
          <w:sz w:val="24"/>
          <w:szCs w:val="24"/>
        </w:rPr>
      </w:pPr>
    </w:p>
    <w:p w:rsidR="0068380C" w:rsidRPr="000A00B0" w:rsidRDefault="0068380C" w:rsidP="0068380C">
      <w:pPr>
        <w:numPr>
          <w:ilvl w:val="0"/>
          <w:numId w:val="3"/>
        </w:numPr>
        <w:spacing w:after="0" w:line="240" w:lineRule="auto"/>
        <w:jc w:val="both"/>
        <w:rPr>
          <w:rFonts w:ascii="Times New Roman" w:hAnsi="Times New Roman"/>
          <w:sz w:val="24"/>
          <w:szCs w:val="24"/>
        </w:rPr>
      </w:pPr>
      <w:r>
        <w:rPr>
          <w:rFonts w:ascii="Times New Roman" w:hAnsi="Times New Roman"/>
          <w:sz w:val="24"/>
          <w:szCs w:val="24"/>
        </w:rPr>
        <w:t xml:space="preserve">Функции </w:t>
      </w:r>
      <w:r w:rsidRPr="00D24C1A">
        <w:rPr>
          <w:rFonts w:ascii="Times New Roman" w:hAnsi="Times New Roman"/>
          <w:sz w:val="24"/>
          <w:szCs w:val="24"/>
        </w:rPr>
        <w:t>эхо-запроса с коммутатора на маршрутизатор</w:t>
      </w:r>
      <w:r>
        <w:rPr>
          <w:rFonts w:ascii="Times New Roman" w:hAnsi="Times New Roman"/>
          <w:sz w:val="24"/>
          <w:szCs w:val="24"/>
        </w:rPr>
        <w:t>.</w:t>
      </w:r>
    </w:p>
    <w:p w:rsidR="0068380C" w:rsidRPr="000A00B0" w:rsidRDefault="0068380C" w:rsidP="0068380C">
      <w:pPr>
        <w:numPr>
          <w:ilvl w:val="0"/>
          <w:numId w:val="3"/>
        </w:numPr>
        <w:tabs>
          <w:tab w:val="left" w:pos="284"/>
        </w:tabs>
        <w:spacing w:after="0" w:line="240" w:lineRule="auto"/>
        <w:jc w:val="both"/>
        <w:rPr>
          <w:rFonts w:ascii="Times New Roman" w:hAnsi="Times New Roman"/>
          <w:sz w:val="24"/>
          <w:szCs w:val="24"/>
        </w:rPr>
      </w:pPr>
      <w:r>
        <w:rPr>
          <w:rFonts w:ascii="Times New Roman" w:hAnsi="Times New Roman"/>
          <w:sz w:val="24"/>
          <w:szCs w:val="24"/>
        </w:rPr>
        <w:t xml:space="preserve">Функции  </w:t>
      </w:r>
      <w:r w:rsidRPr="00D24C1A">
        <w:rPr>
          <w:rFonts w:ascii="Times New Roman" w:hAnsi="Times New Roman"/>
          <w:sz w:val="24"/>
          <w:szCs w:val="24"/>
        </w:rPr>
        <w:t>эхо-запроса с хоста</w:t>
      </w:r>
      <w:r>
        <w:rPr>
          <w:rFonts w:ascii="Times New Roman" w:hAnsi="Times New Roman"/>
          <w:sz w:val="24"/>
          <w:szCs w:val="24"/>
        </w:rPr>
        <w:t>.</w:t>
      </w:r>
    </w:p>
    <w:p w:rsidR="0068380C" w:rsidRPr="000A00B0" w:rsidRDefault="0068380C" w:rsidP="0068380C">
      <w:pPr>
        <w:numPr>
          <w:ilvl w:val="0"/>
          <w:numId w:val="3"/>
        </w:numPr>
        <w:tabs>
          <w:tab w:val="left" w:pos="284"/>
        </w:tabs>
        <w:spacing w:after="0" w:line="240" w:lineRule="auto"/>
        <w:jc w:val="both"/>
        <w:rPr>
          <w:rFonts w:ascii="Times New Roman" w:hAnsi="Times New Roman"/>
          <w:sz w:val="24"/>
          <w:szCs w:val="24"/>
        </w:rPr>
      </w:pPr>
      <w:r>
        <w:rPr>
          <w:rFonts w:ascii="Times New Roman" w:hAnsi="Times New Roman"/>
          <w:sz w:val="24"/>
          <w:szCs w:val="24"/>
        </w:rPr>
        <w:t>Назначение и функции коммутатора</w:t>
      </w:r>
      <w:r w:rsidRPr="000A00B0">
        <w:rPr>
          <w:rFonts w:ascii="Times New Roman" w:hAnsi="Times New Roman"/>
          <w:sz w:val="24"/>
          <w:szCs w:val="24"/>
        </w:rPr>
        <w:t xml:space="preserve"> с фиксированным числом портов</w:t>
      </w:r>
      <w:r>
        <w:rPr>
          <w:rFonts w:ascii="Times New Roman" w:hAnsi="Times New Roman"/>
          <w:sz w:val="24"/>
          <w:szCs w:val="24"/>
        </w:rPr>
        <w:t>.</w:t>
      </w:r>
    </w:p>
    <w:p w:rsidR="0068380C" w:rsidRDefault="0068380C" w:rsidP="0068380C">
      <w:pPr>
        <w:numPr>
          <w:ilvl w:val="0"/>
          <w:numId w:val="3"/>
        </w:numPr>
        <w:tabs>
          <w:tab w:val="left" w:pos="426"/>
        </w:tabs>
        <w:spacing w:after="0" w:line="240" w:lineRule="auto"/>
        <w:jc w:val="both"/>
        <w:rPr>
          <w:rFonts w:ascii="Times New Roman" w:hAnsi="Times New Roman"/>
          <w:sz w:val="24"/>
          <w:szCs w:val="24"/>
        </w:rPr>
      </w:pPr>
      <w:r>
        <w:rPr>
          <w:rFonts w:ascii="Times New Roman" w:hAnsi="Times New Roman"/>
          <w:sz w:val="24"/>
          <w:szCs w:val="24"/>
        </w:rPr>
        <w:t>Назначение и функции модульных коммутаторов.</w:t>
      </w:r>
    </w:p>
    <w:p w:rsidR="0068380C" w:rsidRDefault="0068380C" w:rsidP="0068380C">
      <w:pPr>
        <w:numPr>
          <w:ilvl w:val="0"/>
          <w:numId w:val="3"/>
        </w:numPr>
        <w:tabs>
          <w:tab w:val="left" w:pos="426"/>
        </w:tabs>
        <w:spacing w:after="0" w:line="240" w:lineRule="auto"/>
        <w:jc w:val="both"/>
        <w:rPr>
          <w:rFonts w:ascii="Times New Roman" w:hAnsi="Times New Roman"/>
          <w:sz w:val="24"/>
          <w:szCs w:val="24"/>
        </w:rPr>
      </w:pPr>
      <w:r>
        <w:rPr>
          <w:rFonts w:ascii="Times New Roman" w:hAnsi="Times New Roman"/>
          <w:sz w:val="24"/>
          <w:szCs w:val="24"/>
        </w:rPr>
        <w:t>Назначение и функции стековых коммутаторов.</w:t>
      </w:r>
    </w:p>
    <w:p w:rsidR="0068380C" w:rsidRPr="000A00B0" w:rsidRDefault="0068380C" w:rsidP="0068380C">
      <w:pPr>
        <w:tabs>
          <w:tab w:val="left" w:pos="426"/>
        </w:tabs>
        <w:spacing w:after="0"/>
        <w:ind w:left="720"/>
        <w:jc w:val="both"/>
        <w:rPr>
          <w:rFonts w:ascii="Times New Roman" w:hAnsi="Times New Roman"/>
          <w:sz w:val="24"/>
          <w:szCs w:val="24"/>
        </w:rPr>
      </w:pPr>
    </w:p>
    <w:p w:rsidR="0068380C" w:rsidRPr="000A00B0" w:rsidRDefault="0068380C" w:rsidP="0068380C">
      <w:pPr>
        <w:jc w:val="both"/>
        <w:rPr>
          <w:rFonts w:ascii="Times New Roman" w:hAnsi="Times New Roman"/>
          <w:sz w:val="24"/>
          <w:szCs w:val="24"/>
        </w:rPr>
      </w:pPr>
    </w:p>
    <w:p w:rsidR="0068380C" w:rsidRPr="000A00B0" w:rsidRDefault="0068380C" w:rsidP="0068380C">
      <w:pPr>
        <w:jc w:val="both"/>
        <w:rPr>
          <w:rFonts w:ascii="Times New Roman" w:hAnsi="Times New Roman"/>
          <w:sz w:val="24"/>
          <w:szCs w:val="24"/>
        </w:rPr>
      </w:pPr>
    </w:p>
    <w:p w:rsidR="0068380C" w:rsidRPr="000A00B0" w:rsidRDefault="0068380C" w:rsidP="0068380C">
      <w:pPr>
        <w:jc w:val="both"/>
        <w:rPr>
          <w:rFonts w:ascii="Times New Roman" w:hAnsi="Times New Roman"/>
          <w:sz w:val="24"/>
          <w:szCs w:val="24"/>
        </w:rPr>
      </w:pPr>
    </w:p>
    <w:p w:rsidR="00E07FBC" w:rsidRDefault="00E07FBC" w:rsidP="0068380C">
      <w:pPr>
        <w:ind w:left="680" w:right="26"/>
      </w:pPr>
    </w:p>
    <w:sectPr w:rsidR="00E07FBC" w:rsidSect="00E07FB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C7DCC"/>
    <w:multiLevelType w:val="hybridMultilevel"/>
    <w:tmpl w:val="24040C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82E03A1"/>
    <w:multiLevelType w:val="hybridMultilevel"/>
    <w:tmpl w:val="AD5AD87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57790199"/>
    <w:multiLevelType w:val="hybridMultilevel"/>
    <w:tmpl w:val="CDE0BDA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compat/>
  <w:rsids>
    <w:rsidRoot w:val="00842E7F"/>
    <w:rsid w:val="00093E5A"/>
    <w:rsid w:val="000A4902"/>
    <w:rsid w:val="001556D4"/>
    <w:rsid w:val="004D290F"/>
    <w:rsid w:val="0068380C"/>
    <w:rsid w:val="00813BFC"/>
    <w:rsid w:val="00842E7F"/>
    <w:rsid w:val="00CE2514"/>
    <w:rsid w:val="00E07FBC"/>
    <w:rsid w:val="00F9207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ind w:left="680" w:right="2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380C"/>
    <w:pPr>
      <w:spacing w:after="200" w:line="276" w:lineRule="auto"/>
      <w:ind w:left="0" w:right="0"/>
    </w:pPr>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8380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8380C"/>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ntuit.ru/department/network/baslocnet/13/baslocnet_13.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2020-03-28T11:24:00Z</dcterms:created>
  <dcterms:modified xsi:type="dcterms:W3CDTF">2020-04-05T21:52:00Z</dcterms:modified>
</cp:coreProperties>
</file>