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37" w:type="dxa"/>
        <w:tblCellMar>
          <w:top w:w="30" w:type="dxa"/>
          <w:left w:w="30" w:type="dxa"/>
          <w:bottom w:w="30" w:type="dxa"/>
          <w:right w:w="30" w:type="dxa"/>
        </w:tblCellMar>
        <w:tblLook w:val="04A0"/>
      </w:tblPr>
      <w:tblGrid>
        <w:gridCol w:w="9563"/>
      </w:tblGrid>
      <w:tr w:rsidR="000A4220" w:rsidRPr="000A4220" w:rsidTr="000A4220">
        <w:trPr>
          <w:trHeight w:val="795"/>
          <w:tblCellSpacing w:w="37" w:type="dxa"/>
        </w:trPr>
        <w:tc>
          <w:tcPr>
            <w:tcW w:w="4923" w:type="pct"/>
            <w:shd w:val="clear" w:color="auto" w:fill="auto"/>
            <w:vAlign w:val="center"/>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7"/>
                <w:szCs w:val="27"/>
                <w:lang w:val="en-US" w:eastAsia="ru-RU"/>
              </w:rPr>
            </w:pPr>
            <w:r>
              <w:rPr>
                <w:rFonts w:ascii="Times New Roman" w:eastAsia="Times New Roman" w:hAnsi="Times New Roman" w:cs="Times New Roman"/>
                <w:sz w:val="27"/>
                <w:szCs w:val="27"/>
                <w:lang w:eastAsia="ru-RU"/>
              </w:rPr>
              <w:t>ЛАБОРАТОРНАЯ РАБОТА</w:t>
            </w:r>
            <w:r w:rsidR="008A2CB2">
              <w:rPr>
                <w:rFonts w:ascii="Times New Roman" w:eastAsia="Times New Roman" w:hAnsi="Times New Roman" w:cs="Times New Roman"/>
                <w:sz w:val="27"/>
                <w:szCs w:val="27"/>
                <w:lang w:eastAsia="ru-RU"/>
              </w:rPr>
              <w:t xml:space="preserve"> № 5</w:t>
            </w:r>
          </w:p>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7"/>
                <w:szCs w:val="27"/>
                <w:lang w:eastAsia="ru-RU"/>
              </w:rPr>
            </w:pPr>
            <w:r w:rsidRPr="000A4220">
              <w:rPr>
                <w:rFonts w:ascii="Times New Roman" w:eastAsia="Times New Roman" w:hAnsi="Times New Roman" w:cs="Times New Roman"/>
                <w:color w:val="00FF00"/>
                <w:sz w:val="24"/>
                <w:szCs w:val="24"/>
                <w:lang w:eastAsia="ru-RU"/>
              </w:rPr>
              <w:t>==================================================================</w:t>
            </w:r>
          </w:p>
        </w:tc>
      </w:tr>
      <w:tr w:rsidR="000A4220" w:rsidRPr="000A4220" w:rsidTr="000A4220">
        <w:trPr>
          <w:trHeight w:val="300"/>
          <w:tblCellSpacing w:w="37" w:type="dxa"/>
        </w:trPr>
        <w:tc>
          <w:tcPr>
            <w:tcW w:w="0" w:type="auto"/>
            <w:shd w:val="clear" w:color="auto" w:fill="auto"/>
            <w:vAlign w:val="center"/>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xml:space="preserve">ИЗУЧЕНИЕ </w:t>
            </w:r>
            <w:r>
              <w:rPr>
                <w:rFonts w:ascii="Times New Roman" w:eastAsia="Times New Roman" w:hAnsi="Times New Roman" w:cs="Times New Roman"/>
                <w:sz w:val="24"/>
                <w:szCs w:val="24"/>
                <w:lang w:eastAsia="ru-RU"/>
              </w:rPr>
              <w:t>ВОПРОСОВ</w:t>
            </w:r>
            <w:r w:rsidRPr="000A4220">
              <w:rPr>
                <w:rFonts w:ascii="Times New Roman" w:eastAsia="Times New Roman" w:hAnsi="Times New Roman" w:cs="Times New Roman"/>
                <w:sz w:val="24"/>
                <w:szCs w:val="24"/>
                <w:lang w:eastAsia="ru-RU"/>
              </w:rPr>
              <w:t xml:space="preserve"> ПОСТРОЕНИЯ СЕТЕЙ FAST ETHERNET</w:t>
            </w:r>
          </w:p>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color w:val="00FF00"/>
                <w:sz w:val="24"/>
                <w:szCs w:val="24"/>
                <w:lang w:eastAsia="ru-RU"/>
              </w:rPr>
              <w:t>=================================================================</w:t>
            </w:r>
          </w:p>
        </w:tc>
      </w:tr>
      <w:tr w:rsidR="000A4220" w:rsidRPr="000A4220" w:rsidTr="000A4220">
        <w:trPr>
          <w:trHeight w:val="300"/>
          <w:tblCellSpacing w:w="37" w:type="dxa"/>
        </w:trPr>
        <w:tc>
          <w:tcPr>
            <w:tcW w:w="0" w:type="auto"/>
            <w:shd w:val="clear" w:color="auto" w:fill="auto"/>
            <w:vAlign w:val="center"/>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b/>
                <w:bCs/>
                <w:sz w:val="24"/>
                <w:szCs w:val="24"/>
                <w:lang w:eastAsia="ru-RU"/>
              </w:rPr>
              <w:t>Цель работы</w:t>
            </w:r>
          </w:p>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xml:space="preserve">Целью работы является изучение вопросов конфигурации сетей </w:t>
            </w:r>
            <w:proofErr w:type="spellStart"/>
            <w:r w:rsidRPr="000A4220">
              <w:rPr>
                <w:rFonts w:ascii="Times New Roman" w:eastAsia="Times New Roman" w:hAnsi="Times New Roman" w:cs="Times New Roman"/>
                <w:sz w:val="24"/>
                <w:szCs w:val="24"/>
                <w:lang w:eastAsia="ru-RU"/>
              </w:rPr>
              <w:t>FastEthernet</w:t>
            </w:r>
            <w:proofErr w:type="spellEnd"/>
            <w:r w:rsidRPr="000A4220">
              <w:rPr>
                <w:rFonts w:ascii="Times New Roman" w:eastAsia="Times New Roman" w:hAnsi="Times New Roman" w:cs="Times New Roman"/>
                <w:sz w:val="24"/>
                <w:szCs w:val="24"/>
                <w:lang w:eastAsia="ru-RU"/>
              </w:rPr>
              <w:t> </w:t>
            </w:r>
          </w:p>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color w:val="00FF00"/>
                <w:sz w:val="24"/>
                <w:szCs w:val="24"/>
                <w:lang w:eastAsia="ru-RU"/>
              </w:rPr>
            </w:pPr>
            <w:r w:rsidRPr="000A4220">
              <w:rPr>
                <w:rFonts w:ascii="Times New Roman" w:eastAsia="Times New Roman" w:hAnsi="Times New Roman" w:cs="Times New Roman"/>
                <w:color w:val="00FF00"/>
                <w:sz w:val="24"/>
                <w:szCs w:val="24"/>
                <w:lang w:eastAsia="ru-RU"/>
              </w:rPr>
              <w:t>==================================================================</w:t>
            </w:r>
          </w:p>
        </w:tc>
      </w:tr>
      <w:tr w:rsidR="000A4220" w:rsidRPr="000A4220" w:rsidTr="000A4220">
        <w:trPr>
          <w:trHeight w:val="300"/>
          <w:tblCellSpacing w:w="37" w:type="dxa"/>
        </w:trPr>
        <w:tc>
          <w:tcPr>
            <w:tcW w:w="0" w:type="auto"/>
            <w:shd w:val="clear" w:color="auto" w:fill="auto"/>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b/>
                <w:bCs/>
                <w:sz w:val="24"/>
                <w:szCs w:val="24"/>
                <w:lang w:eastAsia="ru-RU"/>
              </w:rPr>
              <w:t>Общие </w:t>
            </w:r>
            <w:proofErr w:type="spellStart"/>
            <w:proofErr w:type="gramStart"/>
            <w:r w:rsidRPr="000A4220">
              <w:rPr>
                <w:rFonts w:ascii="Times New Roman" w:eastAsia="Times New Roman" w:hAnsi="Times New Roman" w:cs="Times New Roman"/>
                <w:b/>
                <w:bCs/>
                <w:sz w:val="24"/>
                <w:szCs w:val="24"/>
                <w:lang w:eastAsia="ru-RU"/>
              </w:rPr>
              <w:t>c</w:t>
            </w:r>
            <w:proofErr w:type="gramEnd"/>
            <w:r w:rsidRPr="000A4220">
              <w:rPr>
                <w:rFonts w:ascii="Times New Roman" w:eastAsia="Times New Roman" w:hAnsi="Times New Roman" w:cs="Times New Roman"/>
                <w:b/>
                <w:bCs/>
                <w:sz w:val="24"/>
                <w:szCs w:val="24"/>
                <w:lang w:eastAsia="ru-RU"/>
              </w:rPr>
              <w:t>ведения</w:t>
            </w:r>
            <w:proofErr w:type="spellEnd"/>
          </w:p>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b/>
                <w:bCs/>
                <w:sz w:val="24"/>
                <w:szCs w:val="24"/>
                <w:lang w:eastAsia="ru-RU"/>
              </w:rPr>
              <w:t>Введение</w:t>
            </w:r>
          </w:p>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xml:space="preserve">            Сеть </w:t>
            </w:r>
            <w:proofErr w:type="spellStart"/>
            <w:r w:rsidRPr="000A4220">
              <w:rPr>
                <w:rFonts w:ascii="Times New Roman" w:eastAsia="Times New Roman" w:hAnsi="Times New Roman" w:cs="Times New Roman"/>
                <w:sz w:val="24"/>
                <w:szCs w:val="24"/>
                <w:lang w:eastAsia="ru-RU"/>
              </w:rPr>
              <w:t>FastEthernet</w:t>
            </w:r>
            <w:proofErr w:type="spellEnd"/>
            <w:r w:rsidRPr="000A4220">
              <w:rPr>
                <w:rFonts w:ascii="Times New Roman" w:eastAsia="Times New Roman" w:hAnsi="Times New Roman" w:cs="Times New Roman"/>
                <w:sz w:val="24"/>
                <w:szCs w:val="24"/>
                <w:lang w:eastAsia="ru-RU"/>
              </w:rPr>
              <w:t xml:space="preserve"> – это составная часть стандарта IEEE 802.3. Она представляет собой более быструю версию стандарта </w:t>
            </w:r>
            <w:proofErr w:type="spellStart"/>
            <w:r w:rsidRPr="000A4220">
              <w:rPr>
                <w:rFonts w:ascii="Times New Roman" w:eastAsia="Times New Roman" w:hAnsi="Times New Roman" w:cs="Times New Roman"/>
                <w:sz w:val="24"/>
                <w:szCs w:val="24"/>
                <w:lang w:eastAsia="ru-RU"/>
              </w:rPr>
              <w:t>Ethernet</w:t>
            </w:r>
            <w:proofErr w:type="spellEnd"/>
            <w:r w:rsidRPr="000A4220">
              <w:rPr>
                <w:rFonts w:ascii="Times New Roman" w:eastAsia="Times New Roman" w:hAnsi="Times New Roman" w:cs="Times New Roman"/>
                <w:sz w:val="24"/>
                <w:szCs w:val="24"/>
                <w:lang w:eastAsia="ru-RU"/>
              </w:rPr>
              <w:t>, использующую метод доступа CSMA/CD (</w:t>
            </w:r>
            <w:proofErr w:type="spellStart"/>
            <w:r w:rsidRPr="000A4220">
              <w:rPr>
                <w:rFonts w:ascii="Times New Roman" w:eastAsia="Times New Roman" w:hAnsi="Times New Roman" w:cs="Times New Roman"/>
                <w:sz w:val="24"/>
                <w:szCs w:val="24"/>
                <w:lang w:eastAsia="ru-RU"/>
              </w:rPr>
              <w:t>Carrier-SenseMultipleAccess</w:t>
            </w:r>
            <w:proofErr w:type="spellEnd"/>
            <w:r w:rsidRPr="000A4220">
              <w:rPr>
                <w:rFonts w:ascii="Times New Roman" w:eastAsia="Times New Roman" w:hAnsi="Times New Roman" w:cs="Times New Roman"/>
                <w:sz w:val="24"/>
                <w:szCs w:val="24"/>
                <w:lang w:eastAsia="ru-RU"/>
              </w:rPr>
              <w:t>/</w:t>
            </w:r>
            <w:proofErr w:type="spellStart"/>
            <w:r w:rsidRPr="000A4220">
              <w:rPr>
                <w:rFonts w:ascii="Times New Roman" w:eastAsia="Times New Roman" w:hAnsi="Times New Roman" w:cs="Times New Roman"/>
                <w:sz w:val="24"/>
                <w:szCs w:val="24"/>
                <w:lang w:eastAsia="ru-RU"/>
              </w:rPr>
              <w:t>CollisionDetection</w:t>
            </w:r>
            <w:proofErr w:type="spellEnd"/>
            <w:r w:rsidRPr="000A4220">
              <w:rPr>
                <w:rFonts w:ascii="Times New Roman" w:eastAsia="Times New Roman" w:hAnsi="Times New Roman" w:cs="Times New Roman"/>
                <w:sz w:val="24"/>
                <w:szCs w:val="24"/>
                <w:lang w:eastAsia="ru-RU"/>
              </w:rPr>
              <w:t xml:space="preserve">) - метод доступа с контролем несущей и обнаружением коллизий (столкновений) и работающий на скорости передачи 100 Мбит/с. В </w:t>
            </w:r>
            <w:proofErr w:type="spellStart"/>
            <w:r w:rsidRPr="000A4220">
              <w:rPr>
                <w:rFonts w:ascii="Times New Roman" w:eastAsia="Times New Roman" w:hAnsi="Times New Roman" w:cs="Times New Roman"/>
                <w:sz w:val="24"/>
                <w:szCs w:val="24"/>
                <w:lang w:eastAsia="ru-RU"/>
              </w:rPr>
              <w:t>FastEthernet</w:t>
            </w:r>
            <w:proofErr w:type="spellEnd"/>
            <w:r w:rsidRPr="000A4220">
              <w:rPr>
                <w:rFonts w:ascii="Times New Roman" w:eastAsia="Times New Roman" w:hAnsi="Times New Roman" w:cs="Times New Roman"/>
                <w:sz w:val="24"/>
                <w:szCs w:val="24"/>
                <w:lang w:eastAsia="ru-RU"/>
              </w:rPr>
              <w:t xml:space="preserve"> сохранен формат кадра принятый в классической версии </w:t>
            </w:r>
            <w:proofErr w:type="spellStart"/>
            <w:r w:rsidRPr="000A4220">
              <w:rPr>
                <w:rFonts w:ascii="Times New Roman" w:eastAsia="Times New Roman" w:hAnsi="Times New Roman" w:cs="Times New Roman"/>
                <w:sz w:val="24"/>
                <w:szCs w:val="24"/>
                <w:lang w:eastAsia="ru-RU"/>
              </w:rPr>
              <w:t>Ethernet</w:t>
            </w:r>
            <w:proofErr w:type="spellEnd"/>
            <w:r w:rsidRPr="000A4220">
              <w:rPr>
                <w:rFonts w:ascii="Times New Roman" w:eastAsia="Times New Roman" w:hAnsi="Times New Roman" w:cs="Times New Roman"/>
                <w:sz w:val="24"/>
                <w:szCs w:val="24"/>
                <w:lang w:eastAsia="ru-RU"/>
              </w:rPr>
              <w:t>. </w:t>
            </w:r>
            <w:r w:rsidRPr="000A4220">
              <w:rPr>
                <w:rFonts w:ascii="Times New Roman" w:eastAsia="Times New Roman" w:hAnsi="Times New Roman" w:cs="Times New Roman"/>
                <w:sz w:val="24"/>
                <w:szCs w:val="24"/>
                <w:lang w:eastAsia="ru-RU"/>
              </w:rPr>
              <w:br/>
              <w:t xml:space="preserve">            Основная топология сети </w:t>
            </w:r>
            <w:proofErr w:type="spellStart"/>
            <w:r w:rsidRPr="000A4220">
              <w:rPr>
                <w:rFonts w:ascii="Times New Roman" w:eastAsia="Times New Roman" w:hAnsi="Times New Roman" w:cs="Times New Roman"/>
                <w:sz w:val="24"/>
                <w:szCs w:val="24"/>
                <w:lang w:eastAsia="ru-RU"/>
              </w:rPr>
              <w:t>FastEthernet</w:t>
            </w:r>
            <w:proofErr w:type="spellEnd"/>
            <w:r w:rsidRPr="000A4220">
              <w:rPr>
                <w:rFonts w:ascii="Times New Roman" w:eastAsia="Times New Roman" w:hAnsi="Times New Roman" w:cs="Times New Roman"/>
                <w:sz w:val="24"/>
                <w:szCs w:val="24"/>
                <w:lang w:eastAsia="ru-RU"/>
              </w:rPr>
              <w:t xml:space="preserve"> – “пассивная звезда”. </w:t>
            </w:r>
            <w:proofErr w:type="spellStart"/>
            <w:r w:rsidRPr="000A4220">
              <w:rPr>
                <w:rFonts w:ascii="Times New Roman" w:eastAsia="Times New Roman" w:hAnsi="Times New Roman" w:cs="Times New Roman"/>
                <w:sz w:val="24"/>
                <w:szCs w:val="24"/>
                <w:lang w:eastAsia="ru-RU"/>
              </w:rPr>
              <w:t>FastEthernet</w:t>
            </w:r>
            <w:proofErr w:type="spellEnd"/>
            <w:r w:rsidRPr="000A4220">
              <w:rPr>
                <w:rFonts w:ascii="Times New Roman" w:eastAsia="Times New Roman" w:hAnsi="Times New Roman" w:cs="Times New Roman"/>
                <w:sz w:val="24"/>
                <w:szCs w:val="24"/>
                <w:lang w:eastAsia="ru-RU"/>
              </w:rPr>
              <w:t xml:space="preserve"> требует обязательного применения концентраторов. Концентраторы могут объединяться между собой связными сегментами, что позволяет строить сложные конфигурации.</w:t>
            </w:r>
            <w:r w:rsidRPr="000A4220">
              <w:rPr>
                <w:rFonts w:ascii="Times New Roman" w:eastAsia="Times New Roman" w:hAnsi="Times New Roman" w:cs="Times New Roman"/>
                <w:sz w:val="24"/>
                <w:szCs w:val="24"/>
                <w:lang w:eastAsia="ru-RU"/>
              </w:rPr>
              <w:br/>
              <w:t xml:space="preserve">            Стандарт определяет три типа среды передачи для </w:t>
            </w:r>
            <w:proofErr w:type="spellStart"/>
            <w:r w:rsidRPr="000A4220">
              <w:rPr>
                <w:rFonts w:ascii="Times New Roman" w:eastAsia="Times New Roman" w:hAnsi="Times New Roman" w:cs="Times New Roman"/>
                <w:sz w:val="24"/>
                <w:szCs w:val="24"/>
                <w:lang w:eastAsia="ru-RU"/>
              </w:rPr>
              <w:t>FastEthernet</w:t>
            </w:r>
            <w:proofErr w:type="spellEnd"/>
            <w:r w:rsidRPr="000A4220">
              <w:rPr>
                <w:rFonts w:ascii="Times New Roman" w:eastAsia="Times New Roman" w:hAnsi="Times New Roman" w:cs="Times New Roman"/>
                <w:sz w:val="24"/>
                <w:szCs w:val="24"/>
                <w:lang w:eastAsia="ru-RU"/>
              </w:rPr>
              <w:t>:</w:t>
            </w:r>
            <w:r w:rsidRPr="000A4220">
              <w:rPr>
                <w:rFonts w:ascii="Times New Roman" w:eastAsia="Times New Roman" w:hAnsi="Times New Roman" w:cs="Times New Roman"/>
                <w:sz w:val="24"/>
                <w:szCs w:val="24"/>
                <w:lang w:eastAsia="ru-RU"/>
              </w:rPr>
              <w:br/>
              <w:t xml:space="preserve">            - 100BASE-T4 (передача идет со скоростью 100 </w:t>
            </w:r>
            <w:proofErr w:type="spellStart"/>
            <w:proofErr w:type="gramStart"/>
            <w:r w:rsidRPr="000A4220">
              <w:rPr>
                <w:rFonts w:ascii="Times New Roman" w:eastAsia="Times New Roman" w:hAnsi="Times New Roman" w:cs="Times New Roman"/>
                <w:sz w:val="24"/>
                <w:szCs w:val="24"/>
                <w:lang w:eastAsia="ru-RU"/>
              </w:rPr>
              <w:t>M</w:t>
            </w:r>
            <w:proofErr w:type="gramEnd"/>
            <w:r w:rsidRPr="000A4220">
              <w:rPr>
                <w:rFonts w:ascii="Times New Roman" w:eastAsia="Times New Roman" w:hAnsi="Times New Roman" w:cs="Times New Roman"/>
                <w:sz w:val="24"/>
                <w:szCs w:val="24"/>
                <w:lang w:eastAsia="ru-RU"/>
              </w:rPr>
              <w:t>бит</w:t>
            </w:r>
            <w:proofErr w:type="spellEnd"/>
            <w:r w:rsidRPr="000A4220">
              <w:rPr>
                <w:rFonts w:ascii="Times New Roman" w:eastAsia="Times New Roman" w:hAnsi="Times New Roman" w:cs="Times New Roman"/>
                <w:sz w:val="24"/>
                <w:szCs w:val="24"/>
                <w:lang w:eastAsia="ru-RU"/>
              </w:rPr>
              <w:t>/с в основной полосе частот по четырем витым парам электрических проводов);</w:t>
            </w:r>
            <w:r w:rsidRPr="000A4220">
              <w:rPr>
                <w:rFonts w:ascii="Times New Roman" w:eastAsia="Times New Roman" w:hAnsi="Times New Roman" w:cs="Times New Roman"/>
                <w:sz w:val="24"/>
                <w:szCs w:val="24"/>
                <w:lang w:eastAsia="ru-RU"/>
              </w:rPr>
              <w:br/>
              <w:t xml:space="preserve">            - 100BASE-TX (передача идет со скоростью 100 </w:t>
            </w:r>
            <w:proofErr w:type="spellStart"/>
            <w:r w:rsidRPr="000A4220">
              <w:rPr>
                <w:rFonts w:ascii="Times New Roman" w:eastAsia="Times New Roman" w:hAnsi="Times New Roman" w:cs="Times New Roman"/>
                <w:sz w:val="24"/>
                <w:szCs w:val="24"/>
                <w:lang w:eastAsia="ru-RU"/>
              </w:rPr>
              <w:t>Mбит</w:t>
            </w:r>
            <w:proofErr w:type="spellEnd"/>
            <w:r w:rsidRPr="000A4220">
              <w:rPr>
                <w:rFonts w:ascii="Times New Roman" w:eastAsia="Times New Roman" w:hAnsi="Times New Roman" w:cs="Times New Roman"/>
                <w:sz w:val="24"/>
                <w:szCs w:val="24"/>
                <w:lang w:eastAsia="ru-RU"/>
              </w:rPr>
              <w:t>/с в основной полосе частот по двум витым парам электрических проводов);</w:t>
            </w:r>
            <w:r w:rsidRPr="000A4220">
              <w:rPr>
                <w:rFonts w:ascii="Times New Roman" w:eastAsia="Times New Roman" w:hAnsi="Times New Roman" w:cs="Times New Roman"/>
                <w:sz w:val="24"/>
                <w:szCs w:val="24"/>
                <w:lang w:eastAsia="ru-RU"/>
              </w:rPr>
              <w:br/>
              <w:t xml:space="preserve">            - 100BASE-F4 (передача идет со скоростью 100 </w:t>
            </w:r>
            <w:proofErr w:type="spellStart"/>
            <w:proofErr w:type="gramStart"/>
            <w:r w:rsidRPr="000A4220">
              <w:rPr>
                <w:rFonts w:ascii="Times New Roman" w:eastAsia="Times New Roman" w:hAnsi="Times New Roman" w:cs="Times New Roman"/>
                <w:sz w:val="24"/>
                <w:szCs w:val="24"/>
                <w:lang w:eastAsia="ru-RU"/>
              </w:rPr>
              <w:t>M</w:t>
            </w:r>
            <w:proofErr w:type="gramEnd"/>
            <w:r w:rsidRPr="000A4220">
              <w:rPr>
                <w:rFonts w:ascii="Times New Roman" w:eastAsia="Times New Roman" w:hAnsi="Times New Roman" w:cs="Times New Roman"/>
                <w:sz w:val="24"/>
                <w:szCs w:val="24"/>
                <w:lang w:eastAsia="ru-RU"/>
              </w:rPr>
              <w:t>бит</w:t>
            </w:r>
            <w:proofErr w:type="spellEnd"/>
            <w:r w:rsidRPr="000A4220">
              <w:rPr>
                <w:rFonts w:ascii="Times New Roman" w:eastAsia="Times New Roman" w:hAnsi="Times New Roman" w:cs="Times New Roman"/>
                <w:sz w:val="24"/>
                <w:szCs w:val="24"/>
                <w:lang w:eastAsia="ru-RU"/>
              </w:rPr>
              <w:t>/с в основной полосе частот по двум оптоволоконным кабелям).</w:t>
            </w:r>
            <w:r w:rsidRPr="000A4220">
              <w:rPr>
                <w:rFonts w:ascii="Times New Roman" w:eastAsia="Times New Roman" w:hAnsi="Times New Roman" w:cs="Times New Roman"/>
                <w:sz w:val="24"/>
                <w:szCs w:val="24"/>
                <w:lang w:eastAsia="ru-RU"/>
              </w:rPr>
              <w:br/>
              <w:t xml:space="preserve">            Для присоединения сетевого адаптера к сетевому кабелю в сети </w:t>
            </w:r>
            <w:proofErr w:type="spellStart"/>
            <w:r w:rsidRPr="000A4220">
              <w:rPr>
                <w:rFonts w:ascii="Times New Roman" w:eastAsia="Times New Roman" w:hAnsi="Times New Roman" w:cs="Times New Roman"/>
                <w:sz w:val="24"/>
                <w:szCs w:val="24"/>
                <w:lang w:eastAsia="ru-RU"/>
              </w:rPr>
              <w:t>FastEthernet</w:t>
            </w:r>
            <w:proofErr w:type="spellEnd"/>
            <w:r w:rsidRPr="000A4220">
              <w:rPr>
                <w:rFonts w:ascii="Times New Roman" w:eastAsia="Times New Roman" w:hAnsi="Times New Roman" w:cs="Times New Roman"/>
                <w:sz w:val="24"/>
                <w:szCs w:val="24"/>
                <w:lang w:eastAsia="ru-RU"/>
              </w:rPr>
              <w:t xml:space="preserve"> иногда используются специальные трансиверы, ориентированные на какой-то один тип кабеля. В этом случае применяемый сетевой адаптер не зависит от типа среды передачи, что повышает гибкость системы. Трансивер при этом подключается к адаптеру </w:t>
            </w:r>
            <w:proofErr w:type="spellStart"/>
            <w:r w:rsidRPr="000A4220">
              <w:rPr>
                <w:rFonts w:ascii="Times New Roman" w:eastAsia="Times New Roman" w:hAnsi="Times New Roman" w:cs="Times New Roman"/>
                <w:sz w:val="24"/>
                <w:szCs w:val="24"/>
                <w:lang w:eastAsia="ru-RU"/>
              </w:rPr>
              <w:t>трансиверным</w:t>
            </w:r>
            <w:proofErr w:type="spellEnd"/>
            <w:r w:rsidRPr="000A4220">
              <w:rPr>
                <w:rFonts w:ascii="Times New Roman" w:eastAsia="Times New Roman" w:hAnsi="Times New Roman" w:cs="Times New Roman"/>
                <w:sz w:val="24"/>
                <w:szCs w:val="24"/>
                <w:lang w:eastAsia="ru-RU"/>
              </w:rPr>
              <w:t xml:space="preserve"> кабелем длиной 0,5 м, оснащенным 40-контактным разъемом. Однако гораздо чаще сетевой адаптер ориентируется изготовителем на какой-то один неизменяемый тип передачи, и трансивер при этом уже не требуется, так как сетевой кабель подключается непосредственно к адаптеру. Адаптер в данном случае оснащен соответствующим кабелю разъемом.</w:t>
            </w:r>
            <w:r w:rsidRPr="000A4220">
              <w:rPr>
                <w:rFonts w:ascii="Times New Roman" w:eastAsia="Times New Roman" w:hAnsi="Times New Roman" w:cs="Times New Roman"/>
                <w:sz w:val="24"/>
                <w:szCs w:val="24"/>
                <w:lang w:eastAsia="ru-RU"/>
              </w:rPr>
              <w:br/>
              <w:t xml:space="preserve">            Стандарт определяет два типа (класса) репитеров (концентраторов) для </w:t>
            </w:r>
            <w:proofErr w:type="spellStart"/>
            <w:r w:rsidRPr="000A4220">
              <w:rPr>
                <w:rFonts w:ascii="Times New Roman" w:eastAsia="Times New Roman" w:hAnsi="Times New Roman" w:cs="Times New Roman"/>
                <w:sz w:val="24"/>
                <w:szCs w:val="24"/>
                <w:lang w:eastAsia="ru-RU"/>
              </w:rPr>
              <w:t>FastEthernet</w:t>
            </w:r>
            <w:proofErr w:type="spellEnd"/>
            <w:r w:rsidRPr="000A4220">
              <w:rPr>
                <w:rFonts w:ascii="Times New Roman" w:eastAsia="Times New Roman" w:hAnsi="Times New Roman" w:cs="Times New Roman"/>
                <w:sz w:val="24"/>
                <w:szCs w:val="24"/>
                <w:lang w:eastAsia="ru-RU"/>
              </w:rPr>
              <w:t>:</w:t>
            </w:r>
            <w:r w:rsidRPr="000A4220">
              <w:rPr>
                <w:rFonts w:ascii="Times New Roman" w:eastAsia="Times New Roman" w:hAnsi="Times New Roman" w:cs="Times New Roman"/>
                <w:sz w:val="24"/>
                <w:szCs w:val="24"/>
                <w:lang w:eastAsia="ru-RU"/>
              </w:rPr>
              <w:br/>
              <w:t xml:space="preserve">            - репитеры Класса I характеризуются тем, что они преобразуют приходящие по сегментам сигналы в цифровую </w:t>
            </w:r>
            <w:proofErr w:type="gramStart"/>
            <w:r w:rsidRPr="000A4220">
              <w:rPr>
                <w:rFonts w:ascii="Times New Roman" w:eastAsia="Times New Roman" w:hAnsi="Times New Roman" w:cs="Times New Roman"/>
                <w:sz w:val="24"/>
                <w:szCs w:val="24"/>
                <w:lang w:eastAsia="ru-RU"/>
              </w:rPr>
              <w:t>форму</w:t>
            </w:r>
            <w:proofErr w:type="gramEnd"/>
            <w:r w:rsidRPr="000A4220">
              <w:rPr>
                <w:rFonts w:ascii="Times New Roman" w:eastAsia="Times New Roman" w:hAnsi="Times New Roman" w:cs="Times New Roman"/>
                <w:sz w:val="24"/>
                <w:szCs w:val="24"/>
                <w:lang w:eastAsia="ru-RU"/>
              </w:rPr>
              <w:t xml:space="preserve"> прежде чем передавать их во все другие сегменты. Поэтому к ним можно подсоединять сегменты разных типов: 100BASE-TX, 100BASE-T4 и 100BASE-FX. Но процесс преобразования требует временной задержки, поэтому можно использовать только один репитер </w:t>
            </w:r>
            <w:proofErr w:type="spellStart"/>
            <w:proofErr w:type="gramStart"/>
            <w:r w:rsidRPr="000A4220">
              <w:rPr>
                <w:rFonts w:ascii="Times New Roman" w:eastAsia="Times New Roman" w:hAnsi="Times New Roman" w:cs="Times New Roman"/>
                <w:sz w:val="24"/>
                <w:szCs w:val="24"/>
                <w:lang w:eastAsia="ru-RU"/>
              </w:rPr>
              <w:t>Клас-са</w:t>
            </w:r>
            <w:proofErr w:type="spellEnd"/>
            <w:proofErr w:type="gramEnd"/>
            <w:r w:rsidRPr="000A4220">
              <w:rPr>
                <w:rFonts w:ascii="Times New Roman" w:eastAsia="Times New Roman" w:hAnsi="Times New Roman" w:cs="Times New Roman"/>
                <w:sz w:val="24"/>
                <w:szCs w:val="24"/>
                <w:lang w:eastAsia="ru-RU"/>
              </w:rPr>
              <w:t xml:space="preserve"> I в пределах одной зоны конфликта;</w:t>
            </w:r>
            <w:r w:rsidRPr="000A4220">
              <w:rPr>
                <w:rFonts w:ascii="Times New Roman" w:eastAsia="Times New Roman" w:hAnsi="Times New Roman" w:cs="Times New Roman"/>
                <w:sz w:val="24"/>
                <w:szCs w:val="24"/>
                <w:lang w:eastAsia="ru-RU"/>
              </w:rPr>
              <w:br/>
              <w:t xml:space="preserve">            - репитеры Класса II непосредственно повторяют приходящие на них сигналы и передают их в другие сегменты без преобразования. Поэтому к ним можно подключаться только сегменты одного типа (например, 100BASE-TX) или сегменты, использующие одну систему сигналов (например, 100BASE-TX и 100BASE-FX). Задержка в репитерах </w:t>
            </w:r>
            <w:r w:rsidRPr="000A4220">
              <w:rPr>
                <w:rFonts w:ascii="Times New Roman" w:eastAsia="Times New Roman" w:hAnsi="Times New Roman" w:cs="Times New Roman"/>
                <w:sz w:val="24"/>
                <w:szCs w:val="24"/>
                <w:lang w:eastAsia="ru-RU"/>
              </w:rPr>
              <w:lastRenderedPageBreak/>
              <w:t>Класса II меньше, чем в репитерах Класса I, поэтому можно применять два таких репитера в пределах одной зоны конфликта.</w:t>
            </w:r>
          </w:p>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b/>
                <w:bCs/>
                <w:sz w:val="24"/>
                <w:szCs w:val="24"/>
                <w:lang w:eastAsia="ru-RU"/>
              </w:rPr>
              <w:t>Аппаратура 100BASE-TX</w:t>
            </w:r>
          </w:p>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Схема объединения компьютеров в сеть 100BASE-TX практически ничем не отличается от схемы 10BASE-T.</w:t>
            </w:r>
            <w:r w:rsidRPr="000A4220">
              <w:rPr>
                <w:rFonts w:ascii="Times New Roman" w:eastAsia="Times New Roman" w:hAnsi="Times New Roman" w:cs="Times New Roman"/>
                <w:sz w:val="24"/>
                <w:szCs w:val="24"/>
                <w:lang w:eastAsia="ru-RU"/>
              </w:rPr>
              <w:br/>
              <w:t xml:space="preserve">            Для присоединения неэкранированных кабелей, содержащих две витые пары (волновое сопротивление 100 Ом) используются 8-контактные разъемы типа RJ-45 категории 5. Длина кабеля не может превышать 100 метров. Также используется топология типа “пассивная звезда” c концентратором в центре. Только сетевые адаптеры должны быть </w:t>
            </w:r>
            <w:proofErr w:type="spellStart"/>
            <w:r w:rsidRPr="000A4220">
              <w:rPr>
                <w:rFonts w:ascii="Times New Roman" w:eastAsia="Times New Roman" w:hAnsi="Times New Roman" w:cs="Times New Roman"/>
                <w:sz w:val="24"/>
                <w:szCs w:val="24"/>
                <w:lang w:eastAsia="ru-RU"/>
              </w:rPr>
              <w:t>FastEthernet</w:t>
            </w:r>
            <w:proofErr w:type="spellEnd"/>
            <w:r w:rsidRPr="000A4220">
              <w:rPr>
                <w:rFonts w:ascii="Times New Roman" w:eastAsia="Times New Roman" w:hAnsi="Times New Roman" w:cs="Times New Roman"/>
                <w:sz w:val="24"/>
                <w:szCs w:val="24"/>
                <w:lang w:eastAsia="ru-RU"/>
              </w:rPr>
              <w:t>, концентратор рассчитан на подключение сегментов 100BASE-TX, и кабель должен быть категории 5. Между адаптерами и сетевыми кабелями могут включаться трансиверы.</w:t>
            </w:r>
            <w:r w:rsidRPr="000A4220">
              <w:rPr>
                <w:rFonts w:ascii="Times New Roman" w:eastAsia="Times New Roman" w:hAnsi="Times New Roman" w:cs="Times New Roman"/>
                <w:sz w:val="24"/>
                <w:szCs w:val="24"/>
                <w:lang w:eastAsia="ru-RU"/>
              </w:rPr>
              <w:br/>
              <w:t xml:space="preserve">            Предельная длина 100 м в </w:t>
            </w:r>
            <w:proofErr w:type="spellStart"/>
            <w:r w:rsidRPr="000A4220">
              <w:rPr>
                <w:rFonts w:ascii="Times New Roman" w:eastAsia="Times New Roman" w:hAnsi="Times New Roman" w:cs="Times New Roman"/>
                <w:sz w:val="24"/>
                <w:szCs w:val="24"/>
                <w:lang w:eastAsia="ru-RU"/>
              </w:rPr>
              <w:t>FastEthernet</w:t>
            </w:r>
            <w:proofErr w:type="spellEnd"/>
            <w:r w:rsidRPr="000A4220">
              <w:rPr>
                <w:rFonts w:ascii="Times New Roman" w:eastAsia="Times New Roman" w:hAnsi="Times New Roman" w:cs="Times New Roman"/>
                <w:sz w:val="24"/>
                <w:szCs w:val="24"/>
                <w:lang w:eastAsia="ru-RU"/>
              </w:rPr>
              <w:t xml:space="preserve"> определяется заданными временными соотношениями обмена (ограничение на двойное время прохождения). Стандарт рекомендует ограничиваться длиной сегмента в 90 м, чтобы иметь 10% запас.</w:t>
            </w:r>
            <w:r w:rsidRPr="000A4220">
              <w:rPr>
                <w:rFonts w:ascii="Times New Roman" w:eastAsia="Times New Roman" w:hAnsi="Times New Roman" w:cs="Times New Roman"/>
                <w:sz w:val="24"/>
                <w:szCs w:val="24"/>
                <w:lang w:eastAsia="ru-RU"/>
              </w:rPr>
              <w:br/>
              <w:t>            Из восьми контактов разъема используется только 4 контакта: два для передачи и два для приема. Стандарт предусматривает также возможность применения экранированного сетевого кабеля с двумя витыми парами (волновое сопротивление – 150 Ом). В этом случае применяется 9-контактный разъем D-типа.</w:t>
            </w:r>
          </w:p>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b/>
                <w:bCs/>
                <w:sz w:val="24"/>
                <w:szCs w:val="24"/>
                <w:lang w:eastAsia="ru-RU"/>
              </w:rPr>
              <w:t>Аппаратура 100BASE-T4</w:t>
            </w:r>
          </w:p>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xml:space="preserve">            Основное отличие аппаратуры 100BASE-T4 от 100BASE-TX состоит в том, что в качестве соединительных кабелей в ней используются неэкранированные кабели, содержащие </w:t>
            </w:r>
            <w:proofErr w:type="gramStart"/>
            <w:r w:rsidRPr="000A4220">
              <w:rPr>
                <w:rFonts w:ascii="Times New Roman" w:eastAsia="Times New Roman" w:hAnsi="Times New Roman" w:cs="Times New Roman"/>
                <w:sz w:val="24"/>
                <w:szCs w:val="24"/>
                <w:lang w:eastAsia="ru-RU"/>
              </w:rPr>
              <w:t>четыре витые пары</w:t>
            </w:r>
            <w:proofErr w:type="gramEnd"/>
            <w:r w:rsidRPr="000A4220">
              <w:rPr>
                <w:rFonts w:ascii="Times New Roman" w:eastAsia="Times New Roman" w:hAnsi="Times New Roman" w:cs="Times New Roman"/>
                <w:sz w:val="24"/>
                <w:szCs w:val="24"/>
                <w:lang w:eastAsia="ru-RU"/>
              </w:rPr>
              <w:t xml:space="preserve"> (кабели категории 3, 4 или 5).</w:t>
            </w:r>
            <w:r w:rsidRPr="000A4220">
              <w:rPr>
                <w:rFonts w:ascii="Times New Roman" w:eastAsia="Times New Roman" w:hAnsi="Times New Roman" w:cs="Times New Roman"/>
                <w:sz w:val="24"/>
                <w:szCs w:val="24"/>
                <w:lang w:eastAsia="ru-RU"/>
              </w:rPr>
              <w:br/>
              <w:t>            Схема объединения компьютеров в сеть ничем не отличается от 100BASE-TX. Длина кабелей не может превышать 100 м (стандарт рекомендует ограничиваться 90 м для 10 % запаса). Между адаптерами и кабелями в случае необходимости могут включаться трансиверы.</w:t>
            </w:r>
            <w:r w:rsidRPr="000A4220">
              <w:rPr>
                <w:rFonts w:ascii="Times New Roman" w:eastAsia="Times New Roman" w:hAnsi="Times New Roman" w:cs="Times New Roman"/>
                <w:sz w:val="24"/>
                <w:szCs w:val="24"/>
                <w:lang w:eastAsia="ru-RU"/>
              </w:rPr>
              <w:br/>
              <w:t>            Для подключения сетевого кабеля к адаптеру (трансиверу) используются 8-контактные разъемы типа RJ-45, соответствующей категории.</w:t>
            </w:r>
            <w:r w:rsidRPr="000A4220">
              <w:rPr>
                <w:rFonts w:ascii="Times New Roman" w:eastAsia="Times New Roman" w:hAnsi="Times New Roman" w:cs="Times New Roman"/>
                <w:sz w:val="24"/>
                <w:szCs w:val="24"/>
                <w:lang w:eastAsia="ru-RU"/>
              </w:rPr>
              <w:br/>
              <w:t>            Обмен данными идет по одной передающей витой паре, по одной приемной витой паре и по двум двунаправленным витым парам с использованием дифференциальных сигналов.</w:t>
            </w:r>
          </w:p>
          <w:p w:rsidR="000A4220" w:rsidRPr="000A4220" w:rsidRDefault="000A4220" w:rsidP="000A4220">
            <w:pPr>
              <w:spacing w:after="0"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b/>
                <w:bCs/>
                <w:sz w:val="24"/>
                <w:szCs w:val="24"/>
                <w:lang w:eastAsia="ru-RU"/>
              </w:rPr>
              <w:br w:type="textWrapping" w:clear="all"/>
            </w:r>
          </w:p>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b/>
                <w:bCs/>
                <w:sz w:val="24"/>
                <w:szCs w:val="24"/>
                <w:lang w:eastAsia="ru-RU"/>
              </w:rPr>
              <w:t>Аппаратура 100BASE-FX</w:t>
            </w:r>
          </w:p>
          <w:p w:rsid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Аппаратура 100BASE-FX очень близка к аппаратуре 10BASE-FL. Точно также здесь используется топология типа “пассивная звезда” с подключением компьютеров к концентратору с помощью двух разнонаправленных оптоволоконных кабелей. Между сетевыми адаптерами и кабелями возможно включение трансиверов. Оптоволоконные кабели подключаются к адаптеру (трансиверу) с помощью разъемов типа SC, ST.</w:t>
            </w:r>
            <w:r w:rsidRPr="000A4220">
              <w:rPr>
                <w:rFonts w:ascii="Times New Roman" w:eastAsia="Times New Roman" w:hAnsi="Times New Roman" w:cs="Times New Roman"/>
                <w:sz w:val="24"/>
                <w:szCs w:val="24"/>
                <w:lang w:eastAsia="ru-RU"/>
              </w:rPr>
              <w:br/>
              <w:t>            Максимальная длина кабеля между компьютером и концентратором составляет 412 метров, причем это ограничение определяется временными соотношениями.</w:t>
            </w:r>
          </w:p>
          <w:p w:rsidR="008A2CB2" w:rsidRPr="000A4220" w:rsidRDefault="008A2CB2"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p>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b/>
                <w:bCs/>
                <w:sz w:val="24"/>
                <w:szCs w:val="24"/>
                <w:lang w:eastAsia="ru-RU"/>
              </w:rPr>
              <w:lastRenderedPageBreak/>
              <w:t>Выбор конфигурации </w:t>
            </w:r>
            <w:proofErr w:type="spellStart"/>
            <w:r w:rsidRPr="000A4220">
              <w:rPr>
                <w:rFonts w:ascii="Times New Roman" w:eastAsia="Times New Roman" w:hAnsi="Times New Roman" w:cs="Times New Roman"/>
                <w:b/>
                <w:bCs/>
                <w:sz w:val="24"/>
                <w:szCs w:val="24"/>
                <w:lang w:eastAsia="ru-RU"/>
              </w:rPr>
              <w:t>Fast</w:t>
            </w:r>
            <w:proofErr w:type="spellEnd"/>
            <w:r w:rsidRPr="000A4220">
              <w:rPr>
                <w:rFonts w:ascii="Times New Roman" w:eastAsia="Times New Roman" w:hAnsi="Times New Roman" w:cs="Times New Roman"/>
                <w:b/>
                <w:bCs/>
                <w:sz w:val="24"/>
                <w:szCs w:val="24"/>
                <w:lang w:eastAsia="ru-RU"/>
              </w:rPr>
              <w:t> </w:t>
            </w:r>
            <w:proofErr w:type="spellStart"/>
            <w:r w:rsidRPr="000A4220">
              <w:rPr>
                <w:rFonts w:ascii="Times New Roman" w:eastAsia="Times New Roman" w:hAnsi="Times New Roman" w:cs="Times New Roman"/>
                <w:b/>
                <w:bCs/>
                <w:sz w:val="24"/>
                <w:szCs w:val="24"/>
                <w:lang w:eastAsia="ru-RU"/>
              </w:rPr>
              <w:t>Ethernet</w:t>
            </w:r>
            <w:proofErr w:type="spellEnd"/>
          </w:p>
          <w:p w:rsidR="008A2CB2" w:rsidRDefault="000A4220" w:rsidP="008A2CB2">
            <w:pPr>
              <w:spacing w:before="100" w:beforeAutospacing="1" w:after="100" w:afterAutospacing="1" w:line="240" w:lineRule="auto"/>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xml:space="preserve">            Для </w:t>
            </w:r>
            <w:r w:rsidR="008A2CB2">
              <w:rPr>
                <w:rFonts w:ascii="Times New Roman" w:eastAsia="Times New Roman" w:hAnsi="Times New Roman" w:cs="Times New Roman"/>
                <w:sz w:val="24"/>
                <w:szCs w:val="24"/>
                <w:lang w:eastAsia="ru-RU"/>
              </w:rPr>
              <w:t xml:space="preserve">  </w:t>
            </w:r>
            <w:r w:rsidRPr="000A4220">
              <w:rPr>
                <w:rFonts w:ascii="Times New Roman" w:eastAsia="Times New Roman" w:hAnsi="Times New Roman" w:cs="Times New Roman"/>
                <w:sz w:val="24"/>
                <w:szCs w:val="24"/>
                <w:lang w:eastAsia="ru-RU"/>
              </w:rPr>
              <w:t xml:space="preserve">определения </w:t>
            </w:r>
            <w:r w:rsidR="008A2CB2">
              <w:rPr>
                <w:rFonts w:ascii="Times New Roman" w:eastAsia="Times New Roman" w:hAnsi="Times New Roman" w:cs="Times New Roman"/>
                <w:sz w:val="24"/>
                <w:szCs w:val="24"/>
                <w:lang w:eastAsia="ru-RU"/>
              </w:rPr>
              <w:t xml:space="preserve"> </w:t>
            </w:r>
            <w:r w:rsidRPr="000A4220">
              <w:rPr>
                <w:rFonts w:ascii="Times New Roman" w:eastAsia="Times New Roman" w:hAnsi="Times New Roman" w:cs="Times New Roman"/>
                <w:sz w:val="24"/>
                <w:szCs w:val="24"/>
                <w:lang w:eastAsia="ru-RU"/>
              </w:rPr>
              <w:t xml:space="preserve">работоспособности </w:t>
            </w:r>
            <w:r w:rsidR="008A2CB2">
              <w:rPr>
                <w:rFonts w:ascii="Times New Roman" w:eastAsia="Times New Roman" w:hAnsi="Times New Roman" w:cs="Times New Roman"/>
                <w:sz w:val="24"/>
                <w:szCs w:val="24"/>
                <w:lang w:eastAsia="ru-RU"/>
              </w:rPr>
              <w:t xml:space="preserve"> </w:t>
            </w:r>
            <w:r w:rsidRPr="000A4220">
              <w:rPr>
                <w:rFonts w:ascii="Times New Roman" w:eastAsia="Times New Roman" w:hAnsi="Times New Roman" w:cs="Times New Roman"/>
                <w:sz w:val="24"/>
                <w:szCs w:val="24"/>
                <w:lang w:eastAsia="ru-RU"/>
              </w:rPr>
              <w:t xml:space="preserve">сети </w:t>
            </w:r>
            <w:proofErr w:type="spellStart"/>
            <w:r w:rsidRPr="000A4220">
              <w:rPr>
                <w:rFonts w:ascii="Times New Roman" w:eastAsia="Times New Roman" w:hAnsi="Times New Roman" w:cs="Times New Roman"/>
                <w:sz w:val="24"/>
                <w:szCs w:val="24"/>
                <w:lang w:eastAsia="ru-RU"/>
              </w:rPr>
              <w:t>Fast</w:t>
            </w:r>
            <w:proofErr w:type="spellEnd"/>
            <w:r w:rsidR="008A2CB2">
              <w:rPr>
                <w:rFonts w:ascii="Times New Roman" w:eastAsia="Times New Roman" w:hAnsi="Times New Roman" w:cs="Times New Roman"/>
                <w:sz w:val="24"/>
                <w:szCs w:val="24"/>
                <w:lang w:eastAsia="ru-RU"/>
              </w:rPr>
              <w:t xml:space="preserve"> </w:t>
            </w:r>
            <w:proofErr w:type="spellStart"/>
            <w:r w:rsidRPr="000A4220">
              <w:rPr>
                <w:rFonts w:ascii="Times New Roman" w:eastAsia="Times New Roman" w:hAnsi="Times New Roman" w:cs="Times New Roman"/>
                <w:sz w:val="24"/>
                <w:szCs w:val="24"/>
                <w:lang w:eastAsia="ru-RU"/>
              </w:rPr>
              <w:t>Ethernet</w:t>
            </w:r>
            <w:proofErr w:type="spellEnd"/>
            <w:r w:rsidRPr="000A4220">
              <w:rPr>
                <w:rFonts w:ascii="Times New Roman" w:eastAsia="Times New Roman" w:hAnsi="Times New Roman" w:cs="Times New Roman"/>
                <w:sz w:val="24"/>
                <w:szCs w:val="24"/>
                <w:lang w:eastAsia="ru-RU"/>
              </w:rPr>
              <w:t xml:space="preserve"> </w:t>
            </w:r>
            <w:r w:rsidR="008A2CB2">
              <w:rPr>
                <w:rFonts w:ascii="Times New Roman" w:eastAsia="Times New Roman" w:hAnsi="Times New Roman" w:cs="Times New Roman"/>
                <w:sz w:val="24"/>
                <w:szCs w:val="24"/>
                <w:lang w:eastAsia="ru-RU"/>
              </w:rPr>
              <w:t xml:space="preserve"> </w:t>
            </w:r>
            <w:r w:rsidRPr="000A4220">
              <w:rPr>
                <w:rFonts w:ascii="Times New Roman" w:eastAsia="Times New Roman" w:hAnsi="Times New Roman" w:cs="Times New Roman"/>
                <w:sz w:val="24"/>
                <w:szCs w:val="24"/>
                <w:lang w:eastAsia="ru-RU"/>
              </w:rPr>
              <w:t xml:space="preserve">стандарт </w:t>
            </w:r>
            <w:r w:rsidR="008A2CB2">
              <w:rPr>
                <w:rFonts w:ascii="Times New Roman" w:eastAsia="Times New Roman" w:hAnsi="Times New Roman" w:cs="Times New Roman"/>
                <w:sz w:val="24"/>
                <w:szCs w:val="24"/>
                <w:lang w:eastAsia="ru-RU"/>
              </w:rPr>
              <w:t xml:space="preserve"> </w:t>
            </w:r>
            <w:r w:rsidRPr="000A4220">
              <w:rPr>
                <w:rFonts w:ascii="Times New Roman" w:eastAsia="Times New Roman" w:hAnsi="Times New Roman" w:cs="Times New Roman"/>
                <w:sz w:val="24"/>
                <w:szCs w:val="24"/>
                <w:lang w:eastAsia="ru-RU"/>
              </w:rPr>
              <w:t xml:space="preserve">IEEE 802.3 предлагает две модели, называемые </w:t>
            </w:r>
            <w:proofErr w:type="spellStart"/>
            <w:r w:rsidRPr="000A4220">
              <w:rPr>
                <w:rFonts w:ascii="Times New Roman" w:eastAsia="Times New Roman" w:hAnsi="Times New Roman" w:cs="Times New Roman"/>
                <w:sz w:val="24"/>
                <w:szCs w:val="24"/>
                <w:lang w:eastAsia="ru-RU"/>
              </w:rPr>
              <w:t>Transmission</w:t>
            </w:r>
            <w:proofErr w:type="spellEnd"/>
            <w:r w:rsidR="008A2CB2">
              <w:rPr>
                <w:rFonts w:ascii="Times New Roman" w:eastAsia="Times New Roman" w:hAnsi="Times New Roman" w:cs="Times New Roman"/>
                <w:sz w:val="24"/>
                <w:szCs w:val="24"/>
                <w:lang w:eastAsia="ru-RU"/>
              </w:rPr>
              <w:t xml:space="preserve"> </w:t>
            </w:r>
            <w:proofErr w:type="spellStart"/>
            <w:r w:rsidRPr="000A4220">
              <w:rPr>
                <w:rFonts w:ascii="Times New Roman" w:eastAsia="Times New Roman" w:hAnsi="Times New Roman" w:cs="Times New Roman"/>
                <w:sz w:val="24"/>
                <w:szCs w:val="24"/>
                <w:lang w:eastAsia="ru-RU"/>
              </w:rPr>
              <w:t>System</w:t>
            </w:r>
            <w:proofErr w:type="spellEnd"/>
            <w:r w:rsidR="008A2CB2">
              <w:rPr>
                <w:rFonts w:ascii="Times New Roman" w:eastAsia="Times New Roman" w:hAnsi="Times New Roman" w:cs="Times New Roman"/>
                <w:sz w:val="24"/>
                <w:szCs w:val="24"/>
                <w:lang w:eastAsia="ru-RU"/>
              </w:rPr>
              <w:t xml:space="preserve"> </w:t>
            </w:r>
            <w:proofErr w:type="spellStart"/>
            <w:r w:rsidRPr="000A4220">
              <w:rPr>
                <w:rFonts w:ascii="Times New Roman" w:eastAsia="Times New Roman" w:hAnsi="Times New Roman" w:cs="Times New Roman"/>
                <w:sz w:val="24"/>
                <w:szCs w:val="24"/>
                <w:lang w:eastAsia="ru-RU"/>
              </w:rPr>
              <w:t>Model</w:t>
            </w:r>
            <w:proofErr w:type="spellEnd"/>
            <w:r w:rsidRPr="000A4220">
              <w:rPr>
                <w:rFonts w:ascii="Times New Roman" w:eastAsia="Times New Roman" w:hAnsi="Times New Roman" w:cs="Times New Roman"/>
                <w:sz w:val="24"/>
                <w:szCs w:val="24"/>
                <w:lang w:eastAsia="ru-RU"/>
              </w:rPr>
              <w:t xml:space="preserve"> 1 и </w:t>
            </w:r>
            <w:proofErr w:type="spellStart"/>
            <w:r w:rsidRPr="000A4220">
              <w:rPr>
                <w:rFonts w:ascii="Times New Roman" w:eastAsia="Times New Roman" w:hAnsi="Times New Roman" w:cs="Times New Roman"/>
                <w:sz w:val="24"/>
                <w:szCs w:val="24"/>
                <w:lang w:eastAsia="ru-RU"/>
              </w:rPr>
              <w:t>Transmission</w:t>
            </w:r>
            <w:proofErr w:type="spellEnd"/>
            <w:r w:rsidR="008A2CB2">
              <w:rPr>
                <w:rFonts w:ascii="Times New Roman" w:eastAsia="Times New Roman" w:hAnsi="Times New Roman" w:cs="Times New Roman"/>
                <w:sz w:val="24"/>
                <w:szCs w:val="24"/>
                <w:lang w:eastAsia="ru-RU"/>
              </w:rPr>
              <w:t xml:space="preserve"> </w:t>
            </w:r>
            <w:proofErr w:type="spellStart"/>
            <w:r w:rsidRPr="000A4220">
              <w:rPr>
                <w:rFonts w:ascii="Times New Roman" w:eastAsia="Times New Roman" w:hAnsi="Times New Roman" w:cs="Times New Roman"/>
                <w:sz w:val="24"/>
                <w:szCs w:val="24"/>
                <w:lang w:eastAsia="ru-RU"/>
              </w:rPr>
              <w:t>System</w:t>
            </w:r>
            <w:proofErr w:type="spellEnd"/>
            <w:r w:rsidR="008A2CB2">
              <w:rPr>
                <w:rFonts w:ascii="Times New Roman" w:eastAsia="Times New Roman" w:hAnsi="Times New Roman" w:cs="Times New Roman"/>
                <w:sz w:val="24"/>
                <w:szCs w:val="24"/>
                <w:lang w:eastAsia="ru-RU"/>
              </w:rPr>
              <w:t xml:space="preserve"> </w:t>
            </w:r>
            <w:proofErr w:type="spellStart"/>
            <w:r w:rsidRPr="000A4220">
              <w:rPr>
                <w:rFonts w:ascii="Times New Roman" w:eastAsia="Times New Roman" w:hAnsi="Times New Roman" w:cs="Times New Roman"/>
                <w:sz w:val="24"/>
                <w:szCs w:val="24"/>
                <w:lang w:eastAsia="ru-RU"/>
              </w:rPr>
              <w:t>Model</w:t>
            </w:r>
            <w:proofErr w:type="spellEnd"/>
            <w:r w:rsidRPr="000A4220">
              <w:rPr>
                <w:rFonts w:ascii="Times New Roman" w:eastAsia="Times New Roman" w:hAnsi="Times New Roman" w:cs="Times New Roman"/>
                <w:sz w:val="24"/>
                <w:szCs w:val="24"/>
                <w:lang w:eastAsia="ru-RU"/>
              </w:rPr>
              <w:t xml:space="preserve"> 2. При этом первая модель основана на несложных правил</w:t>
            </w:r>
            <w:r w:rsidR="008A2CB2">
              <w:rPr>
                <w:rFonts w:ascii="Times New Roman" w:eastAsia="Times New Roman" w:hAnsi="Times New Roman" w:cs="Times New Roman"/>
                <w:sz w:val="24"/>
                <w:szCs w:val="24"/>
                <w:lang w:eastAsia="ru-RU"/>
              </w:rPr>
              <w:t xml:space="preserve">ах, а вторая использует систему </w:t>
            </w:r>
            <w:r w:rsidRPr="000A4220">
              <w:rPr>
                <w:rFonts w:ascii="Times New Roman" w:eastAsia="Times New Roman" w:hAnsi="Times New Roman" w:cs="Times New Roman"/>
                <w:sz w:val="24"/>
                <w:szCs w:val="24"/>
                <w:lang w:eastAsia="ru-RU"/>
              </w:rPr>
              <w:t>расчетов.</w:t>
            </w:r>
            <w:r w:rsidRPr="000A4220">
              <w:rPr>
                <w:rFonts w:ascii="Times New Roman" w:eastAsia="Times New Roman" w:hAnsi="Times New Roman" w:cs="Times New Roman"/>
                <w:sz w:val="24"/>
                <w:szCs w:val="24"/>
                <w:lang w:eastAsia="ru-RU"/>
              </w:rPr>
              <w:br/>
              <w:t>            В соответствии с первой моделью, при выборе конфигурации надо руководств</w:t>
            </w:r>
            <w:proofErr w:type="gramStart"/>
            <w:r w:rsidRPr="000A4220">
              <w:rPr>
                <w:rFonts w:ascii="Times New Roman" w:eastAsia="Times New Roman" w:hAnsi="Times New Roman" w:cs="Times New Roman"/>
                <w:sz w:val="24"/>
                <w:szCs w:val="24"/>
                <w:lang w:eastAsia="ru-RU"/>
              </w:rPr>
              <w:t>о</w:t>
            </w:r>
            <w:r w:rsidR="008A2CB2">
              <w:rPr>
                <w:rFonts w:ascii="Times New Roman" w:eastAsia="Times New Roman" w:hAnsi="Times New Roman" w:cs="Times New Roman"/>
                <w:sz w:val="24"/>
                <w:szCs w:val="24"/>
                <w:lang w:eastAsia="ru-RU"/>
              </w:rPr>
              <w:t>-</w:t>
            </w:r>
            <w:proofErr w:type="gramEnd"/>
            <w:r w:rsidR="008A2CB2">
              <w:rPr>
                <w:rFonts w:ascii="Times New Roman" w:eastAsia="Times New Roman" w:hAnsi="Times New Roman" w:cs="Times New Roman"/>
                <w:sz w:val="24"/>
                <w:szCs w:val="24"/>
                <w:lang w:eastAsia="ru-RU"/>
              </w:rPr>
              <w:t xml:space="preserve"> </w:t>
            </w:r>
            <w:proofErr w:type="spellStart"/>
            <w:r w:rsidRPr="000A4220">
              <w:rPr>
                <w:rFonts w:ascii="Times New Roman" w:eastAsia="Times New Roman" w:hAnsi="Times New Roman" w:cs="Times New Roman"/>
                <w:sz w:val="24"/>
                <w:szCs w:val="24"/>
                <w:lang w:eastAsia="ru-RU"/>
              </w:rPr>
              <w:t>ваться</w:t>
            </w:r>
            <w:proofErr w:type="spellEnd"/>
            <w:r w:rsidRPr="000A4220">
              <w:rPr>
                <w:rFonts w:ascii="Times New Roman" w:eastAsia="Times New Roman" w:hAnsi="Times New Roman" w:cs="Times New Roman"/>
                <w:sz w:val="24"/>
                <w:szCs w:val="24"/>
                <w:lang w:eastAsia="ru-RU"/>
              </w:rPr>
              <w:t xml:space="preserve"> следующими принципами:</w:t>
            </w:r>
            <w:r w:rsidRPr="000A4220">
              <w:rPr>
                <w:rFonts w:ascii="Times New Roman" w:eastAsia="Times New Roman" w:hAnsi="Times New Roman" w:cs="Times New Roman"/>
                <w:sz w:val="24"/>
                <w:szCs w:val="24"/>
                <w:lang w:eastAsia="ru-RU"/>
              </w:rPr>
              <w:br/>
              <w:t>            - сегменты, выполненные на электрических кабелях (витая пара), не должны быть длиннее 100 м;</w:t>
            </w:r>
            <w:r w:rsidRPr="000A4220">
              <w:rPr>
                <w:rFonts w:ascii="Times New Roman" w:eastAsia="Times New Roman" w:hAnsi="Times New Roman" w:cs="Times New Roman"/>
                <w:sz w:val="24"/>
                <w:szCs w:val="24"/>
                <w:lang w:eastAsia="ru-RU"/>
              </w:rPr>
              <w:br/>
              <w:t>            - сегменты, выполненные на оптоволоконных кабелях, не должны быть длиннее 412 м;</w:t>
            </w:r>
            <w:r w:rsidRPr="000A4220">
              <w:rPr>
                <w:rFonts w:ascii="Times New Roman" w:eastAsia="Times New Roman" w:hAnsi="Times New Roman" w:cs="Times New Roman"/>
                <w:sz w:val="24"/>
                <w:szCs w:val="24"/>
                <w:lang w:eastAsia="ru-RU"/>
              </w:rPr>
              <w:br/>
              <w:t xml:space="preserve">            - если используются трансиверы, то </w:t>
            </w:r>
            <w:proofErr w:type="spellStart"/>
            <w:r w:rsidRPr="000A4220">
              <w:rPr>
                <w:rFonts w:ascii="Times New Roman" w:eastAsia="Times New Roman" w:hAnsi="Times New Roman" w:cs="Times New Roman"/>
                <w:sz w:val="24"/>
                <w:szCs w:val="24"/>
                <w:lang w:eastAsia="ru-RU"/>
              </w:rPr>
              <w:t>трансиверные</w:t>
            </w:r>
            <w:proofErr w:type="spellEnd"/>
            <w:r w:rsidRPr="000A4220">
              <w:rPr>
                <w:rFonts w:ascii="Times New Roman" w:eastAsia="Times New Roman" w:hAnsi="Times New Roman" w:cs="Times New Roman"/>
                <w:sz w:val="24"/>
                <w:szCs w:val="24"/>
                <w:lang w:eastAsia="ru-RU"/>
              </w:rPr>
              <w:t xml:space="preserve"> кабели не должны быть длиннее 50 см.</w:t>
            </w:r>
            <w:r w:rsidRPr="000A4220">
              <w:rPr>
                <w:rFonts w:ascii="Times New Roman" w:eastAsia="Times New Roman" w:hAnsi="Times New Roman" w:cs="Times New Roman"/>
                <w:sz w:val="24"/>
                <w:szCs w:val="24"/>
                <w:lang w:eastAsia="ru-RU"/>
              </w:rPr>
              <w:br/>
              <w:t>            При выполнении этих правил надо руководствоваться таблицей 1, определяющей максимальные размеры (в метрах) зоны конфликта (т.е. максимальное расстояние между абонентами сети, не разделенными коммутаторами). При этом в двух последних столбцах таблицы, относящихся к случаю использования смешанных сред передачи (как витых пар, так и оптоволоконных кабелей), предполагается, что длина витой пары составляет 100 м, применяется только один оптоволоконный кабель. Первая строка относится к соединению двух компьютеров без применения репитера. Нереализуемые ситуации отмечены в таблице прочерками.</w:t>
            </w:r>
          </w:p>
          <w:p w:rsidR="000A4220" w:rsidRPr="000A4220" w:rsidRDefault="000A4220" w:rsidP="008A2CB2">
            <w:pPr>
              <w:spacing w:before="100" w:beforeAutospacing="1" w:after="0" w:line="240" w:lineRule="auto"/>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br/>
              <w:t>Таблица 1</w:t>
            </w:r>
            <w:r w:rsidR="008A2CB2">
              <w:rPr>
                <w:rFonts w:ascii="Times New Roman" w:eastAsia="Times New Roman" w:hAnsi="Times New Roman" w:cs="Times New Roman"/>
                <w:sz w:val="24"/>
                <w:szCs w:val="24"/>
                <w:lang w:eastAsia="ru-RU"/>
              </w:rPr>
              <w:t xml:space="preserve"> – Максимальные размеры зоны конфликта</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111"/>
              <w:gridCol w:w="1690"/>
              <w:gridCol w:w="2244"/>
              <w:gridCol w:w="1624"/>
              <w:gridCol w:w="1670"/>
            </w:tblGrid>
            <w:tr w:rsidR="000A4220" w:rsidRPr="000A4220">
              <w:trPr>
                <w:tblCellSpacing w:w="0" w:type="dxa"/>
                <w:jc w:val="center"/>
              </w:trPr>
              <w:tc>
                <w:tcPr>
                  <w:tcW w:w="2160" w:type="dxa"/>
                  <w:tcBorders>
                    <w:top w:val="outset" w:sz="6" w:space="0" w:color="auto"/>
                    <w:left w:val="outset" w:sz="6" w:space="0" w:color="auto"/>
                    <w:bottom w:val="outset" w:sz="6" w:space="0" w:color="auto"/>
                    <w:right w:val="outset" w:sz="6" w:space="0" w:color="auto"/>
                  </w:tcBorders>
                  <w:hideMark/>
                </w:tcPr>
                <w:p w:rsidR="000A4220" w:rsidRPr="000A4220" w:rsidRDefault="008A2CB2" w:rsidP="008A2CB2">
                  <w:pPr>
                    <w:spacing w:after="0"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Тип репитера</w:t>
                  </w:r>
                  <w:r w:rsidRPr="000A4220">
                    <w:rPr>
                      <w:rFonts w:ascii="Times New Roman" w:eastAsia="Times New Roman" w:hAnsi="Times New Roman" w:cs="Times New Roman"/>
                      <w:sz w:val="24"/>
                      <w:szCs w:val="24"/>
                      <w:lang w:eastAsia="ru-RU"/>
                    </w:rPr>
                    <w:br/>
                    <w:t>(концентратора)</w:t>
                  </w:r>
                  <w:r w:rsidR="000A4220" w:rsidRPr="000A4220">
                    <w:rPr>
                      <w:rFonts w:ascii="Times New Roman" w:eastAsia="Times New Roman" w:hAnsi="Times New Roman" w:cs="Times New Roman"/>
                      <w:sz w:val="24"/>
                      <w:szCs w:val="24"/>
                      <w:lang w:eastAsia="ru-RU"/>
                    </w:rPr>
                    <w:br/>
                  </w:r>
                </w:p>
              </w:tc>
              <w:tc>
                <w:tcPr>
                  <w:tcW w:w="181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A2CB2">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Витая пара</w:t>
                  </w:r>
                </w:p>
              </w:tc>
              <w:tc>
                <w:tcPr>
                  <w:tcW w:w="229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A2CB2">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Оптоволоконный кабель</w:t>
                  </w:r>
                </w:p>
              </w:tc>
              <w:tc>
                <w:tcPr>
                  <w:tcW w:w="177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A2CB2">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T4 и FX</w:t>
                  </w:r>
                </w:p>
              </w:tc>
              <w:tc>
                <w:tcPr>
                  <w:tcW w:w="180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A2CB2">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TX и FX</w:t>
                  </w:r>
                </w:p>
              </w:tc>
            </w:tr>
            <w:tr w:rsidR="000A4220" w:rsidRPr="000A4220">
              <w:trPr>
                <w:tblCellSpacing w:w="0" w:type="dxa"/>
                <w:jc w:val="center"/>
              </w:trPr>
              <w:tc>
                <w:tcPr>
                  <w:tcW w:w="21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A2CB2">
                  <w:pPr>
                    <w:spacing w:before="100" w:beforeAutospacing="1" w:after="100" w:afterAutospacing="1" w:line="240" w:lineRule="auto"/>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Без репитера</w:t>
                  </w:r>
                  <w:r w:rsidRPr="000A4220">
                    <w:rPr>
                      <w:rFonts w:ascii="Times New Roman" w:eastAsia="Times New Roman" w:hAnsi="Times New Roman" w:cs="Times New Roman"/>
                      <w:sz w:val="24"/>
                      <w:szCs w:val="24"/>
                      <w:lang w:eastAsia="ru-RU"/>
                    </w:rPr>
                    <w:br/>
                    <w:t>(два абонента)</w:t>
                  </w:r>
                </w:p>
              </w:tc>
              <w:tc>
                <w:tcPr>
                  <w:tcW w:w="181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A2CB2">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100</w:t>
                  </w:r>
                </w:p>
              </w:tc>
              <w:tc>
                <w:tcPr>
                  <w:tcW w:w="229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A2CB2">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412</w:t>
                  </w:r>
                </w:p>
              </w:tc>
              <w:tc>
                <w:tcPr>
                  <w:tcW w:w="177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A2CB2">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w:t>
                  </w:r>
                </w:p>
              </w:tc>
              <w:tc>
                <w:tcPr>
                  <w:tcW w:w="180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A2CB2">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w:t>
                  </w:r>
                </w:p>
              </w:tc>
            </w:tr>
            <w:tr w:rsidR="000A4220" w:rsidRPr="000A4220">
              <w:trPr>
                <w:tblCellSpacing w:w="0" w:type="dxa"/>
                <w:jc w:val="center"/>
              </w:trPr>
              <w:tc>
                <w:tcPr>
                  <w:tcW w:w="21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A2CB2">
                  <w:pPr>
                    <w:spacing w:before="100" w:beforeAutospacing="1" w:after="100" w:afterAutospacing="1" w:line="240" w:lineRule="auto"/>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Один репитер</w:t>
                  </w:r>
                  <w:r w:rsidRPr="000A4220">
                    <w:rPr>
                      <w:rFonts w:ascii="Times New Roman" w:eastAsia="Times New Roman" w:hAnsi="Times New Roman" w:cs="Times New Roman"/>
                      <w:sz w:val="24"/>
                      <w:szCs w:val="24"/>
                      <w:lang w:eastAsia="ru-RU"/>
                    </w:rPr>
                    <w:br/>
                    <w:t>класса I</w:t>
                  </w:r>
                </w:p>
              </w:tc>
              <w:tc>
                <w:tcPr>
                  <w:tcW w:w="181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A2CB2">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200</w:t>
                  </w:r>
                </w:p>
              </w:tc>
              <w:tc>
                <w:tcPr>
                  <w:tcW w:w="229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A2CB2">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272</w:t>
                  </w:r>
                </w:p>
              </w:tc>
              <w:tc>
                <w:tcPr>
                  <w:tcW w:w="177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A2CB2">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231</w:t>
                  </w:r>
                </w:p>
              </w:tc>
              <w:tc>
                <w:tcPr>
                  <w:tcW w:w="180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A2CB2">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260,8</w:t>
                  </w:r>
                </w:p>
              </w:tc>
            </w:tr>
            <w:tr w:rsidR="000A4220" w:rsidRPr="000A4220">
              <w:trPr>
                <w:tblCellSpacing w:w="0" w:type="dxa"/>
                <w:jc w:val="center"/>
              </w:trPr>
              <w:tc>
                <w:tcPr>
                  <w:tcW w:w="21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A2CB2">
                  <w:pPr>
                    <w:spacing w:before="100" w:beforeAutospacing="1" w:after="100" w:afterAutospacing="1" w:line="240" w:lineRule="auto"/>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Один репитер</w:t>
                  </w:r>
                  <w:r w:rsidRPr="000A4220">
                    <w:rPr>
                      <w:rFonts w:ascii="Times New Roman" w:eastAsia="Times New Roman" w:hAnsi="Times New Roman" w:cs="Times New Roman"/>
                      <w:sz w:val="24"/>
                      <w:szCs w:val="24"/>
                      <w:lang w:eastAsia="ru-RU"/>
                    </w:rPr>
                    <w:br/>
                    <w:t>класса II</w:t>
                  </w:r>
                </w:p>
              </w:tc>
              <w:tc>
                <w:tcPr>
                  <w:tcW w:w="181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A2CB2">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200</w:t>
                  </w:r>
                </w:p>
              </w:tc>
              <w:tc>
                <w:tcPr>
                  <w:tcW w:w="229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A2CB2">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320</w:t>
                  </w:r>
                </w:p>
              </w:tc>
              <w:tc>
                <w:tcPr>
                  <w:tcW w:w="177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A2CB2">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w:t>
                  </w:r>
                </w:p>
              </w:tc>
              <w:tc>
                <w:tcPr>
                  <w:tcW w:w="180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A2CB2">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308,8</w:t>
                  </w:r>
                </w:p>
              </w:tc>
            </w:tr>
            <w:tr w:rsidR="000A4220" w:rsidRPr="000A4220">
              <w:trPr>
                <w:tblCellSpacing w:w="0" w:type="dxa"/>
                <w:jc w:val="center"/>
              </w:trPr>
              <w:tc>
                <w:tcPr>
                  <w:tcW w:w="21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A2CB2">
                  <w:pPr>
                    <w:spacing w:before="100" w:beforeAutospacing="1" w:after="100" w:afterAutospacing="1" w:line="240" w:lineRule="auto"/>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Два репитера</w:t>
                  </w:r>
                  <w:r w:rsidRPr="000A4220">
                    <w:rPr>
                      <w:rFonts w:ascii="Times New Roman" w:eastAsia="Times New Roman" w:hAnsi="Times New Roman" w:cs="Times New Roman"/>
                      <w:sz w:val="24"/>
                      <w:szCs w:val="24"/>
                      <w:lang w:eastAsia="ru-RU"/>
                    </w:rPr>
                    <w:br/>
                    <w:t>класса II</w:t>
                  </w:r>
                </w:p>
              </w:tc>
              <w:tc>
                <w:tcPr>
                  <w:tcW w:w="181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A2CB2">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205</w:t>
                  </w:r>
                </w:p>
              </w:tc>
              <w:tc>
                <w:tcPr>
                  <w:tcW w:w="229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A2CB2">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228</w:t>
                  </w:r>
                </w:p>
              </w:tc>
              <w:tc>
                <w:tcPr>
                  <w:tcW w:w="177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A2CB2">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w:t>
                  </w:r>
                </w:p>
              </w:tc>
              <w:tc>
                <w:tcPr>
                  <w:tcW w:w="180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A2CB2">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216,2</w:t>
                  </w:r>
                </w:p>
              </w:tc>
            </w:tr>
          </w:tbl>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p>
          <w:p w:rsidR="000A4220" w:rsidRDefault="000A4220" w:rsidP="008A2CB2">
            <w:pPr>
              <w:spacing w:before="100" w:beforeAutospacing="1" w:after="100" w:afterAutospacing="1" w:line="240" w:lineRule="auto"/>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xml:space="preserve">            Вторая модель основана на вычислениях суммарного двойного времени </w:t>
            </w:r>
            <w:proofErr w:type="spellStart"/>
            <w:r w:rsidRPr="000A4220">
              <w:rPr>
                <w:rFonts w:ascii="Times New Roman" w:eastAsia="Times New Roman" w:hAnsi="Times New Roman" w:cs="Times New Roman"/>
                <w:sz w:val="24"/>
                <w:szCs w:val="24"/>
                <w:lang w:eastAsia="ru-RU"/>
              </w:rPr>
              <w:t>прохожд</w:t>
            </w:r>
            <w:proofErr w:type="gramStart"/>
            <w:r w:rsidRPr="000A4220">
              <w:rPr>
                <w:rFonts w:ascii="Times New Roman" w:eastAsia="Times New Roman" w:hAnsi="Times New Roman" w:cs="Times New Roman"/>
                <w:sz w:val="24"/>
                <w:szCs w:val="24"/>
                <w:lang w:eastAsia="ru-RU"/>
              </w:rPr>
              <w:t>е</w:t>
            </w:r>
            <w:proofErr w:type="spellEnd"/>
            <w:r w:rsidR="008A2CB2">
              <w:rPr>
                <w:rFonts w:ascii="Times New Roman" w:eastAsia="Times New Roman" w:hAnsi="Times New Roman" w:cs="Times New Roman"/>
                <w:sz w:val="24"/>
                <w:szCs w:val="24"/>
                <w:lang w:eastAsia="ru-RU"/>
              </w:rPr>
              <w:t>-</w:t>
            </w:r>
            <w:proofErr w:type="gramEnd"/>
            <w:r w:rsidR="008A2CB2">
              <w:rPr>
                <w:rFonts w:ascii="Times New Roman" w:eastAsia="Times New Roman" w:hAnsi="Times New Roman" w:cs="Times New Roman"/>
                <w:sz w:val="24"/>
                <w:szCs w:val="24"/>
                <w:lang w:eastAsia="ru-RU"/>
              </w:rPr>
              <w:t xml:space="preserve"> </w:t>
            </w:r>
            <w:proofErr w:type="spellStart"/>
            <w:r w:rsidRPr="000A4220">
              <w:rPr>
                <w:rFonts w:ascii="Times New Roman" w:eastAsia="Times New Roman" w:hAnsi="Times New Roman" w:cs="Times New Roman"/>
                <w:sz w:val="24"/>
                <w:szCs w:val="24"/>
                <w:lang w:eastAsia="ru-RU"/>
              </w:rPr>
              <w:t>ния</w:t>
            </w:r>
            <w:proofErr w:type="spellEnd"/>
            <w:r w:rsidRPr="000A4220">
              <w:rPr>
                <w:rFonts w:ascii="Times New Roman" w:eastAsia="Times New Roman" w:hAnsi="Times New Roman" w:cs="Times New Roman"/>
                <w:sz w:val="24"/>
                <w:szCs w:val="24"/>
                <w:lang w:eastAsia="ru-RU"/>
              </w:rPr>
              <w:t xml:space="preserve"> сигнала по сети. </w:t>
            </w:r>
            <w:r w:rsidRPr="000A4220">
              <w:rPr>
                <w:rFonts w:ascii="Times New Roman" w:eastAsia="Times New Roman" w:hAnsi="Times New Roman" w:cs="Times New Roman"/>
                <w:sz w:val="24"/>
                <w:szCs w:val="24"/>
                <w:lang w:eastAsia="ru-RU"/>
              </w:rPr>
              <w:br/>
              <w:t>            Для расчетов в соответствии со второй моделью сначала надо выделить в сети путь с максимальным двойным временем прохождения и максимальным числом репитеров (концентраторов) между компьютерами. Если таких путей несколько, то расчет должен пр</w:t>
            </w:r>
            <w:r w:rsidR="008A2CB2">
              <w:rPr>
                <w:rFonts w:ascii="Times New Roman" w:eastAsia="Times New Roman" w:hAnsi="Times New Roman" w:cs="Times New Roman"/>
                <w:sz w:val="24"/>
                <w:szCs w:val="24"/>
                <w:lang w:eastAsia="ru-RU"/>
              </w:rPr>
              <w:t xml:space="preserve">оизводиться для каждого из них. </w:t>
            </w:r>
            <w:r w:rsidRPr="000A4220">
              <w:rPr>
                <w:rFonts w:ascii="Times New Roman" w:eastAsia="Times New Roman" w:hAnsi="Times New Roman" w:cs="Times New Roman"/>
                <w:sz w:val="24"/>
                <w:szCs w:val="24"/>
                <w:lang w:eastAsia="ru-RU"/>
              </w:rPr>
              <w:t>Расчет в данном случае ведется на основании таблицы 2.</w:t>
            </w:r>
          </w:p>
          <w:p w:rsidR="008A2CB2" w:rsidRDefault="008A2CB2" w:rsidP="008A2CB2">
            <w:pPr>
              <w:spacing w:before="100" w:beforeAutospacing="1" w:after="100" w:afterAutospacing="1" w:line="240" w:lineRule="auto"/>
              <w:rPr>
                <w:rFonts w:ascii="Times New Roman" w:eastAsia="Times New Roman" w:hAnsi="Times New Roman" w:cs="Times New Roman"/>
                <w:sz w:val="24"/>
                <w:szCs w:val="24"/>
                <w:lang w:eastAsia="ru-RU"/>
              </w:rPr>
            </w:pPr>
          </w:p>
          <w:p w:rsidR="008A2CB2" w:rsidRPr="000A4220" w:rsidRDefault="008A2CB2" w:rsidP="008A2CB2">
            <w:pPr>
              <w:spacing w:before="100" w:beforeAutospacing="1" w:after="100" w:afterAutospacing="1" w:line="240" w:lineRule="auto"/>
              <w:rPr>
                <w:rFonts w:ascii="Times New Roman" w:eastAsia="Times New Roman" w:hAnsi="Times New Roman" w:cs="Times New Roman"/>
                <w:sz w:val="24"/>
                <w:szCs w:val="24"/>
                <w:lang w:eastAsia="ru-RU"/>
              </w:rPr>
            </w:pPr>
          </w:p>
          <w:p w:rsidR="000A4220" w:rsidRPr="000A4220" w:rsidRDefault="000A4220" w:rsidP="008A2CB2">
            <w:pPr>
              <w:spacing w:before="100" w:beforeAutospacing="1" w:after="0"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lastRenderedPageBreak/>
              <w:t>Таблица 2</w:t>
            </w:r>
            <w:r w:rsidR="008A2CB2">
              <w:rPr>
                <w:rFonts w:ascii="Times New Roman" w:eastAsia="Times New Roman" w:hAnsi="Times New Roman" w:cs="Times New Roman"/>
                <w:sz w:val="24"/>
                <w:szCs w:val="24"/>
                <w:lang w:eastAsia="ru-RU"/>
              </w:rPr>
              <w:t xml:space="preserve"> – Расчет суммарного двойного времени </w:t>
            </w:r>
            <w:r w:rsidR="008A2CB2" w:rsidRPr="000A4220">
              <w:rPr>
                <w:rFonts w:ascii="Times New Roman" w:eastAsia="Times New Roman" w:hAnsi="Times New Roman" w:cs="Times New Roman"/>
                <w:sz w:val="24"/>
                <w:szCs w:val="24"/>
                <w:lang w:eastAsia="ru-RU"/>
              </w:rPr>
              <w:t>прохождения сигнал</w:t>
            </w:r>
            <w:r w:rsidR="00805B73">
              <w:rPr>
                <w:rFonts w:ascii="Times New Roman" w:eastAsia="Times New Roman" w:hAnsi="Times New Roman" w:cs="Times New Roman"/>
                <w:sz w:val="24"/>
                <w:szCs w:val="24"/>
                <w:lang w:eastAsia="ru-RU"/>
              </w:rPr>
              <w:t>а по сети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146"/>
              <w:gridCol w:w="3073"/>
              <w:gridCol w:w="3120"/>
            </w:tblGrid>
            <w:tr w:rsidR="000A4220" w:rsidRPr="000A4220">
              <w:trPr>
                <w:tblCellSpacing w:w="0" w:type="dxa"/>
                <w:jc w:val="center"/>
              </w:trPr>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805B73" w:rsidP="00805B73">
                  <w:pPr>
                    <w:spacing w:after="0"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Тип сегмента</w:t>
                  </w:r>
                  <w:r w:rsidR="000A4220" w:rsidRPr="000A4220">
                    <w:rPr>
                      <w:rFonts w:ascii="Times New Roman" w:eastAsia="Times New Roman" w:hAnsi="Times New Roman" w:cs="Times New Roman"/>
                      <w:sz w:val="24"/>
                      <w:szCs w:val="24"/>
                      <w:lang w:eastAsia="ru-RU"/>
                    </w:rPr>
                    <w:br/>
                  </w:r>
                </w:p>
              </w:tc>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Задержка на метр </w:t>
                  </w:r>
                  <w:r w:rsidRPr="000A4220">
                    <w:rPr>
                      <w:rFonts w:ascii="Times New Roman" w:eastAsia="Times New Roman" w:hAnsi="Times New Roman" w:cs="Times New Roman"/>
                      <w:sz w:val="24"/>
                      <w:szCs w:val="24"/>
                      <w:lang w:eastAsia="ru-RU"/>
                    </w:rPr>
                    <w:br/>
                    <w:t>(битовый интервал)</w:t>
                  </w:r>
                </w:p>
              </w:tc>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Максимальная задержка</w:t>
                  </w:r>
                  <w:r w:rsidRPr="000A4220">
                    <w:rPr>
                      <w:rFonts w:ascii="Times New Roman" w:eastAsia="Times New Roman" w:hAnsi="Times New Roman" w:cs="Times New Roman"/>
                      <w:sz w:val="24"/>
                      <w:szCs w:val="24"/>
                      <w:lang w:eastAsia="ru-RU"/>
                    </w:rPr>
                    <w:br/>
                    <w:t>(битовый интервал)</w:t>
                  </w:r>
                </w:p>
              </w:tc>
            </w:tr>
            <w:tr w:rsidR="000A4220" w:rsidRPr="000A4220">
              <w:trPr>
                <w:tblCellSpacing w:w="0" w:type="dxa"/>
                <w:jc w:val="center"/>
              </w:trPr>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Два абонента TX/FX</w:t>
                  </w:r>
                </w:p>
              </w:tc>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w:t>
                  </w:r>
                </w:p>
              </w:tc>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100</w:t>
                  </w:r>
                </w:p>
              </w:tc>
            </w:tr>
            <w:tr w:rsidR="000A4220" w:rsidRPr="000A4220">
              <w:trPr>
                <w:tblCellSpacing w:w="0" w:type="dxa"/>
                <w:jc w:val="center"/>
              </w:trPr>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Два абонента T4</w:t>
                  </w:r>
                </w:p>
              </w:tc>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w:t>
                  </w:r>
                </w:p>
              </w:tc>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138</w:t>
                  </w:r>
                </w:p>
              </w:tc>
            </w:tr>
            <w:tr w:rsidR="000A4220" w:rsidRPr="000A4220">
              <w:trPr>
                <w:tblCellSpacing w:w="0" w:type="dxa"/>
                <w:jc w:val="center"/>
              </w:trPr>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Один абонент T4</w:t>
                  </w:r>
                  <w:r w:rsidRPr="000A4220">
                    <w:rPr>
                      <w:rFonts w:ascii="Times New Roman" w:eastAsia="Times New Roman" w:hAnsi="Times New Roman" w:cs="Times New Roman"/>
                      <w:sz w:val="24"/>
                      <w:szCs w:val="24"/>
                      <w:lang w:eastAsia="ru-RU"/>
                    </w:rPr>
                    <w:br/>
                    <w:t>и один TX/FX</w:t>
                  </w:r>
                </w:p>
              </w:tc>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w:t>
                  </w:r>
                </w:p>
              </w:tc>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127</w:t>
                  </w:r>
                </w:p>
              </w:tc>
            </w:tr>
            <w:tr w:rsidR="000A4220" w:rsidRPr="000A4220">
              <w:trPr>
                <w:tblCellSpacing w:w="0" w:type="dxa"/>
                <w:jc w:val="center"/>
              </w:trPr>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Сегмент на кабеле категории 3</w:t>
                  </w:r>
                </w:p>
              </w:tc>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1,14</w:t>
                  </w:r>
                </w:p>
              </w:tc>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114 (100 м)</w:t>
                  </w:r>
                </w:p>
              </w:tc>
            </w:tr>
            <w:tr w:rsidR="000A4220" w:rsidRPr="000A4220">
              <w:trPr>
                <w:tblCellSpacing w:w="0" w:type="dxa"/>
                <w:jc w:val="center"/>
              </w:trPr>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Сегмент на кабеле категории 4</w:t>
                  </w:r>
                </w:p>
              </w:tc>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1,14</w:t>
                  </w:r>
                </w:p>
              </w:tc>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114 (100 м)</w:t>
                  </w:r>
                </w:p>
              </w:tc>
            </w:tr>
            <w:tr w:rsidR="000A4220" w:rsidRPr="000A4220">
              <w:trPr>
                <w:tblCellSpacing w:w="0" w:type="dxa"/>
                <w:jc w:val="center"/>
              </w:trPr>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Сегмент на кабеле категории 5</w:t>
                  </w:r>
                </w:p>
              </w:tc>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1,112</w:t>
                  </w:r>
                </w:p>
              </w:tc>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111,2 (100 м)</w:t>
                  </w:r>
                </w:p>
              </w:tc>
            </w:tr>
            <w:tr w:rsidR="000A4220" w:rsidRPr="000A4220">
              <w:trPr>
                <w:tblCellSpacing w:w="0" w:type="dxa"/>
                <w:jc w:val="center"/>
              </w:trPr>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Экранированная витая пара</w:t>
                  </w:r>
                </w:p>
              </w:tc>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1,112</w:t>
                  </w:r>
                </w:p>
              </w:tc>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111,2 (100 м)</w:t>
                  </w:r>
                </w:p>
              </w:tc>
            </w:tr>
            <w:tr w:rsidR="000A4220" w:rsidRPr="000A4220">
              <w:trPr>
                <w:tblCellSpacing w:w="0" w:type="dxa"/>
                <w:jc w:val="center"/>
              </w:trPr>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Оптоволоконный кабель</w:t>
                  </w:r>
                </w:p>
              </w:tc>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1,0</w:t>
                  </w:r>
                </w:p>
              </w:tc>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412 (412 м)</w:t>
                  </w:r>
                </w:p>
              </w:tc>
            </w:tr>
            <w:tr w:rsidR="000A4220" w:rsidRPr="000A4220">
              <w:trPr>
                <w:tblCellSpacing w:w="0" w:type="dxa"/>
                <w:jc w:val="center"/>
              </w:trPr>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Репитер (концентратор)</w:t>
                  </w:r>
                  <w:r w:rsidRPr="000A4220">
                    <w:rPr>
                      <w:rFonts w:ascii="Times New Roman" w:eastAsia="Times New Roman" w:hAnsi="Times New Roman" w:cs="Times New Roman"/>
                      <w:sz w:val="24"/>
                      <w:szCs w:val="24"/>
                      <w:lang w:eastAsia="ru-RU"/>
                    </w:rPr>
                    <w:br/>
                    <w:t>класса I</w:t>
                  </w:r>
                </w:p>
              </w:tc>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w:t>
                  </w:r>
                </w:p>
              </w:tc>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140</w:t>
                  </w:r>
                </w:p>
              </w:tc>
            </w:tr>
            <w:tr w:rsidR="000A4220" w:rsidRPr="000A4220">
              <w:trPr>
                <w:tblCellSpacing w:w="0" w:type="dxa"/>
                <w:jc w:val="center"/>
              </w:trPr>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Репитер (концентратор)</w:t>
                  </w:r>
                  <w:r w:rsidRPr="000A4220">
                    <w:rPr>
                      <w:rFonts w:ascii="Times New Roman" w:eastAsia="Times New Roman" w:hAnsi="Times New Roman" w:cs="Times New Roman"/>
                      <w:sz w:val="24"/>
                      <w:szCs w:val="24"/>
                      <w:lang w:eastAsia="ru-RU"/>
                    </w:rPr>
                    <w:br/>
                    <w:t>класса II с портами TX/FX</w:t>
                  </w:r>
                </w:p>
              </w:tc>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w:t>
                  </w:r>
                </w:p>
              </w:tc>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92</w:t>
                  </w:r>
                </w:p>
              </w:tc>
            </w:tr>
            <w:tr w:rsidR="000A4220" w:rsidRPr="000A4220">
              <w:trPr>
                <w:tblCellSpacing w:w="0" w:type="dxa"/>
                <w:jc w:val="center"/>
              </w:trPr>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Репитер (концентратор)</w:t>
                  </w:r>
                  <w:r w:rsidRPr="000A4220">
                    <w:rPr>
                      <w:rFonts w:ascii="Times New Roman" w:eastAsia="Times New Roman" w:hAnsi="Times New Roman" w:cs="Times New Roman"/>
                      <w:sz w:val="24"/>
                      <w:szCs w:val="24"/>
                      <w:lang w:eastAsia="ru-RU"/>
                    </w:rPr>
                    <w:br/>
                    <w:t>класса II с портами T4</w:t>
                  </w:r>
                </w:p>
              </w:tc>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w:t>
                  </w:r>
                </w:p>
              </w:tc>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67</w:t>
                  </w:r>
                </w:p>
              </w:tc>
            </w:tr>
          </w:tbl>
          <w:p w:rsid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Для вычисления полного двойного (кругового) времени прохождения для сегмента сети необходимо умножить длину сегмента на величину задержки на метр, взятую из второго столбца таблицы 2. Если сегмент имеет максимально возможную длину, то можно взять величину максимальной задержки для данного сегмента из третьего столбца таблицы. Затем задержки сегментов, входящих в путь максимальной длины, надо просуммировать и прибавить к этой сумме величину задержки для двух абонентов (</w:t>
            </w:r>
            <w:proofErr w:type="gramStart"/>
            <w:r w:rsidRPr="000A4220">
              <w:rPr>
                <w:rFonts w:ascii="Times New Roman" w:eastAsia="Times New Roman" w:hAnsi="Times New Roman" w:cs="Times New Roman"/>
                <w:sz w:val="24"/>
                <w:szCs w:val="24"/>
                <w:lang w:eastAsia="ru-RU"/>
              </w:rPr>
              <w:t>три верхние строчки</w:t>
            </w:r>
            <w:proofErr w:type="gramEnd"/>
            <w:r w:rsidRPr="000A4220">
              <w:rPr>
                <w:rFonts w:ascii="Times New Roman" w:eastAsia="Times New Roman" w:hAnsi="Times New Roman" w:cs="Times New Roman"/>
                <w:sz w:val="24"/>
                <w:szCs w:val="24"/>
                <w:lang w:eastAsia="ru-RU"/>
              </w:rPr>
              <w:t xml:space="preserve"> таблицы) и величины задержек для всех репитеров (концентраторов), входящих в данный путь. Суммарная задержка должна быть меньше, чем 512 битовых интервалов.</w:t>
            </w:r>
            <w:r w:rsidRPr="000A4220">
              <w:rPr>
                <w:rFonts w:ascii="Times New Roman" w:eastAsia="Times New Roman" w:hAnsi="Times New Roman" w:cs="Times New Roman"/>
                <w:sz w:val="24"/>
                <w:szCs w:val="24"/>
                <w:lang w:eastAsia="ru-RU"/>
              </w:rPr>
              <w:br/>
              <w:t>            Задержки в кабеле могут отличаться от тех, которые приведены в таблице 2.</w:t>
            </w:r>
            <w:r w:rsidRPr="000A4220">
              <w:rPr>
                <w:rFonts w:ascii="Times New Roman" w:eastAsia="Times New Roman" w:hAnsi="Times New Roman" w:cs="Times New Roman"/>
                <w:sz w:val="24"/>
                <w:szCs w:val="24"/>
                <w:lang w:eastAsia="ru-RU"/>
              </w:rPr>
              <w:br/>
              <w:t xml:space="preserve">            Для более точного расчета следует использовать временные характеристики конкретного кабеля, применяемого в сети. Производители кабелей иногда указывают величину задержки на метр длины, а иногда – скорость распространения сигнала относительно скорости света (или NVP – </w:t>
            </w:r>
            <w:proofErr w:type="spellStart"/>
            <w:r w:rsidRPr="000A4220">
              <w:rPr>
                <w:rFonts w:ascii="Times New Roman" w:eastAsia="Times New Roman" w:hAnsi="Times New Roman" w:cs="Times New Roman"/>
                <w:sz w:val="24"/>
                <w:szCs w:val="24"/>
                <w:lang w:eastAsia="ru-RU"/>
              </w:rPr>
              <w:t>NominalVelocityofPropagation</w:t>
            </w:r>
            <w:proofErr w:type="spellEnd"/>
            <w:r w:rsidRPr="000A4220">
              <w:rPr>
                <w:rFonts w:ascii="Times New Roman" w:eastAsia="Times New Roman" w:hAnsi="Times New Roman" w:cs="Times New Roman"/>
                <w:sz w:val="24"/>
                <w:szCs w:val="24"/>
                <w:lang w:eastAsia="ru-RU"/>
              </w:rPr>
              <w:t xml:space="preserve">). Связанны эти две величины формулой: </w:t>
            </w:r>
            <w:proofErr w:type="gramStart"/>
            <w:r w:rsidRPr="000A4220">
              <w:rPr>
                <w:rFonts w:ascii="Times New Roman" w:eastAsia="Times New Roman" w:hAnsi="Times New Roman" w:cs="Times New Roman"/>
                <w:sz w:val="24"/>
                <w:szCs w:val="24"/>
                <w:lang w:eastAsia="ru-RU"/>
              </w:rPr>
              <w:t>t</w:t>
            </w:r>
            <w:proofErr w:type="gramEnd"/>
            <w:r w:rsidRPr="000A4220">
              <w:rPr>
                <w:rFonts w:ascii="Times New Roman" w:eastAsia="Times New Roman" w:hAnsi="Times New Roman" w:cs="Times New Roman"/>
                <w:sz w:val="24"/>
                <w:szCs w:val="24"/>
                <w:lang w:eastAsia="ru-RU"/>
              </w:rPr>
              <w:t>з=1/(3·10</w:t>
            </w:r>
            <w:r>
              <w:rPr>
                <w:rFonts w:ascii="Times New Roman" w:eastAsia="Times New Roman" w:hAnsi="Times New Roman" w:cs="Times New Roman"/>
                <w:noProof/>
                <w:sz w:val="24"/>
                <w:szCs w:val="24"/>
                <w:lang w:eastAsia="ru-RU"/>
              </w:rPr>
              <w:drawing>
                <wp:inline distT="0" distB="0" distL="0" distR="0">
                  <wp:extent cx="76200" cy="66675"/>
                  <wp:effectExtent l="0" t="0" r="0" b="9525"/>
                  <wp:docPr id="2" name="Рисунок 2" descr="http://see1986.narod.ru/images_lab_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e1986.narod.ru/images_lab_2/1.gif"/>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200" cy="66675"/>
                          </a:xfrm>
                          <a:prstGeom prst="rect">
                            <a:avLst/>
                          </a:prstGeom>
                          <a:noFill/>
                          <a:ln>
                            <a:noFill/>
                          </a:ln>
                        </pic:spPr>
                      </pic:pic>
                    </a:graphicData>
                  </a:graphic>
                </wp:inline>
              </w:drawing>
            </w:r>
            <w:r w:rsidRPr="000A4220">
              <w:rPr>
                <w:rFonts w:ascii="Times New Roman" w:eastAsia="Times New Roman" w:hAnsi="Times New Roman" w:cs="Times New Roman"/>
                <w:sz w:val="24"/>
                <w:szCs w:val="24"/>
                <w:lang w:eastAsia="ru-RU"/>
              </w:rPr>
              <w:t xml:space="preserve">·NVP), где </w:t>
            </w:r>
            <w:proofErr w:type="spellStart"/>
            <w:r w:rsidRPr="000A4220">
              <w:rPr>
                <w:rFonts w:ascii="Times New Roman" w:eastAsia="Times New Roman" w:hAnsi="Times New Roman" w:cs="Times New Roman"/>
                <w:sz w:val="24"/>
                <w:szCs w:val="24"/>
                <w:lang w:eastAsia="ru-RU"/>
              </w:rPr>
              <w:t>tз</w:t>
            </w:r>
            <w:proofErr w:type="spellEnd"/>
            <w:r w:rsidRPr="000A4220">
              <w:rPr>
                <w:rFonts w:ascii="Times New Roman" w:eastAsia="Times New Roman" w:hAnsi="Times New Roman" w:cs="Times New Roman"/>
                <w:sz w:val="24"/>
                <w:szCs w:val="24"/>
                <w:lang w:eastAsia="ru-RU"/>
              </w:rPr>
              <w:t xml:space="preserve">  - величина задержки на метр кабеля. Например, если NVP=0,4 (40%) от скорости света, то задержка </w:t>
            </w:r>
            <w:proofErr w:type="spellStart"/>
            <w:proofErr w:type="gramStart"/>
            <w:r w:rsidRPr="000A4220">
              <w:rPr>
                <w:rFonts w:ascii="Times New Roman" w:eastAsia="Times New Roman" w:hAnsi="Times New Roman" w:cs="Times New Roman"/>
                <w:sz w:val="24"/>
                <w:szCs w:val="24"/>
                <w:lang w:eastAsia="ru-RU"/>
              </w:rPr>
              <w:t>t</w:t>
            </w:r>
            <w:proofErr w:type="gramEnd"/>
            <w:r w:rsidRPr="000A4220">
              <w:rPr>
                <w:rFonts w:ascii="Times New Roman" w:eastAsia="Times New Roman" w:hAnsi="Times New Roman" w:cs="Times New Roman"/>
                <w:sz w:val="24"/>
                <w:szCs w:val="24"/>
                <w:lang w:eastAsia="ru-RU"/>
              </w:rPr>
              <w:t>з</w:t>
            </w:r>
            <w:proofErr w:type="spellEnd"/>
            <w:r w:rsidRPr="000A4220">
              <w:rPr>
                <w:rFonts w:ascii="Times New Roman" w:eastAsia="Times New Roman" w:hAnsi="Times New Roman" w:cs="Times New Roman"/>
                <w:sz w:val="24"/>
                <w:szCs w:val="24"/>
                <w:lang w:eastAsia="ru-RU"/>
              </w:rPr>
              <w:t xml:space="preserve"> будет равна 8,34 нс/м или 0,834 битовых интервала. Для вычисления двойного (кругового) времени прохождения нужно удвоенное значение </w:t>
            </w:r>
            <w:proofErr w:type="spellStart"/>
            <w:proofErr w:type="gramStart"/>
            <w:r w:rsidRPr="000A4220">
              <w:rPr>
                <w:rFonts w:ascii="Times New Roman" w:eastAsia="Times New Roman" w:hAnsi="Times New Roman" w:cs="Times New Roman"/>
                <w:sz w:val="24"/>
                <w:szCs w:val="24"/>
                <w:lang w:eastAsia="ru-RU"/>
              </w:rPr>
              <w:t>t</w:t>
            </w:r>
            <w:proofErr w:type="gramEnd"/>
            <w:r w:rsidRPr="000A4220">
              <w:rPr>
                <w:rFonts w:ascii="Times New Roman" w:eastAsia="Times New Roman" w:hAnsi="Times New Roman" w:cs="Times New Roman"/>
                <w:sz w:val="24"/>
                <w:szCs w:val="24"/>
                <w:lang w:eastAsia="ru-RU"/>
              </w:rPr>
              <w:t>з</w:t>
            </w:r>
            <w:proofErr w:type="spellEnd"/>
            <w:r w:rsidRPr="000A4220">
              <w:rPr>
                <w:rFonts w:ascii="Times New Roman" w:eastAsia="Times New Roman" w:hAnsi="Times New Roman" w:cs="Times New Roman"/>
                <w:sz w:val="24"/>
                <w:szCs w:val="24"/>
                <w:lang w:eastAsia="ru-RU"/>
              </w:rPr>
              <w:t xml:space="preserve"> умножить на длину кабеля.</w:t>
            </w:r>
            <w:r w:rsidRPr="000A4220">
              <w:rPr>
                <w:rFonts w:ascii="Times New Roman" w:eastAsia="Times New Roman" w:hAnsi="Times New Roman" w:cs="Times New Roman"/>
                <w:sz w:val="24"/>
                <w:szCs w:val="24"/>
                <w:lang w:eastAsia="ru-RU"/>
              </w:rPr>
              <w:br/>
              <w:t>В таблице 3 даны величины NVP для некоторых типов кабелей.</w:t>
            </w:r>
          </w:p>
          <w:p w:rsidR="00805B73" w:rsidRDefault="00805B73"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p>
          <w:p w:rsidR="00805B73" w:rsidRDefault="00805B73"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p>
          <w:p w:rsidR="00805B73" w:rsidRDefault="00805B73"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p>
          <w:p w:rsidR="00805B73" w:rsidRPr="000A4220" w:rsidRDefault="00805B73"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p>
          <w:p w:rsidR="000A4220" w:rsidRPr="000A4220" w:rsidRDefault="000A4220" w:rsidP="00805B73">
            <w:pPr>
              <w:spacing w:before="100" w:beforeAutospacing="1" w:after="0"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lastRenderedPageBreak/>
              <w:t>Таблица 3</w:t>
            </w:r>
            <w:r w:rsidR="00805B73">
              <w:rPr>
                <w:rFonts w:ascii="Times New Roman" w:eastAsia="Times New Roman" w:hAnsi="Times New Roman" w:cs="Times New Roman"/>
                <w:sz w:val="24"/>
                <w:szCs w:val="24"/>
                <w:lang w:eastAsia="ru-RU"/>
              </w:rPr>
              <w:t xml:space="preserve"> – В</w:t>
            </w:r>
            <w:r w:rsidR="00805B73" w:rsidRPr="000A4220">
              <w:rPr>
                <w:rFonts w:ascii="Times New Roman" w:eastAsia="Times New Roman" w:hAnsi="Times New Roman" w:cs="Times New Roman"/>
                <w:sz w:val="24"/>
                <w:szCs w:val="24"/>
                <w:lang w:eastAsia="ru-RU"/>
              </w:rPr>
              <w:t>еличины NVP для некоторых типов кабелей</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331"/>
              <w:gridCol w:w="2336"/>
              <w:gridCol w:w="2357"/>
              <w:gridCol w:w="2315"/>
            </w:tblGrid>
            <w:tr w:rsidR="000A4220" w:rsidRPr="000A4220">
              <w:trPr>
                <w:tblCellSpacing w:w="0" w:type="dxa"/>
                <w:jc w:val="center"/>
              </w:trPr>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805B73" w:rsidP="00805B73">
                  <w:pPr>
                    <w:spacing w:after="0"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Фирма</w:t>
                  </w:r>
                  <w:r w:rsidR="000A4220" w:rsidRPr="000A4220">
                    <w:rPr>
                      <w:rFonts w:ascii="Times New Roman" w:eastAsia="Times New Roman" w:hAnsi="Times New Roman" w:cs="Times New Roman"/>
                      <w:sz w:val="24"/>
                      <w:szCs w:val="24"/>
                      <w:lang w:eastAsia="ru-RU"/>
                    </w:rPr>
                    <w:br/>
                  </w:r>
                </w:p>
              </w:tc>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Марка</w:t>
                  </w:r>
                </w:p>
              </w:tc>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Категория</w:t>
                  </w:r>
                </w:p>
              </w:tc>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NVP</w:t>
                  </w:r>
                </w:p>
              </w:tc>
            </w:tr>
            <w:tr w:rsidR="000A4220" w:rsidRPr="000A4220">
              <w:trPr>
                <w:tblCellSpacing w:w="0" w:type="dxa"/>
                <w:jc w:val="center"/>
              </w:trPr>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AT&amp;T</w:t>
                  </w:r>
                </w:p>
              </w:tc>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1010</w:t>
                  </w:r>
                </w:p>
              </w:tc>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3</w:t>
                  </w:r>
                </w:p>
              </w:tc>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0,67</w:t>
                  </w:r>
                </w:p>
              </w:tc>
            </w:tr>
            <w:tr w:rsidR="000A4220" w:rsidRPr="000A4220">
              <w:trPr>
                <w:tblCellSpacing w:w="0" w:type="dxa"/>
                <w:jc w:val="center"/>
              </w:trPr>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AT&amp;T</w:t>
                  </w:r>
                </w:p>
              </w:tc>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1041</w:t>
                  </w:r>
                </w:p>
              </w:tc>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4</w:t>
                  </w:r>
                </w:p>
              </w:tc>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0,70</w:t>
                  </w:r>
                </w:p>
              </w:tc>
            </w:tr>
            <w:tr w:rsidR="000A4220" w:rsidRPr="000A4220">
              <w:trPr>
                <w:tblCellSpacing w:w="0" w:type="dxa"/>
                <w:jc w:val="center"/>
              </w:trPr>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AT&amp;T</w:t>
                  </w:r>
                </w:p>
              </w:tc>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1061</w:t>
                  </w:r>
                </w:p>
              </w:tc>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5</w:t>
                  </w:r>
                </w:p>
              </w:tc>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0,70</w:t>
                  </w:r>
                </w:p>
              </w:tc>
            </w:tr>
            <w:tr w:rsidR="000A4220" w:rsidRPr="000A4220">
              <w:trPr>
                <w:tblCellSpacing w:w="0" w:type="dxa"/>
                <w:jc w:val="center"/>
              </w:trPr>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AT&amp;T</w:t>
                  </w:r>
                </w:p>
              </w:tc>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2010</w:t>
                  </w:r>
                </w:p>
              </w:tc>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3</w:t>
                  </w:r>
                </w:p>
              </w:tc>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0,70</w:t>
                  </w:r>
                </w:p>
              </w:tc>
            </w:tr>
            <w:tr w:rsidR="000A4220" w:rsidRPr="000A4220">
              <w:trPr>
                <w:tblCellSpacing w:w="0" w:type="dxa"/>
                <w:jc w:val="center"/>
              </w:trPr>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AT&amp;T</w:t>
                  </w:r>
                </w:p>
              </w:tc>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2041</w:t>
                  </w:r>
                </w:p>
              </w:tc>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4</w:t>
                  </w:r>
                </w:p>
              </w:tc>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0,75</w:t>
                  </w:r>
                </w:p>
              </w:tc>
            </w:tr>
            <w:tr w:rsidR="000A4220" w:rsidRPr="000A4220">
              <w:trPr>
                <w:tblCellSpacing w:w="0" w:type="dxa"/>
                <w:jc w:val="center"/>
              </w:trPr>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AT&amp;T</w:t>
                  </w:r>
                </w:p>
              </w:tc>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2061</w:t>
                  </w:r>
                </w:p>
              </w:tc>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5</w:t>
                  </w:r>
                </w:p>
              </w:tc>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0,75</w:t>
                  </w:r>
                </w:p>
              </w:tc>
            </w:tr>
            <w:tr w:rsidR="000A4220" w:rsidRPr="000A4220">
              <w:trPr>
                <w:tblCellSpacing w:w="0" w:type="dxa"/>
                <w:jc w:val="center"/>
              </w:trPr>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0A4220">
                    <w:rPr>
                      <w:rFonts w:ascii="Times New Roman" w:eastAsia="Times New Roman" w:hAnsi="Times New Roman" w:cs="Times New Roman"/>
                      <w:sz w:val="24"/>
                      <w:szCs w:val="24"/>
                      <w:lang w:eastAsia="ru-RU"/>
                    </w:rPr>
                    <w:t>Belden</w:t>
                  </w:r>
                  <w:proofErr w:type="spellEnd"/>
                </w:p>
              </w:tc>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1229A</w:t>
                  </w:r>
                </w:p>
              </w:tc>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3</w:t>
                  </w:r>
                </w:p>
              </w:tc>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0,69</w:t>
                  </w:r>
                </w:p>
              </w:tc>
            </w:tr>
            <w:tr w:rsidR="000A4220" w:rsidRPr="000A4220">
              <w:trPr>
                <w:tblCellSpacing w:w="0" w:type="dxa"/>
                <w:jc w:val="center"/>
              </w:trPr>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0A4220">
                    <w:rPr>
                      <w:rFonts w:ascii="Times New Roman" w:eastAsia="Times New Roman" w:hAnsi="Times New Roman" w:cs="Times New Roman"/>
                      <w:sz w:val="24"/>
                      <w:szCs w:val="24"/>
                      <w:lang w:eastAsia="ru-RU"/>
                    </w:rPr>
                    <w:t>Belden</w:t>
                  </w:r>
                  <w:proofErr w:type="spellEnd"/>
                </w:p>
              </w:tc>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1455A</w:t>
                  </w:r>
                </w:p>
              </w:tc>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4</w:t>
                  </w:r>
                </w:p>
              </w:tc>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0,72</w:t>
                  </w:r>
                </w:p>
              </w:tc>
            </w:tr>
            <w:tr w:rsidR="000A4220" w:rsidRPr="000A4220">
              <w:trPr>
                <w:tblCellSpacing w:w="0" w:type="dxa"/>
                <w:jc w:val="center"/>
              </w:trPr>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0A4220">
                    <w:rPr>
                      <w:rFonts w:ascii="Times New Roman" w:eastAsia="Times New Roman" w:hAnsi="Times New Roman" w:cs="Times New Roman"/>
                      <w:sz w:val="24"/>
                      <w:szCs w:val="24"/>
                      <w:lang w:eastAsia="ru-RU"/>
                    </w:rPr>
                    <w:t>Belden</w:t>
                  </w:r>
                  <w:proofErr w:type="spellEnd"/>
                </w:p>
              </w:tc>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1583A</w:t>
                  </w:r>
                </w:p>
              </w:tc>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5</w:t>
                  </w:r>
                </w:p>
              </w:tc>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0,72</w:t>
                  </w:r>
                </w:p>
              </w:tc>
            </w:tr>
            <w:tr w:rsidR="000A4220" w:rsidRPr="000A4220">
              <w:trPr>
                <w:tblCellSpacing w:w="0" w:type="dxa"/>
                <w:jc w:val="center"/>
              </w:trPr>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0A4220">
                    <w:rPr>
                      <w:rFonts w:ascii="Times New Roman" w:eastAsia="Times New Roman" w:hAnsi="Times New Roman" w:cs="Times New Roman"/>
                      <w:sz w:val="24"/>
                      <w:szCs w:val="24"/>
                      <w:lang w:eastAsia="ru-RU"/>
                    </w:rPr>
                    <w:t>Belden</w:t>
                  </w:r>
                  <w:proofErr w:type="spellEnd"/>
                </w:p>
              </w:tc>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1245A2</w:t>
                  </w:r>
                </w:p>
              </w:tc>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3</w:t>
                  </w:r>
                </w:p>
              </w:tc>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0,69</w:t>
                  </w:r>
                </w:p>
              </w:tc>
            </w:tr>
            <w:tr w:rsidR="000A4220" w:rsidRPr="000A4220">
              <w:trPr>
                <w:tblCellSpacing w:w="0" w:type="dxa"/>
                <w:jc w:val="center"/>
              </w:trPr>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0A4220">
                    <w:rPr>
                      <w:rFonts w:ascii="Times New Roman" w:eastAsia="Times New Roman" w:hAnsi="Times New Roman" w:cs="Times New Roman"/>
                      <w:sz w:val="24"/>
                      <w:szCs w:val="24"/>
                      <w:lang w:eastAsia="ru-RU"/>
                    </w:rPr>
                    <w:t>Belden</w:t>
                  </w:r>
                  <w:proofErr w:type="spellEnd"/>
                </w:p>
              </w:tc>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1457A</w:t>
                  </w:r>
                </w:p>
              </w:tc>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4</w:t>
                  </w:r>
                </w:p>
              </w:tc>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0,75</w:t>
                  </w:r>
                </w:p>
              </w:tc>
            </w:tr>
            <w:tr w:rsidR="000A4220" w:rsidRPr="000A4220">
              <w:trPr>
                <w:tblCellSpacing w:w="0" w:type="dxa"/>
                <w:jc w:val="center"/>
              </w:trPr>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0A4220">
                    <w:rPr>
                      <w:rFonts w:ascii="Times New Roman" w:eastAsia="Times New Roman" w:hAnsi="Times New Roman" w:cs="Times New Roman"/>
                      <w:sz w:val="24"/>
                      <w:szCs w:val="24"/>
                      <w:lang w:eastAsia="ru-RU"/>
                    </w:rPr>
                    <w:t>Belden</w:t>
                  </w:r>
                  <w:proofErr w:type="spellEnd"/>
                </w:p>
              </w:tc>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1585A</w:t>
                  </w:r>
                </w:p>
              </w:tc>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5</w:t>
                  </w:r>
                </w:p>
              </w:tc>
              <w:tc>
                <w:tcPr>
                  <w:tcW w:w="24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0,75</w:t>
                  </w:r>
                </w:p>
              </w:tc>
            </w:tr>
          </w:tbl>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Для некоторых репитеров и концентраторов изготовители указывают меньшие величины задержек, чем приведенные в таблице 2, что также надо учитывать при выборе конфигурации сети.</w:t>
            </w:r>
          </w:p>
          <w:p w:rsidR="000A4220" w:rsidRPr="000A4220" w:rsidRDefault="000A4220" w:rsidP="000A4220">
            <w:pPr>
              <w:spacing w:before="100" w:beforeAutospacing="1" w:after="100" w:afterAutospacing="1" w:line="240" w:lineRule="auto"/>
              <w:rPr>
                <w:rFonts w:ascii="Times New Roman" w:eastAsia="Times New Roman" w:hAnsi="Times New Roman" w:cs="Times New Roman"/>
                <w:sz w:val="24"/>
                <w:szCs w:val="24"/>
                <w:lang w:eastAsia="ru-RU"/>
              </w:rPr>
            </w:pPr>
            <w:r w:rsidRPr="000A4220">
              <w:rPr>
                <w:rFonts w:ascii="Times New Roman" w:eastAsia="Times New Roman" w:hAnsi="Times New Roman" w:cs="Times New Roman"/>
                <w:b/>
                <w:bCs/>
                <w:sz w:val="24"/>
                <w:szCs w:val="24"/>
                <w:lang w:eastAsia="ru-RU"/>
              </w:rPr>
              <w:t>Порядок выполнения работы</w:t>
            </w:r>
          </w:p>
          <w:p w:rsidR="000A4220" w:rsidRPr="000A4220" w:rsidRDefault="000A4220" w:rsidP="000A4220">
            <w:pPr>
              <w:spacing w:before="100" w:beforeAutospacing="1" w:after="100" w:afterAutospacing="1" w:line="240" w:lineRule="auto"/>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 Ознакомиться с теоретической частью к лабораторной работе.</w:t>
            </w:r>
            <w:r w:rsidRPr="000A4220">
              <w:rPr>
                <w:rFonts w:ascii="Times New Roman" w:eastAsia="Times New Roman" w:hAnsi="Times New Roman" w:cs="Times New Roman"/>
                <w:sz w:val="24"/>
                <w:szCs w:val="24"/>
                <w:lang w:eastAsia="ru-RU"/>
              </w:rPr>
              <w:br/>
              <w:t>2. В соответствии с заданным вариантом спроектируйте локальную вычислительную сеть организации (ПРИЛОЖЕНИЕ А).</w:t>
            </w:r>
            <w:r w:rsidRPr="000A4220">
              <w:rPr>
                <w:rFonts w:ascii="Times New Roman" w:eastAsia="Times New Roman" w:hAnsi="Times New Roman" w:cs="Times New Roman"/>
                <w:sz w:val="24"/>
                <w:szCs w:val="24"/>
                <w:lang w:eastAsia="ru-RU"/>
              </w:rPr>
              <w:br/>
              <w:t>3. Подготовьте спецификацию на оборудование и материалы спроектированной локальной вычислительной сети организации (ПРИЛОЖЕНИЕ Б).</w:t>
            </w:r>
          </w:p>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b/>
                <w:bCs/>
                <w:sz w:val="24"/>
                <w:szCs w:val="24"/>
                <w:lang w:eastAsia="ru-RU"/>
              </w:rPr>
              <w:t>Требования к отчету</w:t>
            </w:r>
          </w:p>
          <w:p w:rsidR="000A4220" w:rsidRPr="000A4220" w:rsidRDefault="000A4220" w:rsidP="000A4220">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0A4220">
              <w:rPr>
                <w:rFonts w:ascii="Times New Roman" w:eastAsia="Times New Roman" w:hAnsi="Times New Roman" w:cs="Times New Roman"/>
                <w:sz w:val="24"/>
                <w:szCs w:val="24"/>
                <w:lang w:eastAsia="ru-RU"/>
              </w:rPr>
              <w:t>Отчет по лабораторной работе должен содержать:</w:t>
            </w:r>
            <w:r w:rsidRPr="000A4220">
              <w:rPr>
                <w:rFonts w:ascii="Times New Roman" w:eastAsia="Times New Roman" w:hAnsi="Times New Roman" w:cs="Times New Roman"/>
                <w:sz w:val="24"/>
                <w:szCs w:val="24"/>
                <w:lang w:eastAsia="ru-RU"/>
              </w:rPr>
              <w:br/>
              <w:t>а) титульный лист;</w:t>
            </w:r>
            <w:r w:rsidRPr="000A4220">
              <w:rPr>
                <w:rFonts w:ascii="Times New Roman" w:eastAsia="Times New Roman" w:hAnsi="Times New Roman" w:cs="Times New Roman"/>
                <w:sz w:val="24"/>
                <w:szCs w:val="24"/>
                <w:lang w:eastAsia="ru-RU"/>
              </w:rPr>
              <w:br/>
              <w:t>б) задание;</w:t>
            </w:r>
            <w:r w:rsidRPr="000A4220">
              <w:rPr>
                <w:rFonts w:ascii="Times New Roman" w:eastAsia="Times New Roman" w:hAnsi="Times New Roman" w:cs="Times New Roman"/>
                <w:sz w:val="24"/>
                <w:szCs w:val="24"/>
                <w:lang w:eastAsia="ru-RU"/>
              </w:rPr>
              <w:br/>
              <w:t>в) конфигурацию спроектированной сети;</w:t>
            </w:r>
            <w:r w:rsidRPr="000A4220">
              <w:rPr>
                <w:rFonts w:ascii="Times New Roman" w:eastAsia="Times New Roman" w:hAnsi="Times New Roman" w:cs="Times New Roman"/>
                <w:sz w:val="24"/>
                <w:szCs w:val="24"/>
                <w:lang w:eastAsia="ru-RU"/>
              </w:rPr>
              <w:br/>
              <w:t>г) программу расчетов, подтверждающих работоспособность сети (программа должна выполнять расчеты для любой конфигурации сети);</w:t>
            </w:r>
            <w:r w:rsidRPr="000A4220">
              <w:rPr>
                <w:rFonts w:ascii="Times New Roman" w:eastAsia="Times New Roman" w:hAnsi="Times New Roman" w:cs="Times New Roman"/>
                <w:sz w:val="24"/>
                <w:szCs w:val="24"/>
                <w:lang w:eastAsia="ru-RU"/>
              </w:rPr>
              <w:br/>
              <w:t>г) программу подготовки спецификации на оборудование и материалы (программа должна выполнять расчеты для любой конфигурации сети);</w:t>
            </w:r>
            <w:r w:rsidRPr="000A4220">
              <w:rPr>
                <w:rFonts w:ascii="Times New Roman" w:eastAsia="Times New Roman" w:hAnsi="Times New Roman" w:cs="Times New Roman"/>
                <w:sz w:val="24"/>
                <w:szCs w:val="24"/>
                <w:lang w:eastAsia="ru-RU"/>
              </w:rPr>
              <w:br/>
              <w:t>д) результаты проектирования показать преподавателю на экране монитора.</w:t>
            </w:r>
            <w:proofErr w:type="gramEnd"/>
          </w:p>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w:t>
            </w:r>
          </w:p>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color w:val="00FF00"/>
                <w:sz w:val="24"/>
                <w:szCs w:val="24"/>
                <w:lang w:eastAsia="ru-RU"/>
              </w:rPr>
              <w:t>==================================================================</w:t>
            </w:r>
          </w:p>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w:t>
            </w:r>
          </w:p>
        </w:tc>
      </w:tr>
    </w:tbl>
    <w:p w:rsidR="000A4220" w:rsidRDefault="000A4220">
      <w:r>
        <w:lastRenderedPageBreak/>
        <w:br w:type="page"/>
      </w:r>
    </w:p>
    <w:tbl>
      <w:tblPr>
        <w:tblW w:w="5000" w:type="pct"/>
        <w:tblCellSpacing w:w="37" w:type="dxa"/>
        <w:tblCellMar>
          <w:top w:w="30" w:type="dxa"/>
          <w:left w:w="30" w:type="dxa"/>
          <w:bottom w:w="30" w:type="dxa"/>
          <w:right w:w="30" w:type="dxa"/>
        </w:tblCellMar>
        <w:tblLook w:val="04A0"/>
      </w:tblPr>
      <w:tblGrid>
        <w:gridCol w:w="9563"/>
      </w:tblGrid>
      <w:tr w:rsidR="000A4220" w:rsidRPr="000A4220" w:rsidTr="000A4220">
        <w:trPr>
          <w:trHeight w:val="300"/>
          <w:tblCellSpacing w:w="37" w:type="dxa"/>
        </w:trPr>
        <w:tc>
          <w:tcPr>
            <w:tcW w:w="0" w:type="auto"/>
            <w:shd w:val="clear" w:color="auto" w:fill="auto"/>
            <w:vAlign w:val="center"/>
            <w:hideMark/>
          </w:tcPr>
          <w:p w:rsidR="000A4220" w:rsidRPr="000A4220" w:rsidRDefault="000A4220" w:rsidP="000A4220">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ru-RU"/>
              </w:rPr>
            </w:pPr>
            <w:r w:rsidRPr="000A4220">
              <w:rPr>
                <w:rFonts w:ascii="Times New Roman" w:eastAsia="Times New Roman" w:hAnsi="Times New Roman" w:cs="Times New Roman"/>
                <w:b/>
                <w:bCs/>
                <w:kern w:val="36"/>
                <w:sz w:val="48"/>
                <w:szCs w:val="48"/>
                <w:lang w:eastAsia="ru-RU"/>
              </w:rPr>
              <w:lastRenderedPageBreak/>
              <w:t>ПРИЛОЖЕНИЕ А</w:t>
            </w:r>
          </w:p>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36"/>
                <w:szCs w:val="36"/>
                <w:lang w:eastAsia="ru-RU"/>
              </w:rPr>
            </w:pPr>
            <w:r w:rsidRPr="000A4220">
              <w:rPr>
                <w:rFonts w:ascii="Times New Roman" w:eastAsia="Times New Roman" w:hAnsi="Times New Roman" w:cs="Times New Roman"/>
                <w:b/>
                <w:bCs/>
                <w:sz w:val="36"/>
                <w:szCs w:val="36"/>
                <w:lang w:eastAsia="ru-RU"/>
              </w:rPr>
              <w:t> </w:t>
            </w:r>
            <w:r>
              <w:rPr>
                <w:rFonts w:ascii="Times New Roman" w:eastAsia="Times New Roman" w:hAnsi="Times New Roman" w:cs="Times New Roman"/>
                <w:b/>
                <w:bCs/>
                <w:noProof/>
                <w:sz w:val="36"/>
                <w:szCs w:val="36"/>
                <w:lang w:eastAsia="ru-RU"/>
              </w:rPr>
              <w:drawing>
                <wp:inline distT="0" distB="0" distL="0" distR="0">
                  <wp:extent cx="4076700" cy="2905125"/>
                  <wp:effectExtent l="0" t="0" r="0" b="9525"/>
                  <wp:docPr id="1" name="Рисунок 1" descr="http://see1986.narod.ru/images_lab_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e1986.narod.ru/images_lab_2/2.gif"/>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76700" cy="2905125"/>
                          </a:xfrm>
                          <a:prstGeom prst="rect">
                            <a:avLst/>
                          </a:prstGeom>
                          <a:noFill/>
                          <a:ln>
                            <a:noFill/>
                          </a:ln>
                        </pic:spPr>
                      </pic:pic>
                    </a:graphicData>
                  </a:graphic>
                </wp:inline>
              </w:drawing>
            </w:r>
          </w:p>
          <w:tbl>
            <w:tblPr>
              <w:tblW w:w="9385"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099"/>
              <w:gridCol w:w="638"/>
              <w:gridCol w:w="570"/>
              <w:gridCol w:w="570"/>
              <w:gridCol w:w="664"/>
              <w:gridCol w:w="664"/>
              <w:gridCol w:w="570"/>
              <w:gridCol w:w="570"/>
              <w:gridCol w:w="664"/>
              <w:gridCol w:w="664"/>
              <w:gridCol w:w="1356"/>
              <w:gridCol w:w="1356"/>
            </w:tblGrid>
            <w:tr w:rsidR="000A4220" w:rsidRPr="000A4220" w:rsidTr="000A4220">
              <w:trPr>
                <w:trHeight w:val="745"/>
                <w:tblCellSpacing w:w="0" w:type="dxa"/>
                <w:jc w:val="center"/>
              </w:trPr>
              <w:tc>
                <w:tcPr>
                  <w:tcW w:w="109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Вариант</w:t>
                  </w:r>
                </w:p>
              </w:tc>
              <w:tc>
                <w:tcPr>
                  <w:tcW w:w="638"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L1,</w:t>
                  </w:r>
                </w:p>
                <w:p w:rsidR="000A4220" w:rsidRPr="000A4220" w:rsidRDefault="000A4220" w:rsidP="000A4220">
                  <w:pPr>
                    <w:spacing w:before="100" w:beforeAutospacing="1" w:after="100" w:afterAutospacing="1" w:line="240" w:lineRule="auto"/>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м</w:t>
                  </w:r>
                </w:p>
              </w:tc>
              <w:tc>
                <w:tcPr>
                  <w:tcW w:w="57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H1,</w:t>
                  </w:r>
                </w:p>
                <w:p w:rsidR="000A4220" w:rsidRPr="000A4220" w:rsidRDefault="000A4220" w:rsidP="000A4220">
                  <w:pPr>
                    <w:spacing w:before="100" w:beforeAutospacing="1" w:after="100" w:afterAutospacing="1" w:line="240" w:lineRule="auto"/>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м</w:t>
                  </w:r>
                </w:p>
              </w:tc>
              <w:tc>
                <w:tcPr>
                  <w:tcW w:w="57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D1,</w:t>
                  </w:r>
                </w:p>
                <w:p w:rsidR="000A4220" w:rsidRPr="000A4220" w:rsidRDefault="000A4220" w:rsidP="000A4220">
                  <w:pPr>
                    <w:spacing w:before="100" w:beforeAutospacing="1" w:after="100" w:afterAutospacing="1" w:line="240" w:lineRule="auto"/>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м</w:t>
                  </w:r>
                </w:p>
              </w:tc>
              <w:tc>
                <w:tcPr>
                  <w:tcW w:w="664"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L11,</w:t>
                  </w:r>
                </w:p>
                <w:p w:rsidR="000A4220" w:rsidRPr="000A4220" w:rsidRDefault="000A4220" w:rsidP="000A4220">
                  <w:pPr>
                    <w:spacing w:before="100" w:beforeAutospacing="1" w:after="100" w:afterAutospacing="1" w:line="240" w:lineRule="auto"/>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м</w:t>
                  </w:r>
                </w:p>
              </w:tc>
              <w:tc>
                <w:tcPr>
                  <w:tcW w:w="664"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L12,</w:t>
                  </w:r>
                </w:p>
                <w:p w:rsidR="000A4220" w:rsidRPr="000A4220" w:rsidRDefault="000A4220" w:rsidP="000A4220">
                  <w:pPr>
                    <w:spacing w:before="100" w:beforeAutospacing="1" w:after="100" w:afterAutospacing="1" w:line="240" w:lineRule="auto"/>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м</w:t>
                  </w:r>
                </w:p>
              </w:tc>
              <w:tc>
                <w:tcPr>
                  <w:tcW w:w="57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H2,</w:t>
                  </w:r>
                </w:p>
                <w:p w:rsidR="000A4220" w:rsidRPr="000A4220" w:rsidRDefault="000A4220" w:rsidP="000A4220">
                  <w:pPr>
                    <w:spacing w:before="100" w:beforeAutospacing="1" w:after="100" w:afterAutospacing="1" w:line="240" w:lineRule="auto"/>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м</w:t>
                  </w:r>
                </w:p>
              </w:tc>
              <w:tc>
                <w:tcPr>
                  <w:tcW w:w="57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D2,</w:t>
                  </w:r>
                </w:p>
                <w:p w:rsidR="000A4220" w:rsidRPr="000A4220" w:rsidRDefault="000A4220" w:rsidP="000A4220">
                  <w:pPr>
                    <w:spacing w:before="100" w:beforeAutospacing="1" w:after="100" w:afterAutospacing="1" w:line="240" w:lineRule="auto"/>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м</w:t>
                  </w:r>
                </w:p>
              </w:tc>
              <w:tc>
                <w:tcPr>
                  <w:tcW w:w="664"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L21,</w:t>
                  </w:r>
                </w:p>
                <w:p w:rsidR="000A4220" w:rsidRPr="000A4220" w:rsidRDefault="000A4220" w:rsidP="000A4220">
                  <w:pPr>
                    <w:spacing w:before="100" w:beforeAutospacing="1" w:after="100" w:afterAutospacing="1" w:line="240" w:lineRule="auto"/>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м</w:t>
                  </w:r>
                </w:p>
              </w:tc>
              <w:tc>
                <w:tcPr>
                  <w:tcW w:w="664"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L22,</w:t>
                  </w:r>
                </w:p>
                <w:p w:rsidR="000A4220" w:rsidRPr="000A4220" w:rsidRDefault="000A4220" w:rsidP="000A4220">
                  <w:pPr>
                    <w:spacing w:before="100" w:beforeAutospacing="1" w:after="100" w:afterAutospacing="1" w:line="240" w:lineRule="auto"/>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м</w:t>
                  </w:r>
                </w:p>
              </w:tc>
              <w:tc>
                <w:tcPr>
                  <w:tcW w:w="1356"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Этажность здания 1</w:t>
                  </w:r>
                </w:p>
              </w:tc>
              <w:tc>
                <w:tcPr>
                  <w:tcW w:w="1356"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Этажность здания 2</w:t>
                  </w:r>
                </w:p>
              </w:tc>
            </w:tr>
            <w:tr w:rsidR="000A4220" w:rsidRPr="000A4220" w:rsidTr="000A4220">
              <w:trPr>
                <w:trHeight w:val="234"/>
                <w:tblCellSpacing w:w="0" w:type="dxa"/>
                <w:jc w:val="center"/>
              </w:trPr>
              <w:tc>
                <w:tcPr>
                  <w:tcW w:w="109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638"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proofErr w:type="spellStart"/>
                  <w:r w:rsidRPr="000A4220">
                    <w:rPr>
                      <w:rFonts w:ascii="Times New Roman" w:eastAsia="Times New Roman" w:hAnsi="Times New Roman" w:cs="Times New Roman"/>
                      <w:b/>
                      <w:bCs/>
                      <w:sz w:val="21"/>
                      <w:szCs w:val="21"/>
                      <w:lang w:eastAsia="ru-RU"/>
                    </w:rPr>
                    <w:t>max</w:t>
                  </w:r>
                  <w:proofErr w:type="spellEnd"/>
                </w:p>
              </w:tc>
              <w:tc>
                <w:tcPr>
                  <w:tcW w:w="57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9</w:t>
                  </w:r>
                </w:p>
              </w:tc>
              <w:tc>
                <w:tcPr>
                  <w:tcW w:w="57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60</w:t>
                  </w:r>
                </w:p>
              </w:tc>
              <w:tc>
                <w:tcPr>
                  <w:tcW w:w="664"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15</w:t>
                  </w:r>
                </w:p>
              </w:tc>
              <w:tc>
                <w:tcPr>
                  <w:tcW w:w="664"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30</w:t>
                  </w:r>
                </w:p>
              </w:tc>
              <w:tc>
                <w:tcPr>
                  <w:tcW w:w="57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8</w:t>
                  </w:r>
                </w:p>
              </w:tc>
              <w:tc>
                <w:tcPr>
                  <w:tcW w:w="57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150</w:t>
                  </w:r>
                </w:p>
              </w:tc>
              <w:tc>
                <w:tcPr>
                  <w:tcW w:w="664"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30</w:t>
                  </w:r>
                </w:p>
              </w:tc>
              <w:tc>
                <w:tcPr>
                  <w:tcW w:w="664"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15</w:t>
                  </w:r>
                </w:p>
              </w:tc>
              <w:tc>
                <w:tcPr>
                  <w:tcW w:w="1356"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356"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r>
            <w:tr w:rsidR="000A4220" w:rsidRPr="000A4220" w:rsidTr="000A4220">
              <w:trPr>
                <w:trHeight w:val="234"/>
                <w:tblCellSpacing w:w="0" w:type="dxa"/>
                <w:jc w:val="center"/>
              </w:trPr>
              <w:tc>
                <w:tcPr>
                  <w:tcW w:w="109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638"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rPr>
                      <w:rFonts w:ascii="Times New Roman" w:eastAsia="Times New Roman" w:hAnsi="Times New Roman" w:cs="Times New Roman"/>
                      <w:sz w:val="21"/>
                      <w:szCs w:val="21"/>
                      <w:lang w:eastAsia="ru-RU"/>
                    </w:rPr>
                  </w:pPr>
                  <w:proofErr w:type="spellStart"/>
                  <w:r w:rsidRPr="000A4220">
                    <w:rPr>
                      <w:rFonts w:ascii="Times New Roman" w:eastAsia="Times New Roman" w:hAnsi="Times New Roman" w:cs="Times New Roman"/>
                      <w:sz w:val="21"/>
                      <w:szCs w:val="21"/>
                      <w:lang w:eastAsia="ru-RU"/>
                    </w:rPr>
                    <w:t>max</w:t>
                  </w:r>
                  <w:proofErr w:type="spellEnd"/>
                </w:p>
              </w:tc>
              <w:tc>
                <w:tcPr>
                  <w:tcW w:w="57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6</w:t>
                  </w:r>
                </w:p>
              </w:tc>
              <w:tc>
                <w:tcPr>
                  <w:tcW w:w="57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75</w:t>
                  </w:r>
                </w:p>
              </w:tc>
              <w:tc>
                <w:tcPr>
                  <w:tcW w:w="664"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20</w:t>
                  </w:r>
                </w:p>
              </w:tc>
              <w:tc>
                <w:tcPr>
                  <w:tcW w:w="664"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25</w:t>
                  </w:r>
                </w:p>
              </w:tc>
              <w:tc>
                <w:tcPr>
                  <w:tcW w:w="57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12</w:t>
                  </w:r>
                </w:p>
              </w:tc>
              <w:tc>
                <w:tcPr>
                  <w:tcW w:w="57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120</w:t>
                  </w:r>
                </w:p>
              </w:tc>
              <w:tc>
                <w:tcPr>
                  <w:tcW w:w="664"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25</w:t>
                  </w:r>
                </w:p>
              </w:tc>
              <w:tc>
                <w:tcPr>
                  <w:tcW w:w="664"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20</w:t>
                  </w:r>
                </w:p>
              </w:tc>
              <w:tc>
                <w:tcPr>
                  <w:tcW w:w="1356"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356"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r>
            <w:tr w:rsidR="000A4220" w:rsidRPr="000A4220" w:rsidTr="000A4220">
              <w:trPr>
                <w:trHeight w:val="234"/>
                <w:tblCellSpacing w:w="0" w:type="dxa"/>
                <w:jc w:val="center"/>
              </w:trPr>
              <w:tc>
                <w:tcPr>
                  <w:tcW w:w="109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638"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rPr>
                      <w:rFonts w:ascii="Times New Roman" w:eastAsia="Times New Roman" w:hAnsi="Times New Roman" w:cs="Times New Roman"/>
                      <w:sz w:val="21"/>
                      <w:szCs w:val="21"/>
                      <w:lang w:eastAsia="ru-RU"/>
                    </w:rPr>
                  </w:pPr>
                  <w:proofErr w:type="spellStart"/>
                  <w:r w:rsidRPr="000A4220">
                    <w:rPr>
                      <w:rFonts w:ascii="Times New Roman" w:eastAsia="Times New Roman" w:hAnsi="Times New Roman" w:cs="Times New Roman"/>
                      <w:sz w:val="21"/>
                      <w:szCs w:val="21"/>
                      <w:lang w:eastAsia="ru-RU"/>
                    </w:rPr>
                    <w:t>max</w:t>
                  </w:r>
                  <w:proofErr w:type="spellEnd"/>
                </w:p>
              </w:tc>
              <w:tc>
                <w:tcPr>
                  <w:tcW w:w="57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9</w:t>
                  </w:r>
                </w:p>
              </w:tc>
              <w:tc>
                <w:tcPr>
                  <w:tcW w:w="57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90</w:t>
                  </w:r>
                </w:p>
              </w:tc>
              <w:tc>
                <w:tcPr>
                  <w:tcW w:w="664"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25</w:t>
                  </w:r>
                </w:p>
              </w:tc>
              <w:tc>
                <w:tcPr>
                  <w:tcW w:w="664"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20</w:t>
                  </w:r>
                </w:p>
              </w:tc>
              <w:tc>
                <w:tcPr>
                  <w:tcW w:w="57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8</w:t>
                  </w:r>
                </w:p>
              </w:tc>
              <w:tc>
                <w:tcPr>
                  <w:tcW w:w="57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90</w:t>
                  </w:r>
                </w:p>
              </w:tc>
              <w:tc>
                <w:tcPr>
                  <w:tcW w:w="664"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20</w:t>
                  </w:r>
                </w:p>
              </w:tc>
              <w:tc>
                <w:tcPr>
                  <w:tcW w:w="664"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25</w:t>
                  </w:r>
                </w:p>
              </w:tc>
              <w:tc>
                <w:tcPr>
                  <w:tcW w:w="1356"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356"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r>
            <w:tr w:rsidR="000A4220" w:rsidRPr="000A4220" w:rsidTr="000A4220">
              <w:trPr>
                <w:trHeight w:val="248"/>
                <w:tblCellSpacing w:w="0" w:type="dxa"/>
                <w:jc w:val="center"/>
              </w:trPr>
              <w:tc>
                <w:tcPr>
                  <w:tcW w:w="109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4.</w:t>
                  </w:r>
                </w:p>
              </w:tc>
              <w:tc>
                <w:tcPr>
                  <w:tcW w:w="638"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rPr>
                      <w:rFonts w:ascii="Times New Roman" w:eastAsia="Times New Roman" w:hAnsi="Times New Roman" w:cs="Times New Roman"/>
                      <w:sz w:val="21"/>
                      <w:szCs w:val="21"/>
                      <w:lang w:eastAsia="ru-RU"/>
                    </w:rPr>
                  </w:pPr>
                  <w:proofErr w:type="spellStart"/>
                  <w:r w:rsidRPr="000A4220">
                    <w:rPr>
                      <w:rFonts w:ascii="Times New Roman" w:eastAsia="Times New Roman" w:hAnsi="Times New Roman" w:cs="Times New Roman"/>
                      <w:sz w:val="21"/>
                      <w:szCs w:val="21"/>
                      <w:lang w:eastAsia="ru-RU"/>
                    </w:rPr>
                    <w:t>max</w:t>
                  </w:r>
                  <w:proofErr w:type="spellEnd"/>
                </w:p>
              </w:tc>
              <w:tc>
                <w:tcPr>
                  <w:tcW w:w="57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6</w:t>
                  </w:r>
                </w:p>
              </w:tc>
              <w:tc>
                <w:tcPr>
                  <w:tcW w:w="57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120</w:t>
                  </w:r>
                </w:p>
              </w:tc>
              <w:tc>
                <w:tcPr>
                  <w:tcW w:w="664"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30</w:t>
                  </w:r>
                </w:p>
              </w:tc>
              <w:tc>
                <w:tcPr>
                  <w:tcW w:w="664"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15</w:t>
                  </w:r>
                </w:p>
              </w:tc>
              <w:tc>
                <w:tcPr>
                  <w:tcW w:w="57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12</w:t>
                  </w:r>
                </w:p>
              </w:tc>
              <w:tc>
                <w:tcPr>
                  <w:tcW w:w="57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60</w:t>
                  </w:r>
                </w:p>
              </w:tc>
              <w:tc>
                <w:tcPr>
                  <w:tcW w:w="664"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15</w:t>
                  </w:r>
                </w:p>
              </w:tc>
              <w:tc>
                <w:tcPr>
                  <w:tcW w:w="664"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30</w:t>
                  </w:r>
                </w:p>
              </w:tc>
              <w:tc>
                <w:tcPr>
                  <w:tcW w:w="1356"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356"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r>
          </w:tbl>
          <w:p w:rsidR="000A4220" w:rsidRPr="000A4220" w:rsidRDefault="000A4220" w:rsidP="000A4220">
            <w:pPr>
              <w:spacing w:after="0"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1"/>
                <w:szCs w:val="21"/>
                <w:lang w:eastAsia="ru-RU"/>
              </w:rPr>
              <w:br w:type="textWrapping" w:clear="all"/>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182"/>
              <w:gridCol w:w="288"/>
              <w:gridCol w:w="771"/>
              <w:gridCol w:w="329"/>
              <w:gridCol w:w="701"/>
              <w:gridCol w:w="14"/>
              <w:gridCol w:w="495"/>
              <w:gridCol w:w="500"/>
              <w:gridCol w:w="14"/>
              <w:gridCol w:w="1009"/>
              <w:gridCol w:w="1009"/>
              <w:gridCol w:w="261"/>
              <w:gridCol w:w="748"/>
              <w:gridCol w:w="1009"/>
              <w:gridCol w:w="1009"/>
            </w:tblGrid>
            <w:tr w:rsidR="000A4220" w:rsidRPr="000A4220" w:rsidTr="000A4220">
              <w:trPr>
                <w:tblCellSpacing w:w="0" w:type="dxa"/>
                <w:jc w:val="center"/>
              </w:trPr>
              <w:tc>
                <w:tcPr>
                  <w:tcW w:w="1182" w:type="dxa"/>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Вариант</w:t>
                  </w:r>
                </w:p>
              </w:tc>
              <w:tc>
                <w:tcPr>
                  <w:tcW w:w="1059" w:type="dxa"/>
                  <w:gridSpan w:val="2"/>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Здание</w:t>
                  </w:r>
                </w:p>
              </w:tc>
              <w:tc>
                <w:tcPr>
                  <w:tcW w:w="1044" w:type="dxa"/>
                  <w:gridSpan w:val="3"/>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Этаж</w:t>
                  </w:r>
                </w:p>
              </w:tc>
              <w:tc>
                <w:tcPr>
                  <w:tcW w:w="6054" w:type="dxa"/>
                  <w:gridSpan w:val="9"/>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Количество компьютеров</w:t>
                  </w:r>
                </w:p>
              </w:tc>
            </w:tr>
            <w:tr w:rsidR="000A4220" w:rsidRPr="000A4220" w:rsidTr="000A422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1009"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к.1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к.2</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к.3</w:t>
                  </w:r>
                </w:p>
              </w:tc>
              <w:tc>
                <w:tcPr>
                  <w:tcW w:w="1009"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к.4</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к.5</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к.6</w:t>
                  </w:r>
                </w:p>
              </w:tc>
            </w:tr>
            <w:tr w:rsidR="000A4220" w:rsidRPr="000A4220" w:rsidTr="000A4220">
              <w:trPr>
                <w:tblCellSpacing w:w="0" w:type="dxa"/>
                <w:jc w:val="center"/>
              </w:trPr>
              <w:tc>
                <w:tcPr>
                  <w:tcW w:w="1182" w:type="dxa"/>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59" w:type="dxa"/>
                  <w:gridSpan w:val="2"/>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3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23"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r>
            <w:tr w:rsidR="000A4220" w:rsidRPr="000A4220" w:rsidTr="000A422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103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023"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r>
            <w:tr w:rsidR="000A4220" w:rsidRPr="000A4220" w:rsidTr="000A422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103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009"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23"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r>
            <w:tr w:rsidR="000A4220" w:rsidRPr="000A4220" w:rsidTr="000A422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1059" w:type="dxa"/>
                  <w:gridSpan w:val="2"/>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3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23"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009"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r>
            <w:tr w:rsidR="000A4220" w:rsidRPr="000A4220" w:rsidTr="000A422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103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23"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w:t>
                  </w:r>
                </w:p>
              </w:tc>
            </w:tr>
            <w:tr w:rsidR="000A4220" w:rsidRPr="000A4220" w:rsidTr="000A4220">
              <w:trPr>
                <w:tblCellSpacing w:w="0" w:type="dxa"/>
                <w:jc w:val="center"/>
              </w:trPr>
              <w:tc>
                <w:tcPr>
                  <w:tcW w:w="1182" w:type="dxa"/>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59" w:type="dxa"/>
                  <w:gridSpan w:val="2"/>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3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023"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r>
            <w:tr w:rsidR="000A4220" w:rsidRPr="000A4220" w:rsidTr="000A422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103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23"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r>
            <w:tr w:rsidR="000A4220" w:rsidRPr="000A4220" w:rsidTr="000A422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1059" w:type="dxa"/>
                  <w:gridSpan w:val="2"/>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3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23"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009"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w:t>
                  </w:r>
                </w:p>
              </w:tc>
            </w:tr>
            <w:tr w:rsidR="000A4220" w:rsidRPr="000A4220" w:rsidTr="000A422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103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23"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w:t>
                  </w:r>
                </w:p>
              </w:tc>
            </w:tr>
            <w:tr w:rsidR="000A4220" w:rsidRPr="000A4220" w:rsidTr="000A422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103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009"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4</w:t>
                  </w:r>
                </w:p>
              </w:tc>
              <w:tc>
                <w:tcPr>
                  <w:tcW w:w="1023"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w:t>
                  </w:r>
                </w:p>
              </w:tc>
            </w:tr>
            <w:tr w:rsidR="000A4220" w:rsidRPr="000A4220" w:rsidTr="000A4220">
              <w:trPr>
                <w:tblCellSpacing w:w="0" w:type="dxa"/>
                <w:jc w:val="center"/>
              </w:trPr>
              <w:tc>
                <w:tcPr>
                  <w:tcW w:w="1182" w:type="dxa"/>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059" w:type="dxa"/>
                  <w:gridSpan w:val="2"/>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3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023"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r>
            <w:tr w:rsidR="000A4220" w:rsidRPr="000A4220" w:rsidTr="000A422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103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23"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r>
            <w:tr w:rsidR="000A4220" w:rsidRPr="000A4220" w:rsidTr="000A422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103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009"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23"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r>
            <w:tr w:rsidR="000A4220" w:rsidRPr="000A4220" w:rsidTr="000A422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1059" w:type="dxa"/>
                  <w:gridSpan w:val="2"/>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3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023"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009"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w:t>
                  </w:r>
                </w:p>
              </w:tc>
            </w:tr>
            <w:tr w:rsidR="000A4220" w:rsidRPr="000A4220" w:rsidTr="000A422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103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23"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4</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36"/>
                      <w:szCs w:val="36"/>
                      <w:lang w:eastAsia="ru-RU"/>
                    </w:rPr>
                  </w:pPr>
                  <w:r w:rsidRPr="000A4220">
                    <w:rPr>
                      <w:rFonts w:ascii="Times New Roman" w:eastAsia="Times New Roman" w:hAnsi="Times New Roman" w:cs="Times New Roman"/>
                      <w:b/>
                      <w:bCs/>
                      <w:sz w:val="36"/>
                      <w:szCs w:val="36"/>
                      <w:lang w:eastAsia="ru-RU"/>
                    </w:rPr>
                    <w:t> </w:t>
                  </w:r>
                </w:p>
              </w:tc>
            </w:tr>
            <w:tr w:rsidR="000A4220" w:rsidRPr="000A4220" w:rsidTr="000A4220">
              <w:trPr>
                <w:tblCellSpacing w:w="0" w:type="dxa"/>
                <w:jc w:val="center"/>
              </w:trPr>
              <w:tc>
                <w:tcPr>
                  <w:tcW w:w="1182" w:type="dxa"/>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4.</w:t>
                  </w:r>
                </w:p>
              </w:tc>
              <w:tc>
                <w:tcPr>
                  <w:tcW w:w="1059" w:type="dxa"/>
                  <w:gridSpan w:val="2"/>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3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23"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r>
            <w:tr w:rsidR="000A4220" w:rsidRPr="000A4220" w:rsidTr="000A422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103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023"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r>
            <w:tr w:rsidR="000A4220" w:rsidRPr="000A4220" w:rsidTr="000A422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1059" w:type="dxa"/>
                  <w:gridSpan w:val="2"/>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3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023"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w:t>
                  </w:r>
                </w:p>
              </w:tc>
            </w:tr>
            <w:tr w:rsidR="000A4220" w:rsidRPr="000A4220" w:rsidTr="000A422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103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4</w:t>
                  </w:r>
                </w:p>
              </w:tc>
              <w:tc>
                <w:tcPr>
                  <w:tcW w:w="1023"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w:t>
                  </w:r>
                </w:p>
              </w:tc>
            </w:tr>
            <w:tr w:rsidR="000A4220" w:rsidRPr="000A4220" w:rsidTr="000A422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103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009"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023"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w:t>
                  </w:r>
                </w:p>
              </w:tc>
            </w:tr>
            <w:tr w:rsidR="000A4220" w:rsidRPr="000A4220" w:rsidTr="000A4220">
              <w:trPr>
                <w:tblCellSpacing w:w="0" w:type="dxa"/>
                <w:jc w:val="center"/>
              </w:trPr>
              <w:tc>
                <w:tcPr>
                  <w:tcW w:w="147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sz w:val="21"/>
                      <w:szCs w:val="21"/>
                      <w:lang w:eastAsia="ru-RU"/>
                    </w:rPr>
                    <w:t> </w:t>
                  </w:r>
                  <w:r w:rsidRPr="000A4220">
                    <w:rPr>
                      <w:rFonts w:ascii="Times New Roman" w:eastAsia="Times New Roman" w:hAnsi="Times New Roman" w:cs="Times New Roman"/>
                      <w:b/>
                      <w:bCs/>
                      <w:sz w:val="21"/>
                      <w:szCs w:val="21"/>
                      <w:lang w:eastAsia="ru-RU"/>
                    </w:rPr>
                    <w:t>Вариант</w:t>
                  </w:r>
                </w:p>
              </w:tc>
              <w:tc>
                <w:tcPr>
                  <w:tcW w:w="110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Здание</w:t>
                  </w:r>
                </w:p>
              </w:tc>
              <w:tc>
                <w:tcPr>
                  <w:tcW w:w="1210"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Этаж</w:t>
                  </w:r>
                </w:p>
              </w:tc>
              <w:tc>
                <w:tcPr>
                  <w:tcW w:w="2793" w:type="dxa"/>
                  <w:gridSpan w:val="5"/>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Тип среды </w:t>
                  </w:r>
                  <w:r w:rsidRPr="000A4220">
                    <w:rPr>
                      <w:rFonts w:ascii="Times New Roman" w:eastAsia="Times New Roman" w:hAnsi="Times New Roman" w:cs="Times New Roman"/>
                      <w:sz w:val="21"/>
                      <w:szCs w:val="21"/>
                      <w:lang w:eastAsia="ru-RU"/>
                    </w:rPr>
                    <w:br/>
                    <w:t>передачи</w:t>
                  </w:r>
                </w:p>
              </w:tc>
              <w:tc>
                <w:tcPr>
                  <w:tcW w:w="2766"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Тип среды передачи между зданиями</w:t>
                  </w:r>
                </w:p>
              </w:tc>
            </w:tr>
            <w:tr w:rsidR="000A4220" w:rsidRPr="000A4220" w:rsidTr="000A4220">
              <w:trPr>
                <w:tblCellSpacing w:w="0" w:type="dxa"/>
                <w:jc w:val="center"/>
              </w:trPr>
              <w:tc>
                <w:tcPr>
                  <w:tcW w:w="1470" w:type="dxa"/>
                  <w:gridSpan w:val="2"/>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w:t>
                  </w:r>
                </w:p>
              </w:tc>
              <w:tc>
                <w:tcPr>
                  <w:tcW w:w="1100" w:type="dxa"/>
                  <w:gridSpan w:val="2"/>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w:t>
                  </w:r>
                </w:p>
              </w:tc>
              <w:tc>
                <w:tcPr>
                  <w:tcW w:w="1210"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w:t>
                  </w:r>
                </w:p>
              </w:tc>
              <w:tc>
                <w:tcPr>
                  <w:tcW w:w="2793" w:type="dxa"/>
                  <w:gridSpan w:val="5"/>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val="en-US" w:eastAsia="ru-RU"/>
                    </w:rPr>
                  </w:pPr>
                  <w:r w:rsidRPr="000A4220">
                    <w:rPr>
                      <w:rFonts w:ascii="Times New Roman" w:eastAsia="Times New Roman" w:hAnsi="Times New Roman" w:cs="Times New Roman"/>
                      <w:sz w:val="21"/>
                      <w:szCs w:val="21"/>
                      <w:lang w:val="en-US" w:eastAsia="ru-RU"/>
                    </w:rPr>
                    <w:t>100BASE-T4 </w:t>
                  </w:r>
                  <w:r w:rsidRPr="000A4220">
                    <w:rPr>
                      <w:rFonts w:ascii="Times New Roman" w:eastAsia="Times New Roman" w:hAnsi="Times New Roman" w:cs="Times New Roman"/>
                      <w:sz w:val="21"/>
                      <w:szCs w:val="21"/>
                      <w:lang w:val="en-US" w:eastAsia="ru-RU"/>
                    </w:rPr>
                    <w:br/>
                    <w:t>(</w:t>
                  </w:r>
                  <w:r w:rsidRPr="000A4220">
                    <w:rPr>
                      <w:rFonts w:ascii="Times New Roman" w:eastAsia="Times New Roman" w:hAnsi="Times New Roman" w:cs="Times New Roman"/>
                      <w:sz w:val="21"/>
                      <w:szCs w:val="21"/>
                      <w:lang w:eastAsia="ru-RU"/>
                    </w:rPr>
                    <w:t>кабель</w:t>
                  </w:r>
                  <w:r w:rsidRPr="000A4220">
                    <w:rPr>
                      <w:rFonts w:ascii="Times New Roman" w:eastAsia="Times New Roman" w:hAnsi="Times New Roman" w:cs="Times New Roman"/>
                      <w:sz w:val="21"/>
                      <w:szCs w:val="21"/>
                      <w:lang w:val="en-US" w:eastAsia="ru-RU"/>
                    </w:rPr>
                    <w:t xml:space="preserve"> AT&amp;T 1010)</w:t>
                  </w:r>
                </w:p>
              </w:tc>
              <w:tc>
                <w:tcPr>
                  <w:tcW w:w="2766" w:type="dxa"/>
                  <w:gridSpan w:val="3"/>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100BASE-FX</w:t>
                  </w:r>
                </w:p>
              </w:tc>
            </w:tr>
            <w:tr w:rsidR="000A4220" w:rsidRPr="008A2CB2" w:rsidTr="000A4220">
              <w:trPr>
                <w:tblCellSpacing w:w="0" w:type="dxa"/>
                <w:jc w:val="center"/>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eastAsia="ru-RU"/>
                    </w:rPr>
                  </w:pPr>
                </w:p>
              </w:tc>
              <w:tc>
                <w:tcPr>
                  <w:tcW w:w="1210"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2</w:t>
                  </w:r>
                </w:p>
              </w:tc>
              <w:tc>
                <w:tcPr>
                  <w:tcW w:w="2793" w:type="dxa"/>
                  <w:gridSpan w:val="5"/>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val="en-US" w:eastAsia="ru-RU"/>
                    </w:rPr>
                  </w:pPr>
                  <w:r w:rsidRPr="000A4220">
                    <w:rPr>
                      <w:rFonts w:ascii="Times New Roman" w:eastAsia="Times New Roman" w:hAnsi="Times New Roman" w:cs="Times New Roman"/>
                      <w:sz w:val="21"/>
                      <w:szCs w:val="21"/>
                      <w:lang w:val="en-US" w:eastAsia="ru-RU"/>
                    </w:rPr>
                    <w:t>100BASE-TX </w:t>
                  </w:r>
                  <w:r w:rsidRPr="000A4220">
                    <w:rPr>
                      <w:rFonts w:ascii="Times New Roman" w:eastAsia="Times New Roman" w:hAnsi="Times New Roman" w:cs="Times New Roman"/>
                      <w:sz w:val="21"/>
                      <w:szCs w:val="21"/>
                      <w:lang w:val="en-US" w:eastAsia="ru-RU"/>
                    </w:rPr>
                    <w:br/>
                    <w:t>(</w:t>
                  </w:r>
                  <w:r w:rsidRPr="000A4220">
                    <w:rPr>
                      <w:rFonts w:ascii="Times New Roman" w:eastAsia="Times New Roman" w:hAnsi="Times New Roman" w:cs="Times New Roman"/>
                      <w:sz w:val="21"/>
                      <w:szCs w:val="21"/>
                      <w:lang w:eastAsia="ru-RU"/>
                    </w:rPr>
                    <w:t>кабель</w:t>
                  </w:r>
                  <w:r w:rsidRPr="000A4220">
                    <w:rPr>
                      <w:rFonts w:ascii="Times New Roman" w:eastAsia="Times New Roman" w:hAnsi="Times New Roman" w:cs="Times New Roman"/>
                      <w:sz w:val="21"/>
                      <w:szCs w:val="21"/>
                      <w:lang w:val="en-US" w:eastAsia="ru-RU"/>
                    </w:rPr>
                    <w:t xml:space="preserve"> AT&amp;T 1061)</w:t>
                  </w:r>
                </w:p>
              </w:tc>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r>
            <w:tr w:rsidR="000A4220" w:rsidRPr="000A4220" w:rsidTr="000A4220">
              <w:trPr>
                <w:tblCellSpacing w:w="0" w:type="dxa"/>
                <w:jc w:val="center"/>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c>
                <w:tcPr>
                  <w:tcW w:w="1210"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3</w:t>
                  </w:r>
                </w:p>
              </w:tc>
              <w:tc>
                <w:tcPr>
                  <w:tcW w:w="2793" w:type="dxa"/>
                  <w:gridSpan w:val="5"/>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100BASE-FX</w:t>
                  </w:r>
                </w:p>
              </w:tc>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eastAsia="ru-RU"/>
                    </w:rPr>
                  </w:pPr>
                </w:p>
              </w:tc>
            </w:tr>
            <w:tr w:rsidR="000A4220" w:rsidRPr="008A2CB2" w:rsidTr="000A4220">
              <w:trPr>
                <w:tblCellSpacing w:w="0" w:type="dxa"/>
                <w:jc w:val="center"/>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eastAsia="ru-RU"/>
                    </w:rPr>
                  </w:pPr>
                </w:p>
              </w:tc>
              <w:tc>
                <w:tcPr>
                  <w:tcW w:w="1100" w:type="dxa"/>
                  <w:gridSpan w:val="2"/>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2</w:t>
                  </w:r>
                </w:p>
              </w:tc>
              <w:tc>
                <w:tcPr>
                  <w:tcW w:w="1210"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w:t>
                  </w:r>
                </w:p>
              </w:tc>
              <w:tc>
                <w:tcPr>
                  <w:tcW w:w="2793" w:type="dxa"/>
                  <w:gridSpan w:val="5"/>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val="en-US" w:eastAsia="ru-RU"/>
                    </w:rPr>
                  </w:pPr>
                  <w:r w:rsidRPr="000A4220">
                    <w:rPr>
                      <w:rFonts w:ascii="Times New Roman" w:eastAsia="Times New Roman" w:hAnsi="Times New Roman" w:cs="Times New Roman"/>
                      <w:sz w:val="21"/>
                      <w:szCs w:val="21"/>
                      <w:lang w:val="en-US" w:eastAsia="ru-RU"/>
                    </w:rPr>
                    <w:t>100BASE-T4 </w:t>
                  </w:r>
                  <w:r w:rsidRPr="000A4220">
                    <w:rPr>
                      <w:rFonts w:ascii="Times New Roman" w:eastAsia="Times New Roman" w:hAnsi="Times New Roman" w:cs="Times New Roman"/>
                      <w:sz w:val="21"/>
                      <w:szCs w:val="21"/>
                      <w:lang w:val="en-US" w:eastAsia="ru-RU"/>
                    </w:rPr>
                    <w:br/>
                    <w:t>(</w:t>
                  </w:r>
                  <w:r w:rsidRPr="000A4220">
                    <w:rPr>
                      <w:rFonts w:ascii="Times New Roman" w:eastAsia="Times New Roman" w:hAnsi="Times New Roman" w:cs="Times New Roman"/>
                      <w:sz w:val="21"/>
                      <w:szCs w:val="21"/>
                      <w:lang w:eastAsia="ru-RU"/>
                    </w:rPr>
                    <w:t>кабель</w:t>
                  </w:r>
                  <w:r w:rsidRPr="000A4220">
                    <w:rPr>
                      <w:rFonts w:ascii="Times New Roman" w:eastAsia="Times New Roman" w:hAnsi="Times New Roman" w:cs="Times New Roman"/>
                      <w:sz w:val="21"/>
                      <w:szCs w:val="21"/>
                      <w:lang w:val="en-US" w:eastAsia="ru-RU"/>
                    </w:rPr>
                    <w:t xml:space="preserve"> AT&amp;T 1041)</w:t>
                  </w:r>
                </w:p>
              </w:tc>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r>
            <w:tr w:rsidR="000A4220" w:rsidRPr="008A2CB2" w:rsidTr="000A4220">
              <w:trPr>
                <w:tblCellSpacing w:w="0" w:type="dxa"/>
                <w:jc w:val="center"/>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c>
                <w:tcPr>
                  <w:tcW w:w="1210"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2</w:t>
                  </w:r>
                </w:p>
              </w:tc>
              <w:tc>
                <w:tcPr>
                  <w:tcW w:w="2793" w:type="dxa"/>
                  <w:gridSpan w:val="5"/>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val="en-US" w:eastAsia="ru-RU"/>
                    </w:rPr>
                  </w:pPr>
                  <w:r w:rsidRPr="000A4220">
                    <w:rPr>
                      <w:rFonts w:ascii="Times New Roman" w:eastAsia="Times New Roman" w:hAnsi="Times New Roman" w:cs="Times New Roman"/>
                      <w:sz w:val="21"/>
                      <w:szCs w:val="21"/>
                      <w:lang w:val="en-US" w:eastAsia="ru-RU"/>
                    </w:rPr>
                    <w:t>100BASE-TX </w:t>
                  </w:r>
                  <w:r w:rsidRPr="000A4220">
                    <w:rPr>
                      <w:rFonts w:ascii="Times New Roman" w:eastAsia="Times New Roman" w:hAnsi="Times New Roman" w:cs="Times New Roman"/>
                      <w:sz w:val="21"/>
                      <w:szCs w:val="21"/>
                      <w:lang w:val="en-US" w:eastAsia="ru-RU"/>
                    </w:rPr>
                    <w:br/>
                    <w:t>(</w:t>
                  </w:r>
                  <w:r w:rsidRPr="000A4220">
                    <w:rPr>
                      <w:rFonts w:ascii="Times New Roman" w:eastAsia="Times New Roman" w:hAnsi="Times New Roman" w:cs="Times New Roman"/>
                      <w:sz w:val="21"/>
                      <w:szCs w:val="21"/>
                      <w:lang w:eastAsia="ru-RU"/>
                    </w:rPr>
                    <w:t>кабель</w:t>
                  </w:r>
                  <w:r w:rsidRPr="000A4220">
                    <w:rPr>
                      <w:rFonts w:ascii="Times New Roman" w:eastAsia="Times New Roman" w:hAnsi="Times New Roman" w:cs="Times New Roman"/>
                      <w:sz w:val="21"/>
                      <w:szCs w:val="21"/>
                      <w:lang w:val="en-US" w:eastAsia="ru-RU"/>
                    </w:rPr>
                    <w:t xml:space="preserve"> AT&amp;T 2061)</w:t>
                  </w:r>
                </w:p>
              </w:tc>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r>
            <w:tr w:rsidR="000A4220" w:rsidRPr="008A2CB2" w:rsidTr="000A4220">
              <w:trPr>
                <w:tblCellSpacing w:w="0" w:type="dxa"/>
                <w:jc w:val="center"/>
              </w:trPr>
              <w:tc>
                <w:tcPr>
                  <w:tcW w:w="1470" w:type="dxa"/>
                  <w:gridSpan w:val="2"/>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2.</w:t>
                  </w:r>
                </w:p>
              </w:tc>
              <w:tc>
                <w:tcPr>
                  <w:tcW w:w="1100" w:type="dxa"/>
                  <w:gridSpan w:val="2"/>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w:t>
                  </w:r>
                </w:p>
              </w:tc>
              <w:tc>
                <w:tcPr>
                  <w:tcW w:w="1210"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w:t>
                  </w:r>
                </w:p>
              </w:tc>
              <w:tc>
                <w:tcPr>
                  <w:tcW w:w="2793" w:type="dxa"/>
                  <w:gridSpan w:val="5"/>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val="en-US" w:eastAsia="ru-RU"/>
                    </w:rPr>
                  </w:pPr>
                  <w:r w:rsidRPr="000A4220">
                    <w:rPr>
                      <w:rFonts w:ascii="Times New Roman" w:eastAsia="Times New Roman" w:hAnsi="Times New Roman" w:cs="Times New Roman"/>
                      <w:sz w:val="21"/>
                      <w:szCs w:val="21"/>
                      <w:lang w:val="en-US" w:eastAsia="ru-RU"/>
                    </w:rPr>
                    <w:t>100BASE-TX </w:t>
                  </w:r>
                  <w:r w:rsidRPr="000A4220">
                    <w:rPr>
                      <w:rFonts w:ascii="Times New Roman" w:eastAsia="Times New Roman" w:hAnsi="Times New Roman" w:cs="Times New Roman"/>
                      <w:sz w:val="21"/>
                      <w:szCs w:val="21"/>
                      <w:lang w:val="en-US" w:eastAsia="ru-RU"/>
                    </w:rPr>
                    <w:br/>
                    <w:t>(</w:t>
                  </w:r>
                  <w:r w:rsidRPr="000A4220">
                    <w:rPr>
                      <w:rFonts w:ascii="Times New Roman" w:eastAsia="Times New Roman" w:hAnsi="Times New Roman" w:cs="Times New Roman"/>
                      <w:sz w:val="21"/>
                      <w:szCs w:val="21"/>
                      <w:lang w:eastAsia="ru-RU"/>
                    </w:rPr>
                    <w:t>кабель</w:t>
                  </w:r>
                  <w:r w:rsidRPr="000A4220">
                    <w:rPr>
                      <w:rFonts w:ascii="Times New Roman" w:eastAsia="Times New Roman" w:hAnsi="Times New Roman" w:cs="Times New Roman"/>
                      <w:sz w:val="21"/>
                      <w:szCs w:val="21"/>
                      <w:lang w:val="en-US" w:eastAsia="ru-RU"/>
                    </w:rPr>
                    <w:t xml:space="preserve"> Belden 1583A)</w:t>
                  </w:r>
                </w:p>
              </w:tc>
              <w:tc>
                <w:tcPr>
                  <w:tcW w:w="2766" w:type="dxa"/>
                  <w:gridSpan w:val="3"/>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val="en-US" w:eastAsia="ru-RU"/>
                    </w:rPr>
                  </w:pPr>
                  <w:r w:rsidRPr="000A4220">
                    <w:rPr>
                      <w:rFonts w:ascii="Times New Roman" w:eastAsia="Times New Roman" w:hAnsi="Times New Roman" w:cs="Times New Roman"/>
                      <w:sz w:val="21"/>
                      <w:szCs w:val="21"/>
                      <w:lang w:val="en-US" w:eastAsia="ru-RU"/>
                    </w:rPr>
                    <w:t>100BASE-T4 </w:t>
                  </w:r>
                  <w:r w:rsidRPr="000A4220">
                    <w:rPr>
                      <w:rFonts w:ascii="Times New Roman" w:eastAsia="Times New Roman" w:hAnsi="Times New Roman" w:cs="Times New Roman"/>
                      <w:sz w:val="21"/>
                      <w:szCs w:val="21"/>
                      <w:lang w:val="en-US" w:eastAsia="ru-RU"/>
                    </w:rPr>
                    <w:br/>
                    <w:t>(</w:t>
                  </w:r>
                  <w:r w:rsidRPr="000A4220">
                    <w:rPr>
                      <w:rFonts w:ascii="Times New Roman" w:eastAsia="Times New Roman" w:hAnsi="Times New Roman" w:cs="Times New Roman"/>
                      <w:sz w:val="21"/>
                      <w:szCs w:val="21"/>
                      <w:lang w:eastAsia="ru-RU"/>
                    </w:rPr>
                    <w:t>кабель</w:t>
                  </w:r>
                  <w:r w:rsidRPr="000A4220">
                    <w:rPr>
                      <w:rFonts w:ascii="Times New Roman" w:eastAsia="Times New Roman" w:hAnsi="Times New Roman" w:cs="Times New Roman"/>
                      <w:sz w:val="21"/>
                      <w:szCs w:val="21"/>
                      <w:lang w:val="en-US" w:eastAsia="ru-RU"/>
                    </w:rPr>
                    <w:t xml:space="preserve"> Belden 1229A)</w:t>
                  </w:r>
                </w:p>
              </w:tc>
            </w:tr>
            <w:tr w:rsidR="000A4220" w:rsidRPr="000A4220" w:rsidTr="000A4220">
              <w:trPr>
                <w:tblCellSpacing w:w="0" w:type="dxa"/>
                <w:jc w:val="center"/>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c>
                <w:tcPr>
                  <w:tcW w:w="1210"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2</w:t>
                  </w:r>
                </w:p>
              </w:tc>
              <w:tc>
                <w:tcPr>
                  <w:tcW w:w="2793" w:type="dxa"/>
                  <w:gridSpan w:val="5"/>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100BASE-FX</w:t>
                  </w:r>
                </w:p>
              </w:tc>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eastAsia="ru-RU"/>
                    </w:rPr>
                  </w:pPr>
                </w:p>
              </w:tc>
            </w:tr>
            <w:tr w:rsidR="000A4220" w:rsidRPr="008A2CB2" w:rsidTr="000A4220">
              <w:trPr>
                <w:tblCellSpacing w:w="0" w:type="dxa"/>
                <w:jc w:val="center"/>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eastAsia="ru-RU"/>
                    </w:rPr>
                  </w:pPr>
                </w:p>
              </w:tc>
              <w:tc>
                <w:tcPr>
                  <w:tcW w:w="1100" w:type="dxa"/>
                  <w:gridSpan w:val="2"/>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2</w:t>
                  </w:r>
                </w:p>
              </w:tc>
              <w:tc>
                <w:tcPr>
                  <w:tcW w:w="1210"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w:t>
                  </w:r>
                </w:p>
              </w:tc>
              <w:tc>
                <w:tcPr>
                  <w:tcW w:w="2793" w:type="dxa"/>
                  <w:gridSpan w:val="5"/>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val="en-US" w:eastAsia="ru-RU"/>
                    </w:rPr>
                  </w:pPr>
                  <w:r w:rsidRPr="000A4220">
                    <w:rPr>
                      <w:rFonts w:ascii="Times New Roman" w:eastAsia="Times New Roman" w:hAnsi="Times New Roman" w:cs="Times New Roman"/>
                      <w:sz w:val="21"/>
                      <w:szCs w:val="21"/>
                      <w:lang w:val="en-US" w:eastAsia="ru-RU"/>
                    </w:rPr>
                    <w:t>100BASE-TX </w:t>
                  </w:r>
                  <w:r w:rsidRPr="000A4220">
                    <w:rPr>
                      <w:rFonts w:ascii="Times New Roman" w:eastAsia="Times New Roman" w:hAnsi="Times New Roman" w:cs="Times New Roman"/>
                      <w:sz w:val="21"/>
                      <w:szCs w:val="21"/>
                      <w:lang w:val="en-US" w:eastAsia="ru-RU"/>
                    </w:rPr>
                    <w:br/>
                    <w:t>(</w:t>
                  </w:r>
                  <w:r w:rsidRPr="000A4220">
                    <w:rPr>
                      <w:rFonts w:ascii="Times New Roman" w:eastAsia="Times New Roman" w:hAnsi="Times New Roman" w:cs="Times New Roman"/>
                      <w:sz w:val="21"/>
                      <w:szCs w:val="21"/>
                      <w:lang w:eastAsia="ru-RU"/>
                    </w:rPr>
                    <w:t>кабель</w:t>
                  </w:r>
                  <w:r w:rsidRPr="000A4220">
                    <w:rPr>
                      <w:rFonts w:ascii="Times New Roman" w:eastAsia="Times New Roman" w:hAnsi="Times New Roman" w:cs="Times New Roman"/>
                      <w:sz w:val="21"/>
                      <w:szCs w:val="21"/>
                      <w:lang w:val="en-US" w:eastAsia="ru-RU"/>
                    </w:rPr>
                    <w:t xml:space="preserve"> Belden 1585A)</w:t>
                  </w:r>
                </w:p>
              </w:tc>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r>
            <w:tr w:rsidR="000A4220" w:rsidRPr="000A4220" w:rsidTr="000A4220">
              <w:trPr>
                <w:tblCellSpacing w:w="0" w:type="dxa"/>
                <w:jc w:val="center"/>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c>
                <w:tcPr>
                  <w:tcW w:w="1210"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2</w:t>
                  </w:r>
                </w:p>
              </w:tc>
              <w:tc>
                <w:tcPr>
                  <w:tcW w:w="2793" w:type="dxa"/>
                  <w:gridSpan w:val="5"/>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100BASE-FX</w:t>
                  </w:r>
                </w:p>
              </w:tc>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eastAsia="ru-RU"/>
                    </w:rPr>
                  </w:pPr>
                </w:p>
              </w:tc>
            </w:tr>
            <w:tr w:rsidR="000A4220" w:rsidRPr="008A2CB2" w:rsidTr="000A4220">
              <w:trPr>
                <w:tblCellSpacing w:w="0" w:type="dxa"/>
                <w:jc w:val="center"/>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eastAsia="ru-RU"/>
                    </w:rPr>
                  </w:pPr>
                </w:p>
              </w:tc>
              <w:tc>
                <w:tcPr>
                  <w:tcW w:w="1210"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3</w:t>
                  </w:r>
                </w:p>
              </w:tc>
              <w:tc>
                <w:tcPr>
                  <w:tcW w:w="2793" w:type="dxa"/>
                  <w:gridSpan w:val="5"/>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val="en-US" w:eastAsia="ru-RU"/>
                    </w:rPr>
                  </w:pPr>
                  <w:r w:rsidRPr="000A4220">
                    <w:rPr>
                      <w:rFonts w:ascii="Times New Roman" w:eastAsia="Times New Roman" w:hAnsi="Times New Roman" w:cs="Times New Roman"/>
                      <w:sz w:val="21"/>
                      <w:szCs w:val="21"/>
                      <w:lang w:val="en-US" w:eastAsia="ru-RU"/>
                    </w:rPr>
                    <w:t>100BASE-T4</w:t>
                  </w:r>
                  <w:r w:rsidRPr="000A4220">
                    <w:rPr>
                      <w:rFonts w:ascii="Times New Roman" w:eastAsia="Times New Roman" w:hAnsi="Times New Roman" w:cs="Times New Roman"/>
                      <w:sz w:val="21"/>
                      <w:szCs w:val="21"/>
                      <w:lang w:val="en-US" w:eastAsia="ru-RU"/>
                    </w:rPr>
                    <w:br/>
                    <w:t>(</w:t>
                  </w:r>
                  <w:r w:rsidRPr="000A4220">
                    <w:rPr>
                      <w:rFonts w:ascii="Times New Roman" w:eastAsia="Times New Roman" w:hAnsi="Times New Roman" w:cs="Times New Roman"/>
                      <w:sz w:val="21"/>
                      <w:szCs w:val="21"/>
                      <w:lang w:eastAsia="ru-RU"/>
                    </w:rPr>
                    <w:t>кабель</w:t>
                  </w:r>
                  <w:r w:rsidRPr="000A4220">
                    <w:rPr>
                      <w:rFonts w:ascii="Times New Roman" w:eastAsia="Times New Roman" w:hAnsi="Times New Roman" w:cs="Times New Roman"/>
                      <w:sz w:val="21"/>
                      <w:szCs w:val="21"/>
                      <w:lang w:val="en-US" w:eastAsia="ru-RU"/>
                    </w:rPr>
                    <w:t xml:space="preserve"> Belden 1455A)</w:t>
                  </w:r>
                </w:p>
              </w:tc>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r>
            <w:tr w:rsidR="000A4220" w:rsidRPr="008A2CB2" w:rsidTr="000A4220">
              <w:trPr>
                <w:tblCellSpacing w:w="0" w:type="dxa"/>
                <w:jc w:val="center"/>
              </w:trPr>
              <w:tc>
                <w:tcPr>
                  <w:tcW w:w="1470" w:type="dxa"/>
                  <w:gridSpan w:val="2"/>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3.</w:t>
                  </w:r>
                </w:p>
              </w:tc>
              <w:tc>
                <w:tcPr>
                  <w:tcW w:w="1100" w:type="dxa"/>
                  <w:gridSpan w:val="2"/>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w:t>
                  </w:r>
                </w:p>
              </w:tc>
              <w:tc>
                <w:tcPr>
                  <w:tcW w:w="1210"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w:t>
                  </w:r>
                </w:p>
              </w:tc>
              <w:tc>
                <w:tcPr>
                  <w:tcW w:w="2793" w:type="dxa"/>
                  <w:gridSpan w:val="5"/>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100BASE-FX</w:t>
                  </w:r>
                </w:p>
              </w:tc>
              <w:tc>
                <w:tcPr>
                  <w:tcW w:w="2766" w:type="dxa"/>
                  <w:gridSpan w:val="3"/>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val="en-US" w:eastAsia="ru-RU"/>
                    </w:rPr>
                  </w:pPr>
                  <w:r w:rsidRPr="000A4220">
                    <w:rPr>
                      <w:rFonts w:ascii="Times New Roman" w:eastAsia="Times New Roman" w:hAnsi="Times New Roman" w:cs="Times New Roman"/>
                      <w:sz w:val="21"/>
                      <w:szCs w:val="21"/>
                      <w:lang w:val="en-US" w:eastAsia="ru-RU"/>
                    </w:rPr>
                    <w:t>100BASE-TX </w:t>
                  </w:r>
                  <w:r w:rsidRPr="000A4220">
                    <w:rPr>
                      <w:rFonts w:ascii="Times New Roman" w:eastAsia="Times New Roman" w:hAnsi="Times New Roman" w:cs="Times New Roman"/>
                      <w:sz w:val="21"/>
                      <w:szCs w:val="21"/>
                      <w:lang w:val="en-US" w:eastAsia="ru-RU"/>
                    </w:rPr>
                    <w:br/>
                    <w:t>(</w:t>
                  </w:r>
                  <w:r w:rsidRPr="000A4220">
                    <w:rPr>
                      <w:rFonts w:ascii="Times New Roman" w:eastAsia="Times New Roman" w:hAnsi="Times New Roman" w:cs="Times New Roman"/>
                      <w:sz w:val="21"/>
                      <w:szCs w:val="21"/>
                      <w:lang w:eastAsia="ru-RU"/>
                    </w:rPr>
                    <w:t>кабель</w:t>
                  </w:r>
                  <w:r w:rsidRPr="000A4220">
                    <w:rPr>
                      <w:rFonts w:ascii="Times New Roman" w:eastAsia="Times New Roman" w:hAnsi="Times New Roman" w:cs="Times New Roman"/>
                      <w:sz w:val="21"/>
                      <w:szCs w:val="21"/>
                      <w:lang w:val="en-US" w:eastAsia="ru-RU"/>
                    </w:rPr>
                    <w:t xml:space="preserve"> AT&amp;T 2061)</w:t>
                  </w:r>
                </w:p>
              </w:tc>
            </w:tr>
            <w:tr w:rsidR="000A4220" w:rsidRPr="008A2CB2" w:rsidTr="000A4220">
              <w:trPr>
                <w:tblCellSpacing w:w="0" w:type="dxa"/>
                <w:jc w:val="center"/>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c>
                <w:tcPr>
                  <w:tcW w:w="1210"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2</w:t>
                  </w:r>
                </w:p>
              </w:tc>
              <w:tc>
                <w:tcPr>
                  <w:tcW w:w="2793" w:type="dxa"/>
                  <w:gridSpan w:val="5"/>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val="en-US" w:eastAsia="ru-RU"/>
                    </w:rPr>
                  </w:pPr>
                  <w:r w:rsidRPr="000A4220">
                    <w:rPr>
                      <w:rFonts w:ascii="Times New Roman" w:eastAsia="Times New Roman" w:hAnsi="Times New Roman" w:cs="Times New Roman"/>
                      <w:sz w:val="21"/>
                      <w:szCs w:val="21"/>
                      <w:lang w:val="en-US" w:eastAsia="ru-RU"/>
                    </w:rPr>
                    <w:t>100BASE-T4</w:t>
                  </w:r>
                  <w:r w:rsidRPr="000A4220">
                    <w:rPr>
                      <w:rFonts w:ascii="Times New Roman" w:eastAsia="Times New Roman" w:hAnsi="Times New Roman" w:cs="Times New Roman"/>
                      <w:sz w:val="21"/>
                      <w:szCs w:val="21"/>
                      <w:lang w:val="en-US" w:eastAsia="ru-RU"/>
                    </w:rPr>
                    <w:br/>
                    <w:t>(</w:t>
                  </w:r>
                  <w:r w:rsidRPr="000A4220">
                    <w:rPr>
                      <w:rFonts w:ascii="Times New Roman" w:eastAsia="Times New Roman" w:hAnsi="Times New Roman" w:cs="Times New Roman"/>
                      <w:sz w:val="21"/>
                      <w:szCs w:val="21"/>
                      <w:lang w:eastAsia="ru-RU"/>
                    </w:rPr>
                    <w:t>кабель</w:t>
                  </w:r>
                  <w:r w:rsidRPr="000A4220">
                    <w:rPr>
                      <w:rFonts w:ascii="Times New Roman" w:eastAsia="Times New Roman" w:hAnsi="Times New Roman" w:cs="Times New Roman"/>
                      <w:sz w:val="21"/>
                      <w:szCs w:val="21"/>
                      <w:lang w:val="en-US" w:eastAsia="ru-RU"/>
                    </w:rPr>
                    <w:t xml:space="preserve"> AT&amp;T 2041)</w:t>
                  </w:r>
                </w:p>
              </w:tc>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r>
            <w:tr w:rsidR="000A4220" w:rsidRPr="008A2CB2" w:rsidTr="000A4220">
              <w:trPr>
                <w:tblCellSpacing w:w="0" w:type="dxa"/>
                <w:jc w:val="center"/>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c>
                <w:tcPr>
                  <w:tcW w:w="1210"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3</w:t>
                  </w:r>
                </w:p>
              </w:tc>
              <w:tc>
                <w:tcPr>
                  <w:tcW w:w="2793" w:type="dxa"/>
                  <w:gridSpan w:val="5"/>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val="en-US" w:eastAsia="ru-RU"/>
                    </w:rPr>
                  </w:pPr>
                  <w:r w:rsidRPr="000A4220">
                    <w:rPr>
                      <w:rFonts w:ascii="Times New Roman" w:eastAsia="Times New Roman" w:hAnsi="Times New Roman" w:cs="Times New Roman"/>
                      <w:sz w:val="21"/>
                      <w:szCs w:val="21"/>
                      <w:lang w:val="en-US" w:eastAsia="ru-RU"/>
                    </w:rPr>
                    <w:t>100BASE-TX</w:t>
                  </w:r>
                  <w:r w:rsidRPr="000A4220">
                    <w:rPr>
                      <w:rFonts w:ascii="Times New Roman" w:eastAsia="Times New Roman" w:hAnsi="Times New Roman" w:cs="Times New Roman"/>
                      <w:sz w:val="21"/>
                      <w:szCs w:val="21"/>
                      <w:lang w:val="en-US" w:eastAsia="ru-RU"/>
                    </w:rPr>
                    <w:br/>
                    <w:t>(</w:t>
                  </w:r>
                  <w:r w:rsidRPr="000A4220">
                    <w:rPr>
                      <w:rFonts w:ascii="Times New Roman" w:eastAsia="Times New Roman" w:hAnsi="Times New Roman" w:cs="Times New Roman"/>
                      <w:sz w:val="21"/>
                      <w:szCs w:val="21"/>
                      <w:lang w:eastAsia="ru-RU"/>
                    </w:rPr>
                    <w:t>кабель</w:t>
                  </w:r>
                  <w:r w:rsidRPr="000A4220">
                    <w:rPr>
                      <w:rFonts w:ascii="Times New Roman" w:eastAsia="Times New Roman" w:hAnsi="Times New Roman" w:cs="Times New Roman"/>
                      <w:sz w:val="21"/>
                      <w:szCs w:val="21"/>
                      <w:lang w:val="en-US" w:eastAsia="ru-RU"/>
                    </w:rPr>
                    <w:t xml:space="preserve"> AT&amp;T 1061)</w:t>
                  </w:r>
                </w:p>
              </w:tc>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r>
            <w:tr w:rsidR="000A4220" w:rsidRPr="000A4220" w:rsidTr="000A4220">
              <w:trPr>
                <w:tblCellSpacing w:w="0" w:type="dxa"/>
                <w:jc w:val="center"/>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c>
                <w:tcPr>
                  <w:tcW w:w="1100" w:type="dxa"/>
                  <w:gridSpan w:val="2"/>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2</w:t>
                  </w:r>
                </w:p>
              </w:tc>
              <w:tc>
                <w:tcPr>
                  <w:tcW w:w="1210"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w:t>
                  </w:r>
                </w:p>
              </w:tc>
              <w:tc>
                <w:tcPr>
                  <w:tcW w:w="2793" w:type="dxa"/>
                  <w:gridSpan w:val="5"/>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100BASE-FX</w:t>
                  </w:r>
                </w:p>
              </w:tc>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eastAsia="ru-RU"/>
                    </w:rPr>
                  </w:pPr>
                </w:p>
              </w:tc>
            </w:tr>
            <w:tr w:rsidR="000A4220" w:rsidRPr="008A2CB2" w:rsidTr="000A4220">
              <w:trPr>
                <w:tblCellSpacing w:w="0" w:type="dxa"/>
                <w:jc w:val="center"/>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eastAsia="ru-RU"/>
                    </w:rPr>
                  </w:pPr>
                </w:p>
              </w:tc>
              <w:tc>
                <w:tcPr>
                  <w:tcW w:w="1210"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2</w:t>
                  </w:r>
                </w:p>
              </w:tc>
              <w:tc>
                <w:tcPr>
                  <w:tcW w:w="2793" w:type="dxa"/>
                  <w:gridSpan w:val="5"/>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val="en-US" w:eastAsia="ru-RU"/>
                    </w:rPr>
                  </w:pPr>
                  <w:r w:rsidRPr="000A4220">
                    <w:rPr>
                      <w:rFonts w:ascii="Times New Roman" w:eastAsia="Times New Roman" w:hAnsi="Times New Roman" w:cs="Times New Roman"/>
                      <w:sz w:val="21"/>
                      <w:szCs w:val="21"/>
                      <w:lang w:val="en-US" w:eastAsia="ru-RU"/>
                    </w:rPr>
                    <w:t>100BASE-T4</w:t>
                  </w:r>
                  <w:r w:rsidRPr="000A4220">
                    <w:rPr>
                      <w:rFonts w:ascii="Times New Roman" w:eastAsia="Times New Roman" w:hAnsi="Times New Roman" w:cs="Times New Roman"/>
                      <w:sz w:val="21"/>
                      <w:szCs w:val="21"/>
                      <w:lang w:val="en-US" w:eastAsia="ru-RU"/>
                    </w:rPr>
                    <w:br/>
                    <w:t>(</w:t>
                  </w:r>
                  <w:r w:rsidRPr="000A4220">
                    <w:rPr>
                      <w:rFonts w:ascii="Times New Roman" w:eastAsia="Times New Roman" w:hAnsi="Times New Roman" w:cs="Times New Roman"/>
                      <w:sz w:val="21"/>
                      <w:szCs w:val="21"/>
                      <w:lang w:eastAsia="ru-RU"/>
                    </w:rPr>
                    <w:t>кабель</w:t>
                  </w:r>
                  <w:r w:rsidRPr="000A4220">
                    <w:rPr>
                      <w:rFonts w:ascii="Times New Roman" w:eastAsia="Times New Roman" w:hAnsi="Times New Roman" w:cs="Times New Roman"/>
                      <w:sz w:val="21"/>
                      <w:szCs w:val="21"/>
                      <w:lang w:val="en-US" w:eastAsia="ru-RU"/>
                    </w:rPr>
                    <w:t xml:space="preserve"> AT&amp;T 2061)</w:t>
                  </w:r>
                </w:p>
              </w:tc>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r>
            <w:tr w:rsidR="000A4220" w:rsidRPr="000A4220" w:rsidTr="000A4220">
              <w:trPr>
                <w:tblCellSpacing w:w="0" w:type="dxa"/>
                <w:jc w:val="center"/>
              </w:trPr>
              <w:tc>
                <w:tcPr>
                  <w:tcW w:w="1470" w:type="dxa"/>
                  <w:gridSpan w:val="2"/>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4.</w:t>
                  </w:r>
                </w:p>
              </w:tc>
              <w:tc>
                <w:tcPr>
                  <w:tcW w:w="1100" w:type="dxa"/>
                  <w:gridSpan w:val="2"/>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w:t>
                  </w:r>
                </w:p>
              </w:tc>
              <w:tc>
                <w:tcPr>
                  <w:tcW w:w="1210"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w:t>
                  </w:r>
                </w:p>
              </w:tc>
              <w:tc>
                <w:tcPr>
                  <w:tcW w:w="2793" w:type="dxa"/>
                  <w:gridSpan w:val="5"/>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val="en-US" w:eastAsia="ru-RU"/>
                    </w:rPr>
                  </w:pPr>
                  <w:r w:rsidRPr="000A4220">
                    <w:rPr>
                      <w:rFonts w:ascii="Times New Roman" w:eastAsia="Times New Roman" w:hAnsi="Times New Roman" w:cs="Times New Roman"/>
                      <w:sz w:val="21"/>
                      <w:szCs w:val="21"/>
                      <w:lang w:val="en-US" w:eastAsia="ru-RU"/>
                    </w:rPr>
                    <w:t>100BASE-T4 </w:t>
                  </w:r>
                  <w:r w:rsidRPr="000A4220">
                    <w:rPr>
                      <w:rFonts w:ascii="Times New Roman" w:eastAsia="Times New Roman" w:hAnsi="Times New Roman" w:cs="Times New Roman"/>
                      <w:sz w:val="21"/>
                      <w:szCs w:val="21"/>
                      <w:lang w:val="en-US" w:eastAsia="ru-RU"/>
                    </w:rPr>
                    <w:br/>
                    <w:t>(</w:t>
                  </w:r>
                  <w:r w:rsidRPr="000A4220">
                    <w:rPr>
                      <w:rFonts w:ascii="Times New Roman" w:eastAsia="Times New Roman" w:hAnsi="Times New Roman" w:cs="Times New Roman"/>
                      <w:sz w:val="21"/>
                      <w:szCs w:val="21"/>
                      <w:lang w:eastAsia="ru-RU"/>
                    </w:rPr>
                    <w:t>кабель</w:t>
                  </w:r>
                  <w:r w:rsidRPr="000A4220">
                    <w:rPr>
                      <w:rFonts w:ascii="Times New Roman" w:eastAsia="Times New Roman" w:hAnsi="Times New Roman" w:cs="Times New Roman"/>
                      <w:sz w:val="21"/>
                      <w:szCs w:val="21"/>
                      <w:lang w:val="en-US" w:eastAsia="ru-RU"/>
                    </w:rPr>
                    <w:t xml:space="preserve"> Belden 1455A)</w:t>
                  </w:r>
                </w:p>
              </w:tc>
              <w:tc>
                <w:tcPr>
                  <w:tcW w:w="2766" w:type="dxa"/>
                  <w:gridSpan w:val="3"/>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100BASE-FX</w:t>
                  </w:r>
                </w:p>
              </w:tc>
            </w:tr>
            <w:tr w:rsidR="000A4220" w:rsidRPr="008A2CB2" w:rsidTr="000A4220">
              <w:trPr>
                <w:tblCellSpacing w:w="0" w:type="dxa"/>
                <w:jc w:val="center"/>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eastAsia="ru-RU"/>
                    </w:rPr>
                  </w:pPr>
                </w:p>
              </w:tc>
              <w:tc>
                <w:tcPr>
                  <w:tcW w:w="1210"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2</w:t>
                  </w:r>
                </w:p>
              </w:tc>
              <w:tc>
                <w:tcPr>
                  <w:tcW w:w="2793" w:type="dxa"/>
                  <w:gridSpan w:val="5"/>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val="en-US" w:eastAsia="ru-RU"/>
                    </w:rPr>
                  </w:pPr>
                  <w:r w:rsidRPr="000A4220">
                    <w:rPr>
                      <w:rFonts w:ascii="Times New Roman" w:eastAsia="Times New Roman" w:hAnsi="Times New Roman" w:cs="Times New Roman"/>
                      <w:sz w:val="21"/>
                      <w:szCs w:val="21"/>
                      <w:lang w:val="en-US" w:eastAsia="ru-RU"/>
                    </w:rPr>
                    <w:t>100BASE-TX </w:t>
                  </w:r>
                  <w:r w:rsidRPr="000A4220">
                    <w:rPr>
                      <w:rFonts w:ascii="Times New Roman" w:eastAsia="Times New Roman" w:hAnsi="Times New Roman" w:cs="Times New Roman"/>
                      <w:sz w:val="21"/>
                      <w:szCs w:val="21"/>
                      <w:lang w:val="en-US" w:eastAsia="ru-RU"/>
                    </w:rPr>
                    <w:br/>
                    <w:t>(</w:t>
                  </w:r>
                  <w:r w:rsidRPr="000A4220">
                    <w:rPr>
                      <w:rFonts w:ascii="Times New Roman" w:eastAsia="Times New Roman" w:hAnsi="Times New Roman" w:cs="Times New Roman"/>
                      <w:sz w:val="21"/>
                      <w:szCs w:val="21"/>
                      <w:lang w:eastAsia="ru-RU"/>
                    </w:rPr>
                    <w:t>кабель</w:t>
                  </w:r>
                  <w:r w:rsidRPr="000A4220">
                    <w:rPr>
                      <w:rFonts w:ascii="Times New Roman" w:eastAsia="Times New Roman" w:hAnsi="Times New Roman" w:cs="Times New Roman"/>
                      <w:sz w:val="21"/>
                      <w:szCs w:val="21"/>
                      <w:lang w:val="en-US" w:eastAsia="ru-RU"/>
                    </w:rPr>
                    <w:t xml:space="preserve"> Belden 1583A)</w:t>
                  </w:r>
                </w:p>
              </w:tc>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r>
            <w:tr w:rsidR="000A4220" w:rsidRPr="000A4220" w:rsidTr="000A4220">
              <w:trPr>
                <w:tblCellSpacing w:w="0" w:type="dxa"/>
                <w:jc w:val="center"/>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c>
                <w:tcPr>
                  <w:tcW w:w="1100" w:type="dxa"/>
                  <w:gridSpan w:val="2"/>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2</w:t>
                  </w:r>
                </w:p>
              </w:tc>
              <w:tc>
                <w:tcPr>
                  <w:tcW w:w="1210"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w:t>
                  </w:r>
                </w:p>
              </w:tc>
              <w:tc>
                <w:tcPr>
                  <w:tcW w:w="2793" w:type="dxa"/>
                  <w:gridSpan w:val="5"/>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100BASE-FX</w:t>
                  </w:r>
                </w:p>
              </w:tc>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eastAsia="ru-RU"/>
                    </w:rPr>
                  </w:pPr>
                </w:p>
              </w:tc>
            </w:tr>
            <w:tr w:rsidR="000A4220" w:rsidRPr="008A2CB2" w:rsidTr="000A4220">
              <w:trPr>
                <w:tblCellSpacing w:w="0" w:type="dxa"/>
                <w:jc w:val="center"/>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eastAsia="ru-RU"/>
                    </w:rPr>
                  </w:pPr>
                </w:p>
              </w:tc>
              <w:tc>
                <w:tcPr>
                  <w:tcW w:w="1210"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2</w:t>
                  </w:r>
                </w:p>
              </w:tc>
              <w:tc>
                <w:tcPr>
                  <w:tcW w:w="2793" w:type="dxa"/>
                  <w:gridSpan w:val="5"/>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val="en-US" w:eastAsia="ru-RU"/>
                    </w:rPr>
                  </w:pPr>
                  <w:r w:rsidRPr="000A4220">
                    <w:rPr>
                      <w:rFonts w:ascii="Times New Roman" w:eastAsia="Times New Roman" w:hAnsi="Times New Roman" w:cs="Times New Roman"/>
                      <w:sz w:val="21"/>
                      <w:szCs w:val="21"/>
                      <w:lang w:val="en-US" w:eastAsia="ru-RU"/>
                    </w:rPr>
                    <w:t>100BASE-TX </w:t>
                  </w:r>
                  <w:r w:rsidRPr="000A4220">
                    <w:rPr>
                      <w:rFonts w:ascii="Times New Roman" w:eastAsia="Times New Roman" w:hAnsi="Times New Roman" w:cs="Times New Roman"/>
                      <w:sz w:val="21"/>
                      <w:szCs w:val="21"/>
                      <w:lang w:val="en-US" w:eastAsia="ru-RU"/>
                    </w:rPr>
                    <w:br/>
                    <w:t>(</w:t>
                  </w:r>
                  <w:r w:rsidRPr="000A4220">
                    <w:rPr>
                      <w:rFonts w:ascii="Times New Roman" w:eastAsia="Times New Roman" w:hAnsi="Times New Roman" w:cs="Times New Roman"/>
                      <w:sz w:val="21"/>
                      <w:szCs w:val="21"/>
                      <w:lang w:eastAsia="ru-RU"/>
                    </w:rPr>
                    <w:t>кабель</w:t>
                  </w:r>
                  <w:r w:rsidRPr="000A4220">
                    <w:rPr>
                      <w:rFonts w:ascii="Times New Roman" w:eastAsia="Times New Roman" w:hAnsi="Times New Roman" w:cs="Times New Roman"/>
                      <w:sz w:val="21"/>
                      <w:szCs w:val="21"/>
                      <w:lang w:val="en-US" w:eastAsia="ru-RU"/>
                    </w:rPr>
                    <w:t xml:space="preserve"> Belden 1585A)</w:t>
                  </w:r>
                </w:p>
              </w:tc>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r>
            <w:tr w:rsidR="000A4220" w:rsidRPr="000A4220" w:rsidTr="000A4220">
              <w:trPr>
                <w:tblCellSpacing w:w="0" w:type="dxa"/>
                <w:jc w:val="center"/>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c>
                <w:tcPr>
                  <w:tcW w:w="1210"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3</w:t>
                  </w:r>
                </w:p>
              </w:tc>
              <w:tc>
                <w:tcPr>
                  <w:tcW w:w="2793" w:type="dxa"/>
                  <w:gridSpan w:val="5"/>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100BASE-FX</w:t>
                  </w:r>
                </w:p>
              </w:tc>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eastAsia="ru-RU"/>
                    </w:rPr>
                  </w:pPr>
                </w:p>
              </w:tc>
            </w:tr>
          </w:tbl>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Примечание. Можно применять концентраторы класса I, класса II на 8, 12, 16, 24 порта.</w:t>
            </w:r>
          </w:p>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color w:val="00FF00"/>
                <w:sz w:val="24"/>
                <w:szCs w:val="24"/>
                <w:lang w:eastAsia="ru-RU"/>
              </w:rPr>
            </w:pPr>
            <w:r w:rsidRPr="000A4220">
              <w:rPr>
                <w:rFonts w:ascii="Times New Roman" w:eastAsia="Times New Roman" w:hAnsi="Times New Roman" w:cs="Times New Roman"/>
                <w:color w:val="00FF00"/>
                <w:sz w:val="24"/>
                <w:szCs w:val="24"/>
                <w:lang w:eastAsia="ru-RU"/>
              </w:rPr>
              <w:t>==================================================================</w:t>
            </w:r>
          </w:p>
        </w:tc>
      </w:tr>
    </w:tbl>
    <w:p w:rsidR="000A4220" w:rsidRDefault="000A4220">
      <w:r>
        <w:lastRenderedPageBreak/>
        <w:br w:type="page"/>
      </w:r>
      <w:bookmarkStart w:id="0" w:name="_GoBack"/>
      <w:bookmarkEnd w:id="0"/>
    </w:p>
    <w:tbl>
      <w:tblPr>
        <w:tblW w:w="5000" w:type="pct"/>
        <w:tblCellSpacing w:w="37" w:type="dxa"/>
        <w:tblCellMar>
          <w:top w:w="30" w:type="dxa"/>
          <w:left w:w="30" w:type="dxa"/>
          <w:bottom w:w="30" w:type="dxa"/>
          <w:right w:w="30" w:type="dxa"/>
        </w:tblCellMar>
        <w:tblLook w:val="04A0"/>
      </w:tblPr>
      <w:tblGrid>
        <w:gridCol w:w="9563"/>
      </w:tblGrid>
      <w:tr w:rsidR="000A4220" w:rsidRPr="000A4220" w:rsidTr="000A4220">
        <w:trPr>
          <w:trHeight w:val="300"/>
          <w:tblCellSpacing w:w="37" w:type="dxa"/>
        </w:trPr>
        <w:tc>
          <w:tcPr>
            <w:tcW w:w="0" w:type="auto"/>
            <w:shd w:val="clear" w:color="auto" w:fill="auto"/>
            <w:vAlign w:val="center"/>
            <w:hideMark/>
          </w:tcPr>
          <w:p w:rsidR="000A4220" w:rsidRPr="000A4220" w:rsidRDefault="000A4220" w:rsidP="000A4220">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ru-RU"/>
              </w:rPr>
            </w:pPr>
            <w:r w:rsidRPr="000A4220">
              <w:rPr>
                <w:rFonts w:ascii="Times New Roman" w:eastAsia="Times New Roman" w:hAnsi="Times New Roman" w:cs="Times New Roman"/>
                <w:b/>
                <w:bCs/>
                <w:kern w:val="36"/>
                <w:sz w:val="48"/>
                <w:szCs w:val="48"/>
                <w:lang w:eastAsia="ru-RU"/>
              </w:rPr>
              <w:lastRenderedPageBreak/>
              <w:t>ПРИЛОЖЕНИЕ Б</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028"/>
              <w:gridCol w:w="4650"/>
              <w:gridCol w:w="130"/>
              <w:gridCol w:w="1511"/>
              <w:gridCol w:w="2020"/>
            </w:tblGrid>
            <w:tr w:rsidR="000A4220" w:rsidRPr="000A4220">
              <w:trPr>
                <w:tblCellSpacing w:w="0" w:type="dxa"/>
                <w:jc w:val="center"/>
              </w:trPr>
              <w:tc>
                <w:tcPr>
                  <w:tcW w:w="109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w:t>
                  </w:r>
                  <w:r w:rsidR="00805B73">
                    <w:rPr>
                      <w:rFonts w:ascii="Times New Roman" w:eastAsia="Times New Roman" w:hAnsi="Times New Roman" w:cs="Times New Roman"/>
                      <w:sz w:val="24"/>
                      <w:szCs w:val="24"/>
                      <w:lang w:eastAsia="ru-RU"/>
                    </w:rPr>
                    <w:t xml:space="preserve"> </w:t>
                  </w:r>
                  <w:proofErr w:type="spellStart"/>
                  <w:proofErr w:type="gramStart"/>
                  <w:r w:rsidR="00805B73">
                    <w:rPr>
                      <w:rFonts w:ascii="Times New Roman" w:eastAsia="Times New Roman" w:hAnsi="Times New Roman" w:cs="Times New Roman"/>
                      <w:sz w:val="24"/>
                      <w:szCs w:val="24"/>
                      <w:lang w:eastAsia="ru-RU"/>
                    </w:rPr>
                    <w:t>п</w:t>
                  </w:r>
                  <w:proofErr w:type="spellEnd"/>
                  <w:proofErr w:type="gramEnd"/>
                  <w:r w:rsidR="00805B73">
                    <w:rPr>
                      <w:rFonts w:ascii="Times New Roman" w:eastAsia="Times New Roman" w:hAnsi="Times New Roman" w:cs="Times New Roman"/>
                      <w:sz w:val="24"/>
                      <w:szCs w:val="24"/>
                      <w:lang w:eastAsia="ru-RU"/>
                    </w:rPr>
                    <w:t>/</w:t>
                  </w:r>
                  <w:proofErr w:type="spellStart"/>
                  <w:r w:rsidR="00805B73">
                    <w:rPr>
                      <w:rFonts w:ascii="Times New Roman" w:eastAsia="Times New Roman" w:hAnsi="Times New Roman" w:cs="Times New Roman"/>
                      <w:sz w:val="24"/>
                      <w:szCs w:val="24"/>
                      <w:lang w:eastAsia="ru-RU"/>
                    </w:rPr>
                    <w:t>п</w:t>
                  </w:r>
                  <w:proofErr w:type="spellEnd"/>
                </w:p>
              </w:tc>
              <w:tc>
                <w:tcPr>
                  <w:tcW w:w="496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Наименование</w:t>
                  </w:r>
                </w:p>
              </w:tc>
              <w:tc>
                <w:tcPr>
                  <w:tcW w:w="1695"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Единица</w:t>
                  </w:r>
                  <w:r w:rsidRPr="000A4220">
                    <w:rPr>
                      <w:rFonts w:ascii="Times New Roman" w:eastAsia="Times New Roman" w:hAnsi="Times New Roman" w:cs="Times New Roman"/>
                      <w:sz w:val="24"/>
                      <w:szCs w:val="24"/>
                      <w:lang w:eastAsia="ru-RU"/>
                    </w:rPr>
                    <w:br/>
                    <w:t>измерения</w:t>
                  </w:r>
                </w:p>
              </w:tc>
              <w:tc>
                <w:tcPr>
                  <w:tcW w:w="20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Количество</w:t>
                  </w:r>
                </w:p>
              </w:tc>
            </w:tr>
            <w:tr w:rsidR="000A4220" w:rsidRPr="000A4220">
              <w:trPr>
                <w:tblCellSpacing w:w="0" w:type="dxa"/>
                <w:jc w:val="center"/>
              </w:trPr>
              <w:tc>
                <w:tcPr>
                  <w:tcW w:w="9855" w:type="dxa"/>
                  <w:gridSpan w:val="5"/>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Оборудование</w:t>
                  </w:r>
                </w:p>
              </w:tc>
            </w:tr>
            <w:tr w:rsidR="000A4220" w:rsidRPr="000A4220">
              <w:trPr>
                <w:tblCellSpacing w:w="0" w:type="dxa"/>
                <w:jc w:val="center"/>
              </w:trPr>
              <w:tc>
                <w:tcPr>
                  <w:tcW w:w="109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w:t>
                  </w:r>
                </w:p>
              </w:tc>
              <w:tc>
                <w:tcPr>
                  <w:tcW w:w="510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Репитер</w:t>
                  </w:r>
                </w:p>
              </w:tc>
              <w:tc>
                <w:tcPr>
                  <w:tcW w:w="15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шт.</w:t>
                  </w:r>
                </w:p>
              </w:tc>
              <w:tc>
                <w:tcPr>
                  <w:tcW w:w="20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p>
              </w:tc>
            </w:tr>
            <w:tr w:rsidR="000A4220" w:rsidRPr="000A4220">
              <w:trPr>
                <w:tblCellSpacing w:w="0" w:type="dxa"/>
                <w:jc w:val="center"/>
              </w:trPr>
              <w:tc>
                <w:tcPr>
                  <w:tcW w:w="109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2.</w:t>
                  </w:r>
                </w:p>
              </w:tc>
              <w:tc>
                <w:tcPr>
                  <w:tcW w:w="510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0A4220">
                    <w:rPr>
                      <w:rFonts w:ascii="Times New Roman" w:eastAsia="Times New Roman" w:hAnsi="Times New Roman" w:cs="Times New Roman"/>
                      <w:sz w:val="24"/>
                      <w:szCs w:val="24"/>
                      <w:lang w:eastAsia="ru-RU"/>
                    </w:rPr>
                    <w:t>Репитерный</w:t>
                  </w:r>
                  <w:proofErr w:type="spellEnd"/>
                  <w:r w:rsidRPr="000A4220">
                    <w:rPr>
                      <w:rFonts w:ascii="Times New Roman" w:eastAsia="Times New Roman" w:hAnsi="Times New Roman" w:cs="Times New Roman"/>
                      <w:sz w:val="24"/>
                      <w:szCs w:val="24"/>
                      <w:lang w:eastAsia="ru-RU"/>
                    </w:rPr>
                    <w:t xml:space="preserve"> концентратор на 4 порта</w:t>
                  </w:r>
                </w:p>
              </w:tc>
              <w:tc>
                <w:tcPr>
                  <w:tcW w:w="15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шт.</w:t>
                  </w:r>
                </w:p>
              </w:tc>
              <w:tc>
                <w:tcPr>
                  <w:tcW w:w="20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p>
              </w:tc>
            </w:tr>
            <w:tr w:rsidR="000A4220" w:rsidRPr="000A4220">
              <w:trPr>
                <w:tblCellSpacing w:w="0" w:type="dxa"/>
                <w:jc w:val="center"/>
              </w:trPr>
              <w:tc>
                <w:tcPr>
                  <w:tcW w:w="109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3.</w:t>
                  </w:r>
                </w:p>
              </w:tc>
              <w:tc>
                <w:tcPr>
                  <w:tcW w:w="510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0A4220">
                    <w:rPr>
                      <w:rFonts w:ascii="Times New Roman" w:eastAsia="Times New Roman" w:hAnsi="Times New Roman" w:cs="Times New Roman"/>
                      <w:sz w:val="24"/>
                      <w:szCs w:val="24"/>
                      <w:lang w:eastAsia="ru-RU"/>
                    </w:rPr>
                    <w:t>Репитерный</w:t>
                  </w:r>
                  <w:proofErr w:type="spellEnd"/>
                  <w:r w:rsidRPr="000A4220">
                    <w:rPr>
                      <w:rFonts w:ascii="Times New Roman" w:eastAsia="Times New Roman" w:hAnsi="Times New Roman" w:cs="Times New Roman"/>
                      <w:sz w:val="24"/>
                      <w:szCs w:val="24"/>
                      <w:lang w:eastAsia="ru-RU"/>
                    </w:rPr>
                    <w:t xml:space="preserve"> концентратор на 8 портов</w:t>
                  </w:r>
                </w:p>
              </w:tc>
              <w:tc>
                <w:tcPr>
                  <w:tcW w:w="15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шт.</w:t>
                  </w:r>
                </w:p>
              </w:tc>
              <w:tc>
                <w:tcPr>
                  <w:tcW w:w="20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p>
              </w:tc>
            </w:tr>
            <w:tr w:rsidR="000A4220" w:rsidRPr="000A4220">
              <w:trPr>
                <w:tblCellSpacing w:w="0" w:type="dxa"/>
                <w:jc w:val="center"/>
              </w:trPr>
              <w:tc>
                <w:tcPr>
                  <w:tcW w:w="109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4.</w:t>
                  </w:r>
                </w:p>
              </w:tc>
              <w:tc>
                <w:tcPr>
                  <w:tcW w:w="510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0A4220">
                    <w:rPr>
                      <w:rFonts w:ascii="Times New Roman" w:eastAsia="Times New Roman" w:hAnsi="Times New Roman" w:cs="Times New Roman"/>
                      <w:sz w:val="24"/>
                      <w:szCs w:val="24"/>
                      <w:lang w:eastAsia="ru-RU"/>
                    </w:rPr>
                    <w:t>Репитерный</w:t>
                  </w:r>
                  <w:proofErr w:type="spellEnd"/>
                  <w:r w:rsidRPr="000A4220">
                    <w:rPr>
                      <w:rFonts w:ascii="Times New Roman" w:eastAsia="Times New Roman" w:hAnsi="Times New Roman" w:cs="Times New Roman"/>
                      <w:sz w:val="24"/>
                      <w:szCs w:val="24"/>
                      <w:lang w:eastAsia="ru-RU"/>
                    </w:rPr>
                    <w:t xml:space="preserve"> концентратор на 12 портов</w:t>
                  </w:r>
                </w:p>
              </w:tc>
              <w:tc>
                <w:tcPr>
                  <w:tcW w:w="15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p>
              </w:tc>
              <w:tc>
                <w:tcPr>
                  <w:tcW w:w="20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p>
              </w:tc>
            </w:tr>
            <w:tr w:rsidR="000A4220" w:rsidRPr="000A4220">
              <w:trPr>
                <w:tblCellSpacing w:w="0" w:type="dxa"/>
                <w:jc w:val="center"/>
              </w:trPr>
              <w:tc>
                <w:tcPr>
                  <w:tcW w:w="109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5.</w:t>
                  </w:r>
                </w:p>
              </w:tc>
              <w:tc>
                <w:tcPr>
                  <w:tcW w:w="510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p>
              </w:tc>
              <w:tc>
                <w:tcPr>
                  <w:tcW w:w="15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p>
              </w:tc>
              <w:tc>
                <w:tcPr>
                  <w:tcW w:w="20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p>
              </w:tc>
            </w:tr>
            <w:tr w:rsidR="000A4220" w:rsidRPr="000A4220">
              <w:trPr>
                <w:tblCellSpacing w:w="0" w:type="dxa"/>
                <w:jc w:val="center"/>
              </w:trPr>
              <w:tc>
                <w:tcPr>
                  <w:tcW w:w="109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6.</w:t>
                  </w:r>
                </w:p>
              </w:tc>
              <w:tc>
                <w:tcPr>
                  <w:tcW w:w="510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p>
              </w:tc>
              <w:tc>
                <w:tcPr>
                  <w:tcW w:w="15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p>
              </w:tc>
              <w:tc>
                <w:tcPr>
                  <w:tcW w:w="20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p>
              </w:tc>
            </w:tr>
            <w:tr w:rsidR="000A4220" w:rsidRPr="000A4220">
              <w:trPr>
                <w:tblCellSpacing w:w="0" w:type="dxa"/>
                <w:jc w:val="center"/>
              </w:trPr>
              <w:tc>
                <w:tcPr>
                  <w:tcW w:w="109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7.</w:t>
                  </w:r>
                </w:p>
              </w:tc>
              <w:tc>
                <w:tcPr>
                  <w:tcW w:w="510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p>
              </w:tc>
              <w:tc>
                <w:tcPr>
                  <w:tcW w:w="15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p>
              </w:tc>
              <w:tc>
                <w:tcPr>
                  <w:tcW w:w="20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p>
              </w:tc>
            </w:tr>
            <w:tr w:rsidR="000A4220" w:rsidRPr="000A4220">
              <w:trPr>
                <w:tblCellSpacing w:w="0" w:type="dxa"/>
                <w:jc w:val="center"/>
              </w:trPr>
              <w:tc>
                <w:tcPr>
                  <w:tcW w:w="9855" w:type="dxa"/>
                  <w:gridSpan w:val="5"/>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Материалы</w:t>
                  </w:r>
                </w:p>
              </w:tc>
            </w:tr>
            <w:tr w:rsidR="000A4220" w:rsidRPr="000A4220">
              <w:trPr>
                <w:tblCellSpacing w:w="0" w:type="dxa"/>
                <w:jc w:val="center"/>
              </w:trPr>
              <w:tc>
                <w:tcPr>
                  <w:tcW w:w="109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w:t>
                  </w:r>
                </w:p>
              </w:tc>
              <w:tc>
                <w:tcPr>
                  <w:tcW w:w="496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“Толстый” коаксиальный кабель</w:t>
                  </w:r>
                </w:p>
              </w:tc>
              <w:tc>
                <w:tcPr>
                  <w:tcW w:w="1695"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м</w:t>
                  </w:r>
                </w:p>
              </w:tc>
              <w:tc>
                <w:tcPr>
                  <w:tcW w:w="20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p>
              </w:tc>
            </w:tr>
            <w:tr w:rsidR="000A4220" w:rsidRPr="000A4220">
              <w:trPr>
                <w:tblCellSpacing w:w="0" w:type="dxa"/>
                <w:jc w:val="center"/>
              </w:trPr>
              <w:tc>
                <w:tcPr>
                  <w:tcW w:w="109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2.</w:t>
                  </w:r>
                </w:p>
              </w:tc>
              <w:tc>
                <w:tcPr>
                  <w:tcW w:w="496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“Тонкий” коаксиальный кабель</w:t>
                  </w:r>
                </w:p>
              </w:tc>
              <w:tc>
                <w:tcPr>
                  <w:tcW w:w="1695"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м</w:t>
                  </w:r>
                </w:p>
              </w:tc>
              <w:tc>
                <w:tcPr>
                  <w:tcW w:w="20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p>
              </w:tc>
            </w:tr>
            <w:tr w:rsidR="000A4220" w:rsidRPr="000A4220">
              <w:trPr>
                <w:tblCellSpacing w:w="0" w:type="dxa"/>
                <w:jc w:val="center"/>
              </w:trPr>
              <w:tc>
                <w:tcPr>
                  <w:tcW w:w="109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3.</w:t>
                  </w:r>
                </w:p>
              </w:tc>
              <w:tc>
                <w:tcPr>
                  <w:tcW w:w="496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UTP-кабель категории 3</w:t>
                  </w:r>
                </w:p>
              </w:tc>
              <w:tc>
                <w:tcPr>
                  <w:tcW w:w="1695"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м</w:t>
                  </w:r>
                </w:p>
              </w:tc>
              <w:tc>
                <w:tcPr>
                  <w:tcW w:w="20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p>
              </w:tc>
            </w:tr>
            <w:tr w:rsidR="000A4220" w:rsidRPr="000A4220">
              <w:trPr>
                <w:tblCellSpacing w:w="0" w:type="dxa"/>
                <w:jc w:val="center"/>
              </w:trPr>
              <w:tc>
                <w:tcPr>
                  <w:tcW w:w="109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after="0"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4.</w:t>
                  </w:r>
                </w:p>
              </w:tc>
              <w:tc>
                <w:tcPr>
                  <w:tcW w:w="496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after="0"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Оптический кабель</w:t>
                  </w:r>
                </w:p>
              </w:tc>
              <w:tc>
                <w:tcPr>
                  <w:tcW w:w="1695"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after="0"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м</w:t>
                  </w:r>
                </w:p>
              </w:tc>
              <w:tc>
                <w:tcPr>
                  <w:tcW w:w="20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p>
              </w:tc>
            </w:tr>
            <w:tr w:rsidR="000A4220" w:rsidRPr="000A4220">
              <w:trPr>
                <w:tblCellSpacing w:w="0" w:type="dxa"/>
                <w:jc w:val="center"/>
              </w:trPr>
              <w:tc>
                <w:tcPr>
                  <w:tcW w:w="109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5.</w:t>
                  </w:r>
                </w:p>
              </w:tc>
              <w:tc>
                <w:tcPr>
                  <w:tcW w:w="496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p>
              </w:tc>
              <w:tc>
                <w:tcPr>
                  <w:tcW w:w="1695"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p>
              </w:tc>
              <w:tc>
                <w:tcPr>
                  <w:tcW w:w="20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p>
              </w:tc>
            </w:tr>
            <w:tr w:rsidR="000A4220" w:rsidRPr="000A4220">
              <w:trPr>
                <w:tblCellSpacing w:w="0" w:type="dxa"/>
                <w:jc w:val="center"/>
              </w:trPr>
              <w:tc>
                <w:tcPr>
                  <w:tcW w:w="109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6.</w:t>
                  </w:r>
                </w:p>
              </w:tc>
              <w:tc>
                <w:tcPr>
                  <w:tcW w:w="496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p>
              </w:tc>
              <w:tc>
                <w:tcPr>
                  <w:tcW w:w="1695"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p>
              </w:tc>
              <w:tc>
                <w:tcPr>
                  <w:tcW w:w="20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p>
              </w:tc>
            </w:tr>
            <w:tr w:rsidR="000A4220" w:rsidRPr="000A4220">
              <w:trPr>
                <w:tblCellSpacing w:w="0" w:type="dxa"/>
                <w:jc w:val="center"/>
              </w:trPr>
              <w:tc>
                <w:tcPr>
                  <w:tcW w:w="109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7.</w:t>
                  </w:r>
                </w:p>
              </w:tc>
              <w:tc>
                <w:tcPr>
                  <w:tcW w:w="496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p>
              </w:tc>
              <w:tc>
                <w:tcPr>
                  <w:tcW w:w="1695"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p>
              </w:tc>
              <w:tc>
                <w:tcPr>
                  <w:tcW w:w="20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805B73">
                  <w:pPr>
                    <w:spacing w:before="100" w:beforeAutospacing="1" w:after="100" w:afterAutospacing="1" w:line="240" w:lineRule="auto"/>
                    <w:jc w:val="center"/>
                    <w:rPr>
                      <w:rFonts w:ascii="Times New Roman" w:eastAsia="Times New Roman" w:hAnsi="Times New Roman" w:cs="Times New Roman"/>
                      <w:sz w:val="24"/>
                      <w:szCs w:val="24"/>
                      <w:lang w:eastAsia="ru-RU"/>
                    </w:rPr>
                  </w:pPr>
                </w:p>
              </w:tc>
            </w:tr>
          </w:tbl>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color w:val="00FF00"/>
                <w:sz w:val="24"/>
                <w:szCs w:val="24"/>
                <w:lang w:eastAsia="ru-RU"/>
              </w:rPr>
              <w:t>==================================================================</w:t>
            </w:r>
          </w:p>
        </w:tc>
      </w:tr>
    </w:tbl>
    <w:p w:rsidR="008A2CB2" w:rsidRDefault="008A2CB2"/>
    <w:sectPr w:rsidR="008A2CB2" w:rsidSect="00C83F8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0A4220"/>
    <w:rsid w:val="00042C3B"/>
    <w:rsid w:val="00047E6C"/>
    <w:rsid w:val="00090F75"/>
    <w:rsid w:val="000A2F9B"/>
    <w:rsid w:val="000A4220"/>
    <w:rsid w:val="000B554D"/>
    <w:rsid w:val="000B6503"/>
    <w:rsid w:val="000C70E9"/>
    <w:rsid w:val="00124771"/>
    <w:rsid w:val="00135CA3"/>
    <w:rsid w:val="00150011"/>
    <w:rsid w:val="0017007C"/>
    <w:rsid w:val="001711E9"/>
    <w:rsid w:val="001B356C"/>
    <w:rsid w:val="001B42EA"/>
    <w:rsid w:val="001B5B47"/>
    <w:rsid w:val="001D7A82"/>
    <w:rsid w:val="001E0DD4"/>
    <w:rsid w:val="00214693"/>
    <w:rsid w:val="002275E0"/>
    <w:rsid w:val="00293078"/>
    <w:rsid w:val="002B10D4"/>
    <w:rsid w:val="002E098D"/>
    <w:rsid w:val="00326519"/>
    <w:rsid w:val="00343E43"/>
    <w:rsid w:val="00365205"/>
    <w:rsid w:val="003902AA"/>
    <w:rsid w:val="00392CA9"/>
    <w:rsid w:val="003A1F86"/>
    <w:rsid w:val="003B2429"/>
    <w:rsid w:val="003B77B2"/>
    <w:rsid w:val="003D2DEE"/>
    <w:rsid w:val="00440FEB"/>
    <w:rsid w:val="004421B8"/>
    <w:rsid w:val="004C33DE"/>
    <w:rsid w:val="004C5717"/>
    <w:rsid w:val="0051443F"/>
    <w:rsid w:val="00533FB0"/>
    <w:rsid w:val="005347A7"/>
    <w:rsid w:val="0055519D"/>
    <w:rsid w:val="00586DFA"/>
    <w:rsid w:val="00593AEA"/>
    <w:rsid w:val="00596493"/>
    <w:rsid w:val="005A3C67"/>
    <w:rsid w:val="005A530B"/>
    <w:rsid w:val="005A6253"/>
    <w:rsid w:val="005B1165"/>
    <w:rsid w:val="005C7E43"/>
    <w:rsid w:val="005E313C"/>
    <w:rsid w:val="005F5D4B"/>
    <w:rsid w:val="00674293"/>
    <w:rsid w:val="006A39D4"/>
    <w:rsid w:val="006D38C9"/>
    <w:rsid w:val="006D5957"/>
    <w:rsid w:val="006E2B66"/>
    <w:rsid w:val="006E6F7F"/>
    <w:rsid w:val="006F0933"/>
    <w:rsid w:val="006F2268"/>
    <w:rsid w:val="00717F8A"/>
    <w:rsid w:val="007356A0"/>
    <w:rsid w:val="00751789"/>
    <w:rsid w:val="00772270"/>
    <w:rsid w:val="00805B73"/>
    <w:rsid w:val="00817BFD"/>
    <w:rsid w:val="00837614"/>
    <w:rsid w:val="008419E2"/>
    <w:rsid w:val="00864278"/>
    <w:rsid w:val="00871AB6"/>
    <w:rsid w:val="008975F9"/>
    <w:rsid w:val="008A2CB2"/>
    <w:rsid w:val="008E2CEC"/>
    <w:rsid w:val="009048B3"/>
    <w:rsid w:val="00927540"/>
    <w:rsid w:val="00941510"/>
    <w:rsid w:val="00945F79"/>
    <w:rsid w:val="009702EB"/>
    <w:rsid w:val="00971A06"/>
    <w:rsid w:val="00977DA3"/>
    <w:rsid w:val="009A28A0"/>
    <w:rsid w:val="009D52ED"/>
    <w:rsid w:val="00A051C1"/>
    <w:rsid w:val="00A0787B"/>
    <w:rsid w:val="00A564C3"/>
    <w:rsid w:val="00A574B9"/>
    <w:rsid w:val="00A74D5C"/>
    <w:rsid w:val="00AB0B36"/>
    <w:rsid w:val="00AB6358"/>
    <w:rsid w:val="00AC6607"/>
    <w:rsid w:val="00AE03CB"/>
    <w:rsid w:val="00B060BC"/>
    <w:rsid w:val="00B0769B"/>
    <w:rsid w:val="00B10802"/>
    <w:rsid w:val="00B34C74"/>
    <w:rsid w:val="00B43100"/>
    <w:rsid w:val="00BE5C50"/>
    <w:rsid w:val="00BF2F87"/>
    <w:rsid w:val="00C177DB"/>
    <w:rsid w:val="00C34CEB"/>
    <w:rsid w:val="00C73F23"/>
    <w:rsid w:val="00C83F87"/>
    <w:rsid w:val="00C91537"/>
    <w:rsid w:val="00CB251A"/>
    <w:rsid w:val="00CB43D0"/>
    <w:rsid w:val="00CE5C7C"/>
    <w:rsid w:val="00D16308"/>
    <w:rsid w:val="00D1720E"/>
    <w:rsid w:val="00D37825"/>
    <w:rsid w:val="00DB0B50"/>
    <w:rsid w:val="00DB1A73"/>
    <w:rsid w:val="00DF66AC"/>
    <w:rsid w:val="00E015BC"/>
    <w:rsid w:val="00E177EC"/>
    <w:rsid w:val="00E25171"/>
    <w:rsid w:val="00E4062B"/>
    <w:rsid w:val="00E652A7"/>
    <w:rsid w:val="00E836F3"/>
    <w:rsid w:val="00E91E23"/>
    <w:rsid w:val="00E925C1"/>
    <w:rsid w:val="00EE36E0"/>
    <w:rsid w:val="00F14153"/>
    <w:rsid w:val="00F1576D"/>
    <w:rsid w:val="00F34ABE"/>
    <w:rsid w:val="00F40ED5"/>
    <w:rsid w:val="00F717A5"/>
    <w:rsid w:val="00F749F8"/>
    <w:rsid w:val="00F753CA"/>
    <w:rsid w:val="00FA25EB"/>
    <w:rsid w:val="00FE1B63"/>
  </w:rsids>
  <m:mathPr>
    <m:mathFont m:val="Cambria Math"/>
    <m:brkBin m:val="before"/>
    <m:brkBinSub m:val="--"/>
    <m:smallFrac/>
    <m:dispDef/>
    <m:lMargin m:val="0"/>
    <m:rMargin m:val="0"/>
    <m:defJc m:val="centerGroup"/>
    <m:wrapIndent m:val="1440"/>
    <m:intLim m:val="subSup"/>
    <m:naryLim m:val="undOvr"/>
  </m:mathPr>
  <w:themeFontLang w:val="ru-R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3F87"/>
  </w:style>
  <w:style w:type="paragraph" w:styleId="1">
    <w:name w:val="heading 1"/>
    <w:basedOn w:val="a"/>
    <w:link w:val="10"/>
    <w:uiPriority w:val="9"/>
    <w:qFormat/>
    <w:rsid w:val="000A42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0A422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A4220"/>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A4220"/>
    <w:rPr>
      <w:rFonts w:ascii="Times New Roman" w:eastAsia="Times New Roman" w:hAnsi="Times New Roman" w:cs="Times New Roman"/>
      <w:b/>
      <w:bCs/>
      <w:sz w:val="36"/>
      <w:szCs w:val="36"/>
      <w:lang w:eastAsia="ru-RU"/>
    </w:rPr>
  </w:style>
  <w:style w:type="paragraph" w:customStyle="1" w:styleId="11">
    <w:name w:val="стиль1"/>
    <w:basedOn w:val="a"/>
    <w:rsid w:val="000A42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5">
    <w:name w:val="стиль5"/>
    <w:basedOn w:val="a0"/>
    <w:rsid w:val="000A4220"/>
  </w:style>
  <w:style w:type="paragraph" w:styleId="a3">
    <w:name w:val="Normal (Web)"/>
    <w:basedOn w:val="a"/>
    <w:uiPriority w:val="99"/>
    <w:unhideWhenUsed/>
    <w:rsid w:val="000A42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0A4220"/>
    <w:rPr>
      <w:b/>
      <w:bCs/>
    </w:rPr>
  </w:style>
  <w:style w:type="paragraph" w:customStyle="1" w:styleId="21">
    <w:name w:val="стиль2"/>
    <w:basedOn w:val="a"/>
    <w:rsid w:val="000A42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0A4220"/>
  </w:style>
  <w:style w:type="paragraph" w:customStyle="1" w:styleId="6">
    <w:name w:val="стиль6"/>
    <w:basedOn w:val="a"/>
    <w:rsid w:val="000A422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0A422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A42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0A42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0A422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A4220"/>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A4220"/>
    <w:rPr>
      <w:rFonts w:ascii="Times New Roman" w:eastAsia="Times New Roman" w:hAnsi="Times New Roman" w:cs="Times New Roman"/>
      <w:b/>
      <w:bCs/>
      <w:sz w:val="36"/>
      <w:szCs w:val="36"/>
      <w:lang w:eastAsia="ru-RU"/>
    </w:rPr>
  </w:style>
  <w:style w:type="paragraph" w:customStyle="1" w:styleId="11">
    <w:name w:val="стиль1"/>
    <w:basedOn w:val="a"/>
    <w:rsid w:val="000A42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5">
    <w:name w:val="стиль5"/>
    <w:basedOn w:val="a0"/>
    <w:rsid w:val="000A4220"/>
  </w:style>
  <w:style w:type="paragraph" w:styleId="a3">
    <w:name w:val="Normal (Web)"/>
    <w:basedOn w:val="a"/>
    <w:uiPriority w:val="99"/>
    <w:unhideWhenUsed/>
    <w:rsid w:val="000A42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0A4220"/>
    <w:rPr>
      <w:b/>
      <w:bCs/>
    </w:rPr>
  </w:style>
  <w:style w:type="paragraph" w:customStyle="1" w:styleId="21">
    <w:name w:val="стиль2"/>
    <w:basedOn w:val="a"/>
    <w:rsid w:val="000A42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0A4220"/>
  </w:style>
  <w:style w:type="paragraph" w:customStyle="1" w:styleId="6">
    <w:name w:val="стиль6"/>
    <w:basedOn w:val="a"/>
    <w:rsid w:val="000A422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0A422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A42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96341581">
      <w:bodyDiv w:val="1"/>
      <w:marLeft w:val="0"/>
      <w:marRight w:val="0"/>
      <w:marTop w:val="0"/>
      <w:marBottom w:val="0"/>
      <w:divBdr>
        <w:top w:val="none" w:sz="0" w:space="0" w:color="auto"/>
        <w:left w:val="none" w:sz="0" w:space="0" w:color="auto"/>
        <w:bottom w:val="none" w:sz="0" w:space="0" w:color="auto"/>
        <w:right w:val="none" w:sz="0" w:space="0" w:color="auto"/>
      </w:divBdr>
      <w:divsChild>
        <w:div w:id="1079597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8</Pages>
  <Words>1992</Words>
  <Characters>11356</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PawelGil</dc:creator>
  <cp:lastModifiedBy>user</cp:lastModifiedBy>
  <cp:revision>2</cp:revision>
  <dcterms:created xsi:type="dcterms:W3CDTF">2013-09-02T08:52:00Z</dcterms:created>
  <dcterms:modified xsi:type="dcterms:W3CDTF">2020-04-04T12:49:00Z</dcterms:modified>
</cp:coreProperties>
</file>