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rtl w:val="0"/>
          <w:lang w:val="ru-RU"/>
        </w:rPr>
        <w:t>Практическая работа №</w:t>
      </w:r>
      <w:r>
        <w:rPr>
          <w:rtl w:val="0"/>
          <w:lang w:val="ru-RU"/>
        </w:rPr>
        <w:t>4</w:t>
      </w:r>
    </w:p>
    <w:p>
      <w:pPr>
        <w:pStyle w:val="Основной текст"/>
        <w:jc w:val="center"/>
      </w:pPr>
    </w:p>
    <w:p>
      <w:pPr>
        <w:pStyle w:val="Основной текст"/>
        <w:jc w:val="both"/>
      </w:pPr>
      <w:r>
        <w:rPr>
          <w:rtl w:val="0"/>
          <w:lang w:val="ru-RU"/>
        </w:rPr>
        <w:t xml:space="preserve">На виртуальной машине поднять </w:t>
      </w:r>
      <w:r>
        <w:rPr>
          <w:rtl w:val="0"/>
          <w:lang w:val="en-US"/>
        </w:rPr>
        <w:t>Tor-</w:t>
      </w:r>
      <w:r>
        <w:rPr>
          <w:rtl w:val="0"/>
          <w:lang w:val="ru-RU"/>
        </w:rPr>
        <w:t>соединение и провести настройки безопасности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продемонстрировать результат работы и ответить на вопросы по </w:t>
      </w:r>
      <w:r>
        <w:rPr>
          <w:rtl w:val="0"/>
          <w:lang w:val="en-US"/>
        </w:rPr>
        <w:t>TOR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