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9D322" w14:textId="77777777" w:rsidR="004973B5" w:rsidRDefault="00000000">
      <w:pPr>
        <w:pStyle w:val="a3"/>
        <w:spacing w:before="0" w:line="20" w:lineRule="exact"/>
        <w:ind w:left="128"/>
        <w:jc w:val="lef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C2B4421" wp14:editId="72E16394">
                <wp:extent cx="6172200" cy="12700"/>
                <wp:effectExtent l="9525" t="0" r="0" b="635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72200" cy="12700"/>
                          <a:chOff x="0" y="0"/>
                          <a:chExt cx="6172200" cy="12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324"/>
                            <a:ext cx="6172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>
                                <a:moveTo>
                                  <a:pt x="0" y="0"/>
                                </a:moveTo>
                                <a:lnTo>
                                  <a:pt x="6172200" y="0"/>
                                </a:lnTo>
                              </a:path>
                            </a:pathLst>
                          </a:custGeom>
                          <a:ln w="126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7CC100" id="Group 1" o:spid="_x0000_s1026" style="width:486pt;height:1pt;mso-position-horizontal-relative:char;mso-position-vertical-relative:line" coordsize="6172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">
                <v:shape id="Graphic 2" o:spid="_x0000_s1027" style="position:absolute;top:63;width:61722;height:12;visibility:visible;mso-wrap-style:square;v-text-anchor:top" coordsize="6172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" path="m,l6172200,e" filled="f" strokeweight=".35136mm">
                  <v:path arrowok="t"/>
                </v:shape>
                <w10:anchorlock/>
              </v:group>
            </w:pict>
          </mc:Fallback>
        </mc:AlternateContent>
      </w:r>
    </w:p>
    <w:p w14:paraId="472FDD14" w14:textId="1F3AC06E" w:rsidR="00AA5BDA" w:rsidRPr="0015719D" w:rsidRDefault="0015719D" w:rsidP="00AA5BDA">
      <w:pPr>
        <w:pStyle w:val="a4"/>
        <w:spacing w:before="3"/>
        <w:ind w:right="1130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br/>
      </w:r>
      <w:r w:rsidR="0006280C" w:rsidRPr="0015719D">
        <w:rPr>
          <w:rFonts w:eastAsia="맑은 고딕"/>
          <w:lang w:eastAsia="ko-KR"/>
        </w:rPr>
        <w:t>노이즈</w:t>
      </w:r>
      <w:r w:rsidR="0006280C" w:rsidRPr="0015719D">
        <w:rPr>
          <w:rFonts w:eastAsia="맑은 고딕"/>
          <w:lang w:eastAsia="ko-KR"/>
        </w:rPr>
        <w:t xml:space="preserve"> </w:t>
      </w:r>
      <w:r w:rsidR="0006280C" w:rsidRPr="0015719D">
        <w:rPr>
          <w:rFonts w:eastAsia="맑은 고딕"/>
          <w:lang w:eastAsia="ko-KR"/>
        </w:rPr>
        <w:t>데이터에</w:t>
      </w:r>
      <w:r w:rsidR="0006280C" w:rsidRPr="0015719D">
        <w:rPr>
          <w:rFonts w:eastAsia="맑은 고딕"/>
          <w:lang w:eastAsia="ko-KR"/>
        </w:rPr>
        <w:t xml:space="preserve"> </w:t>
      </w:r>
      <w:r w:rsidR="00AA5BDA" w:rsidRPr="0015719D">
        <w:rPr>
          <w:rFonts w:eastAsia="맑은 고딕"/>
          <w:lang w:eastAsia="ko-KR"/>
        </w:rPr>
        <w:t>따른</w:t>
      </w:r>
      <w:r w:rsidR="00AA5BDA" w:rsidRPr="0015719D">
        <w:rPr>
          <w:rFonts w:eastAsia="맑은 고딕"/>
          <w:lang w:eastAsia="ko-KR"/>
        </w:rPr>
        <w:t xml:space="preserve"> </w:t>
      </w:r>
      <w:r w:rsidR="0006280C" w:rsidRPr="0015719D">
        <w:rPr>
          <w:rFonts w:eastAsia="맑은 고딕"/>
          <w:lang w:eastAsia="ko-KR"/>
        </w:rPr>
        <w:t>애플</w:t>
      </w:r>
      <w:r w:rsidR="0006280C" w:rsidRPr="0015719D">
        <w:rPr>
          <w:rFonts w:eastAsia="맑은 고딕"/>
          <w:lang w:eastAsia="ko-KR"/>
        </w:rPr>
        <w:t xml:space="preserve"> </w:t>
      </w:r>
      <w:r w:rsidR="0006280C" w:rsidRPr="0015719D">
        <w:rPr>
          <w:rFonts w:eastAsia="맑은 고딕"/>
          <w:lang w:eastAsia="ko-KR"/>
        </w:rPr>
        <w:t>주가</w:t>
      </w:r>
      <w:r w:rsidR="00AA5BDA" w:rsidRPr="0015719D">
        <w:rPr>
          <w:rFonts w:eastAsia="맑은 고딕"/>
          <w:lang w:eastAsia="ko-KR"/>
        </w:rPr>
        <w:t xml:space="preserve"> </w:t>
      </w:r>
      <w:r w:rsidR="00AA5BDA" w:rsidRPr="0015719D">
        <w:rPr>
          <w:rFonts w:eastAsia="맑은 고딕"/>
          <w:lang w:eastAsia="ko-KR"/>
        </w:rPr>
        <w:t>예측</w:t>
      </w:r>
      <w:r w:rsidR="00AA5BDA" w:rsidRPr="0015719D">
        <w:rPr>
          <w:rFonts w:eastAsia="맑은 고딕"/>
          <w:lang w:eastAsia="ko-KR"/>
        </w:rPr>
        <w:t xml:space="preserve"> </w:t>
      </w:r>
      <w:r w:rsidR="00AA5BDA" w:rsidRPr="0015719D">
        <w:rPr>
          <w:rFonts w:eastAsia="맑은 고딕"/>
          <w:lang w:eastAsia="ko-KR"/>
        </w:rPr>
        <w:t>정확도</w:t>
      </w:r>
      <w:r w:rsidR="00AA5BDA" w:rsidRPr="0015719D">
        <w:rPr>
          <w:rFonts w:eastAsia="맑은 고딕"/>
          <w:lang w:eastAsia="ko-KR"/>
        </w:rPr>
        <w:t xml:space="preserve"> </w:t>
      </w:r>
      <w:r w:rsidR="00AA5BDA" w:rsidRPr="0015719D">
        <w:rPr>
          <w:rFonts w:eastAsia="맑은 고딕"/>
          <w:lang w:eastAsia="ko-KR"/>
        </w:rPr>
        <w:t>분석</w:t>
      </w:r>
    </w:p>
    <w:p w14:paraId="4D358064" w14:textId="5341B8E2" w:rsidR="004973B5" w:rsidRPr="0015719D" w:rsidRDefault="00AA5BDA" w:rsidP="00AA5BDA">
      <w:pPr>
        <w:pStyle w:val="a4"/>
        <w:spacing w:before="3"/>
        <w:ind w:right="1130"/>
        <w:rPr>
          <w:rFonts w:eastAsiaTheme="minorEastAsia"/>
          <w:lang w:eastAsia="ko-KR"/>
        </w:rPr>
      </w:pPr>
      <w:r w:rsidRPr="0015719D">
        <w:rPr>
          <w:rFonts w:eastAsia="맑은 고딕"/>
          <w:lang w:eastAsia="ko-KR"/>
        </w:rPr>
        <w:t>(LSTM &amp; Sentence Se</w:t>
      </w:r>
      <w:r w:rsidR="008F3257">
        <w:rPr>
          <w:rFonts w:eastAsia="맑은 고딕" w:hint="eastAsia"/>
          <w:lang w:eastAsia="ko-KR"/>
        </w:rPr>
        <w:t>n</w:t>
      </w:r>
      <w:r w:rsidRPr="0015719D">
        <w:rPr>
          <w:rFonts w:eastAsia="맑은 고딕"/>
          <w:lang w:eastAsia="ko-KR"/>
        </w:rPr>
        <w:t>timent Classification)</w:t>
      </w:r>
    </w:p>
    <w:p w14:paraId="188B4948" w14:textId="77777777" w:rsidR="004973B5" w:rsidRDefault="00000000">
      <w:pPr>
        <w:pStyle w:val="a3"/>
        <w:spacing w:before="70"/>
        <w:jc w:val="left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BB60A71" wp14:editId="21BB7DA0">
                <wp:simplePos x="0" y="0"/>
                <wp:positionH relativeFrom="page">
                  <wp:posOffset>704087</wp:posOffset>
                </wp:positionH>
                <wp:positionV relativeFrom="paragraph">
                  <wp:posOffset>206138</wp:posOffset>
                </wp:positionV>
                <wp:extent cx="61722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2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2200">
                              <a:moveTo>
                                <a:pt x="0" y="0"/>
                              </a:moveTo>
                              <a:lnTo>
                                <a:pt x="6172200" y="0"/>
                              </a:lnTo>
                            </a:path>
                          </a:pathLst>
                        </a:custGeom>
                        <a:ln w="12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106BB" id="Graphic 3" o:spid="_x0000_s1026" style="position:absolute;left:0;text-align:left;margin-left:55.45pt;margin-top:16.25pt;width:48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72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" path="m,l6172200,e" filled="f" strokeweight=".35136mm">
                <v:path arrowok="t"/>
                <w10:wrap type="topAndBottom" anchorx="page"/>
              </v:shape>
            </w:pict>
          </mc:Fallback>
        </mc:AlternateContent>
      </w:r>
    </w:p>
    <w:p w14:paraId="3287178A" w14:textId="77777777" w:rsidR="004973B5" w:rsidRDefault="004973B5">
      <w:pPr>
        <w:pStyle w:val="a3"/>
        <w:spacing w:before="168"/>
        <w:jc w:val="left"/>
        <w:rPr>
          <w:b/>
        </w:rPr>
      </w:pPr>
    </w:p>
    <w:p w14:paraId="07F4E1CF" w14:textId="0AFD68E1" w:rsidR="00C601E1" w:rsidRPr="00AA5BDA" w:rsidRDefault="00AA5BDA" w:rsidP="00C601E1">
      <w:pPr>
        <w:ind w:right="126"/>
        <w:jc w:val="center"/>
        <w:rPr>
          <w:rFonts w:eastAsiaTheme="minorEastAsia"/>
          <w:b/>
          <w:sz w:val="20"/>
          <w:lang w:eastAsia="ko-KR"/>
        </w:rPr>
      </w:pPr>
      <w:r>
        <w:rPr>
          <w:rFonts w:eastAsiaTheme="minorEastAsia" w:hint="eastAsia"/>
          <w:b/>
          <w:sz w:val="20"/>
          <w:lang w:eastAsia="ko-KR"/>
        </w:rPr>
        <w:t>선풍기</w:t>
      </w:r>
      <w:r>
        <w:rPr>
          <w:rFonts w:eastAsiaTheme="minorEastAsia" w:hint="eastAsia"/>
          <w:b/>
          <w:sz w:val="20"/>
          <w:lang w:eastAsia="ko-KR"/>
        </w:rPr>
        <w:t xml:space="preserve"> </w:t>
      </w:r>
      <w:r>
        <w:rPr>
          <w:rFonts w:eastAsiaTheme="minorEastAsia" w:hint="eastAsia"/>
          <w:b/>
          <w:sz w:val="20"/>
          <w:lang w:eastAsia="ko-KR"/>
        </w:rPr>
        <w:t>바람</w:t>
      </w:r>
      <w:r>
        <w:rPr>
          <w:rFonts w:eastAsiaTheme="minorEastAsia" w:hint="eastAsia"/>
          <w:b/>
          <w:sz w:val="20"/>
          <w:lang w:eastAsia="ko-KR"/>
        </w:rPr>
        <w:t xml:space="preserve"> </w:t>
      </w:r>
      <w:r>
        <w:rPr>
          <w:rFonts w:eastAsiaTheme="minorEastAsia" w:hint="eastAsia"/>
          <w:b/>
          <w:sz w:val="20"/>
          <w:lang w:eastAsia="ko-KR"/>
        </w:rPr>
        <w:t>쐬는</w:t>
      </w:r>
      <w:r>
        <w:rPr>
          <w:rFonts w:eastAsiaTheme="minorEastAsia" w:hint="eastAsia"/>
          <w:b/>
          <w:sz w:val="20"/>
          <w:lang w:eastAsia="ko-KR"/>
        </w:rPr>
        <w:t xml:space="preserve"> </w:t>
      </w:r>
      <w:r>
        <w:rPr>
          <w:rFonts w:eastAsiaTheme="minorEastAsia" w:hint="eastAsia"/>
          <w:b/>
          <w:sz w:val="20"/>
          <w:lang w:eastAsia="ko-KR"/>
        </w:rPr>
        <w:t>어피치</w:t>
      </w:r>
    </w:p>
    <w:p w14:paraId="7E629F90" w14:textId="77777777" w:rsidR="004973B5" w:rsidRDefault="004973B5">
      <w:pPr>
        <w:pStyle w:val="a3"/>
        <w:spacing w:before="89"/>
        <w:jc w:val="left"/>
        <w:rPr>
          <w:b/>
          <w:lang w:eastAsia="ko-KR"/>
        </w:rPr>
      </w:pPr>
    </w:p>
    <w:p w14:paraId="28904156" w14:textId="77777777" w:rsidR="004973B5" w:rsidRDefault="004973B5">
      <w:pPr>
        <w:rPr>
          <w:lang w:eastAsia="ko-KR"/>
        </w:rPr>
        <w:sectPr w:rsidR="004973B5" w:rsidSect="00A552E6">
          <w:type w:val="continuous"/>
          <w:pgSz w:w="12240" w:h="15840"/>
          <w:pgMar w:top="1440" w:right="1220" w:bottom="280" w:left="980" w:header="720" w:footer="720" w:gutter="0"/>
          <w:cols w:space="720"/>
        </w:sectPr>
      </w:pPr>
    </w:p>
    <w:p w14:paraId="41275AFB" w14:textId="7210C9EC" w:rsidR="004973B5" w:rsidRDefault="00766EDD">
      <w:pPr>
        <w:pStyle w:val="1"/>
        <w:numPr>
          <w:ilvl w:val="0"/>
          <w:numId w:val="1"/>
        </w:numPr>
        <w:tabs>
          <w:tab w:val="left" w:pos="366"/>
        </w:tabs>
        <w:spacing w:before="106"/>
        <w:ind w:left="366" w:hanging="238"/>
      </w:pPr>
      <w:r>
        <w:rPr>
          <w:rFonts w:eastAsiaTheme="minorEastAsia" w:hint="eastAsia"/>
          <w:spacing w:val="-2"/>
          <w:lang w:eastAsia="ko-KR"/>
        </w:rPr>
        <w:t>Introduction</w:t>
      </w:r>
    </w:p>
    <w:p w14:paraId="5DC189B4" w14:textId="6FED7E18" w:rsidR="000B3C19" w:rsidRDefault="000B3C19" w:rsidP="000B3C19">
      <w:pPr>
        <w:pStyle w:val="a3"/>
        <w:spacing w:before="149" w:line="249" w:lineRule="auto"/>
        <w:ind w:left="128" w:right="38" w:hanging="10"/>
        <w:jc w:val="left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해당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프로젝트는</w:t>
      </w:r>
      <w:r>
        <w:rPr>
          <w:rFonts w:eastAsiaTheme="minorEastAsia" w:hint="eastAsia"/>
          <w:lang w:eastAsia="ko-KR"/>
        </w:rPr>
        <w:t xml:space="preserve"> 202</w:t>
      </w:r>
      <w:r w:rsidR="00E45BF0">
        <w:rPr>
          <w:rFonts w:eastAsiaTheme="minorEastAsia" w:hint="eastAsia"/>
          <w:lang w:eastAsia="ko-KR"/>
        </w:rPr>
        <w:t>0</w:t>
      </w:r>
      <w:r>
        <w:rPr>
          <w:rFonts w:eastAsiaTheme="minorEastAsia" w:hint="eastAsia"/>
          <w:lang w:eastAsia="ko-KR"/>
        </w:rPr>
        <w:t>년</w:t>
      </w:r>
      <w:r>
        <w:rPr>
          <w:rFonts w:eastAsiaTheme="minorEastAsia" w:hint="eastAsia"/>
          <w:lang w:eastAsia="ko-KR"/>
        </w:rPr>
        <w:t xml:space="preserve"> 1</w:t>
      </w:r>
      <w:r>
        <w:rPr>
          <w:rFonts w:eastAsiaTheme="minorEastAsia" w:hint="eastAsia"/>
          <w:lang w:eastAsia="ko-KR"/>
        </w:rPr>
        <w:t>월</w:t>
      </w:r>
      <w:r>
        <w:rPr>
          <w:rFonts w:eastAsiaTheme="minorEastAsia" w:hint="eastAsia"/>
          <w:lang w:eastAsia="ko-KR"/>
        </w:rPr>
        <w:t xml:space="preserve"> 1</w:t>
      </w:r>
      <w:r>
        <w:rPr>
          <w:rFonts w:eastAsiaTheme="minorEastAsia" w:hint="eastAsia"/>
          <w:lang w:eastAsia="ko-KR"/>
        </w:rPr>
        <w:t>일</w:t>
      </w:r>
      <w:r>
        <w:rPr>
          <w:rFonts w:eastAsiaTheme="minorEastAsia" w:hint="eastAsia"/>
          <w:lang w:eastAsia="ko-KR"/>
        </w:rPr>
        <w:t xml:space="preserve"> ~ 2023</w:t>
      </w:r>
      <w:r>
        <w:rPr>
          <w:rFonts w:eastAsiaTheme="minorEastAsia" w:hint="eastAsia"/>
          <w:lang w:eastAsia="ko-KR"/>
        </w:rPr>
        <w:t>년</w:t>
      </w:r>
      <w:r>
        <w:rPr>
          <w:rFonts w:eastAsiaTheme="minorEastAsia" w:hint="eastAsia"/>
          <w:lang w:eastAsia="ko-KR"/>
        </w:rPr>
        <w:t xml:space="preserve"> 12</w:t>
      </w:r>
      <w:r>
        <w:rPr>
          <w:rFonts w:eastAsiaTheme="minorEastAsia" w:hint="eastAsia"/>
          <w:lang w:eastAsia="ko-KR"/>
        </w:rPr>
        <w:t>월</w:t>
      </w:r>
      <w:r>
        <w:rPr>
          <w:rFonts w:eastAsiaTheme="minorEastAsia" w:hint="eastAsia"/>
          <w:lang w:eastAsia="ko-KR"/>
        </w:rPr>
        <w:t xml:space="preserve"> 31</w:t>
      </w:r>
      <w:r>
        <w:rPr>
          <w:rFonts w:eastAsiaTheme="minorEastAsia" w:hint="eastAsia"/>
          <w:lang w:eastAsia="ko-KR"/>
        </w:rPr>
        <w:t>일까지의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애플</w:t>
      </w:r>
      <w:r>
        <w:rPr>
          <w:rFonts w:eastAsiaTheme="minorEastAsia" w:hint="eastAsia"/>
          <w:lang w:eastAsia="ko-KR"/>
        </w:rPr>
        <w:t xml:space="preserve">(APPL) </w:t>
      </w:r>
      <w:r>
        <w:rPr>
          <w:rFonts w:eastAsiaTheme="minorEastAsia" w:hint="eastAsia"/>
          <w:lang w:eastAsia="ko-KR"/>
        </w:rPr>
        <w:t>주가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데이터</w:t>
      </w:r>
      <w:r w:rsidR="0002602B">
        <w:rPr>
          <w:rFonts w:eastAsiaTheme="minorEastAsia" w:hint="eastAsia"/>
          <w:lang w:eastAsia="ko-KR"/>
        </w:rPr>
        <w:t>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노이즈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데이</w:t>
      </w:r>
      <w:r w:rsidR="0002602B">
        <w:rPr>
          <w:rFonts w:eastAsiaTheme="minorEastAsia" w:hint="eastAsia"/>
          <w:lang w:eastAsia="ko-KR"/>
        </w:rPr>
        <w:t>터</w:t>
      </w:r>
      <w:r w:rsidR="002C70B5">
        <w:rPr>
          <w:rFonts w:eastAsiaTheme="minorEastAsia" w:hint="eastAsia"/>
          <w:lang w:eastAsia="ko-KR"/>
        </w:rPr>
        <w:t>를</w:t>
      </w:r>
      <w:r w:rsidR="002C70B5">
        <w:rPr>
          <w:rFonts w:eastAsiaTheme="minorEastAsia" w:hint="eastAsia"/>
          <w:lang w:eastAsia="ko-KR"/>
        </w:rPr>
        <w:t xml:space="preserve"> </w:t>
      </w:r>
      <w:r w:rsidR="002C70B5">
        <w:rPr>
          <w:rFonts w:eastAsiaTheme="minorEastAsia" w:hint="eastAsia"/>
          <w:lang w:eastAsia="ko-KR"/>
        </w:rPr>
        <w:t>학습시킨</w:t>
      </w:r>
      <w:r w:rsidR="0002602B"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 xml:space="preserve">LSTM </w:t>
      </w:r>
      <w:r>
        <w:rPr>
          <w:rFonts w:eastAsiaTheme="minorEastAsia" w:hint="eastAsia"/>
          <w:lang w:eastAsia="ko-KR"/>
        </w:rPr>
        <w:t>모델을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통해</w:t>
      </w:r>
      <w:r>
        <w:rPr>
          <w:rFonts w:eastAsiaTheme="minorEastAsia" w:hint="eastAsia"/>
          <w:lang w:eastAsia="ko-KR"/>
        </w:rPr>
        <w:t xml:space="preserve"> 2024</w:t>
      </w:r>
      <w:r>
        <w:rPr>
          <w:rFonts w:eastAsiaTheme="minorEastAsia" w:hint="eastAsia"/>
          <w:lang w:eastAsia="ko-KR"/>
        </w:rPr>
        <w:t>년</w:t>
      </w:r>
      <w:r>
        <w:rPr>
          <w:rFonts w:eastAsiaTheme="minorEastAsia" w:hint="eastAsia"/>
          <w:lang w:eastAsia="ko-KR"/>
        </w:rPr>
        <w:t xml:space="preserve"> 1</w:t>
      </w:r>
      <w:r>
        <w:rPr>
          <w:rFonts w:eastAsiaTheme="minorEastAsia" w:hint="eastAsia"/>
          <w:lang w:eastAsia="ko-KR"/>
        </w:rPr>
        <w:t>월</w:t>
      </w:r>
      <w:r>
        <w:rPr>
          <w:rFonts w:eastAsiaTheme="minorEastAsia" w:hint="eastAsia"/>
          <w:lang w:eastAsia="ko-KR"/>
        </w:rPr>
        <w:t xml:space="preserve"> 1</w:t>
      </w:r>
      <w:r>
        <w:rPr>
          <w:rFonts w:eastAsiaTheme="minorEastAsia" w:hint="eastAsia"/>
          <w:lang w:eastAsia="ko-KR"/>
        </w:rPr>
        <w:t>일</w:t>
      </w:r>
      <w:r>
        <w:rPr>
          <w:rFonts w:eastAsiaTheme="minorEastAsia" w:hint="eastAsia"/>
          <w:lang w:eastAsia="ko-KR"/>
        </w:rPr>
        <w:t xml:space="preserve"> ~ 2024</w:t>
      </w:r>
      <w:r>
        <w:rPr>
          <w:rFonts w:eastAsiaTheme="minorEastAsia" w:hint="eastAsia"/>
          <w:lang w:eastAsia="ko-KR"/>
        </w:rPr>
        <w:t>년</w:t>
      </w:r>
      <w:r>
        <w:rPr>
          <w:rFonts w:eastAsiaTheme="minorEastAsia" w:hint="eastAsia"/>
          <w:lang w:eastAsia="ko-KR"/>
        </w:rPr>
        <w:t xml:space="preserve"> 1</w:t>
      </w:r>
      <w:r>
        <w:rPr>
          <w:rFonts w:eastAsiaTheme="minorEastAsia" w:hint="eastAsia"/>
          <w:lang w:eastAsia="ko-KR"/>
        </w:rPr>
        <w:t>월</w:t>
      </w:r>
      <w:r>
        <w:rPr>
          <w:rFonts w:eastAsiaTheme="minorEastAsia" w:hint="eastAsia"/>
          <w:lang w:eastAsia="ko-KR"/>
        </w:rPr>
        <w:t xml:space="preserve"> 31</w:t>
      </w:r>
      <w:r>
        <w:rPr>
          <w:rFonts w:eastAsiaTheme="minorEastAsia" w:hint="eastAsia"/>
          <w:lang w:eastAsia="ko-KR"/>
        </w:rPr>
        <w:t>일</w:t>
      </w:r>
      <w:r w:rsidR="0018029E">
        <w:rPr>
          <w:rFonts w:eastAsiaTheme="minorEastAsia" w:hint="eastAsia"/>
          <w:lang w:eastAsia="ko-KR"/>
        </w:rPr>
        <w:t xml:space="preserve"> </w:t>
      </w:r>
      <w:r w:rsidR="002C70B5">
        <w:rPr>
          <w:rFonts w:eastAsiaTheme="minorEastAsia" w:hint="eastAsia"/>
          <w:lang w:eastAsia="ko-KR"/>
        </w:rPr>
        <w:t>동안의</w:t>
      </w:r>
      <w:r w:rsidR="002C70B5">
        <w:rPr>
          <w:rFonts w:eastAsiaTheme="minorEastAsia" w:hint="eastAsia"/>
          <w:lang w:eastAsia="ko-KR"/>
        </w:rPr>
        <w:t xml:space="preserve"> </w:t>
      </w:r>
      <w:r w:rsidR="002C70B5">
        <w:rPr>
          <w:rFonts w:eastAsiaTheme="minorEastAsia" w:hint="eastAsia"/>
          <w:lang w:eastAsia="ko-KR"/>
        </w:rPr>
        <w:t>애플</w:t>
      </w:r>
      <w:r w:rsidR="002C70B5">
        <w:rPr>
          <w:rFonts w:eastAsiaTheme="minorEastAsia" w:hint="eastAsia"/>
          <w:lang w:eastAsia="ko-KR"/>
        </w:rPr>
        <w:t xml:space="preserve"> </w:t>
      </w:r>
      <w:r w:rsidR="0018029E">
        <w:rPr>
          <w:rFonts w:eastAsiaTheme="minorEastAsia" w:hint="eastAsia"/>
          <w:lang w:eastAsia="ko-KR"/>
        </w:rPr>
        <w:t>주</w:t>
      </w:r>
      <w:r w:rsidR="0002602B">
        <w:rPr>
          <w:rFonts w:eastAsiaTheme="minorEastAsia" w:hint="eastAsia"/>
          <w:lang w:eastAsia="ko-KR"/>
        </w:rPr>
        <w:t>가</w:t>
      </w:r>
      <w:r w:rsidR="0018029E">
        <w:rPr>
          <w:rFonts w:eastAsiaTheme="minorEastAsia" w:hint="eastAsia"/>
          <w:lang w:eastAsia="ko-KR"/>
        </w:rPr>
        <w:t>(</w:t>
      </w:r>
      <w:r w:rsidR="0018029E">
        <w:rPr>
          <w:rFonts w:eastAsiaTheme="minorEastAsia" w:hint="eastAsia"/>
          <w:lang w:eastAsia="ko-KR"/>
        </w:rPr>
        <w:t>종가</w:t>
      </w:r>
      <w:r w:rsidR="0018029E">
        <w:rPr>
          <w:rFonts w:eastAsiaTheme="minorEastAsia" w:hint="eastAsia"/>
          <w:lang w:eastAsia="ko-KR"/>
        </w:rPr>
        <w:t>)</w:t>
      </w:r>
      <w:r>
        <w:rPr>
          <w:rFonts w:eastAsiaTheme="minorEastAsia" w:hint="eastAsia"/>
          <w:lang w:eastAsia="ko-KR"/>
        </w:rPr>
        <w:t>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예측하는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프로젝트입니다</w:t>
      </w:r>
      <w:r>
        <w:rPr>
          <w:rFonts w:eastAsiaTheme="minorEastAsia" w:hint="eastAsia"/>
          <w:lang w:eastAsia="ko-KR"/>
        </w:rPr>
        <w:t>.</w:t>
      </w:r>
    </w:p>
    <w:p w14:paraId="5C573EA5" w14:textId="57558978" w:rsidR="0006280C" w:rsidRDefault="0006280C" w:rsidP="000B3C19">
      <w:pPr>
        <w:pStyle w:val="a3"/>
        <w:spacing w:before="149" w:line="249" w:lineRule="auto"/>
        <w:ind w:left="128" w:right="38" w:hanging="10"/>
        <w:jc w:val="left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프로젝트에서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사용할</w:t>
      </w:r>
      <w:r>
        <w:rPr>
          <w:rFonts w:eastAsiaTheme="minorEastAsia" w:hint="eastAsia"/>
          <w:lang w:eastAsia="ko-KR"/>
        </w:rPr>
        <w:t xml:space="preserve"> LSTM </w:t>
      </w:r>
      <w:r>
        <w:rPr>
          <w:rFonts w:eastAsiaTheme="minorEastAsia" w:hint="eastAsia"/>
          <w:lang w:eastAsia="ko-KR"/>
        </w:rPr>
        <w:t>모델의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경우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기존</w:t>
      </w:r>
      <w:r>
        <w:rPr>
          <w:rFonts w:eastAsiaTheme="minorEastAsia" w:hint="eastAsia"/>
          <w:lang w:eastAsia="ko-KR"/>
        </w:rPr>
        <w:t xml:space="preserve"> RNN </w:t>
      </w:r>
      <w:r>
        <w:rPr>
          <w:rFonts w:eastAsiaTheme="minorEastAsia" w:hint="eastAsia"/>
          <w:lang w:eastAsia="ko-KR"/>
        </w:rPr>
        <w:t>대비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장기</w:t>
      </w:r>
      <w:r w:rsidR="00DD3C84"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의존성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문제를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해결하여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기간을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학습하고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예측해야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하는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주가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예측에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적합한</w:t>
      </w:r>
      <w:r w:rsidR="002206D3"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모델입니다</w:t>
      </w:r>
      <w:r>
        <w:rPr>
          <w:rFonts w:eastAsiaTheme="minorEastAsia" w:hint="eastAsia"/>
          <w:lang w:eastAsia="ko-KR"/>
        </w:rPr>
        <w:t>.</w:t>
      </w:r>
    </w:p>
    <w:p w14:paraId="43155B5B" w14:textId="0EBBF67C" w:rsidR="00AA3EA9" w:rsidRDefault="00AA3EA9" w:rsidP="000B3C19">
      <w:pPr>
        <w:pStyle w:val="a3"/>
        <w:spacing w:before="149" w:line="249" w:lineRule="auto"/>
        <w:ind w:left="128" w:right="38" w:hanging="10"/>
        <w:jc w:val="left"/>
        <w:rPr>
          <w:rFonts w:eastAsiaTheme="minorEastAsia"/>
          <w:lang w:eastAsia="ko-KR"/>
        </w:rPr>
      </w:pPr>
      <w:r w:rsidRPr="00AA3EA9">
        <w:rPr>
          <w:rFonts w:eastAsiaTheme="minorEastAsia"/>
          <w:lang w:eastAsia="ko-KR"/>
        </w:rPr>
        <w:drawing>
          <wp:inline distT="0" distB="0" distL="0" distR="0" wp14:anchorId="5BEBA21A" wp14:editId="186B4925">
            <wp:extent cx="2959100" cy="1259840"/>
            <wp:effectExtent l="0" t="0" r="0" b="0"/>
            <wp:docPr id="14329523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9523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0ADB" w14:textId="4153866F" w:rsidR="00AA3EA9" w:rsidRPr="00AA3EA9" w:rsidRDefault="00AA3EA9" w:rsidP="00AA3EA9">
      <w:pPr>
        <w:spacing w:line="254" w:lineRule="auto"/>
        <w:ind w:left="129" w:right="166" w:hanging="11"/>
        <w:jc w:val="both"/>
        <w:rPr>
          <w:rFonts w:eastAsiaTheme="minorEastAsia" w:hint="eastAsia"/>
          <w:sz w:val="18"/>
          <w:lang w:eastAsia="ko-KR"/>
        </w:rPr>
      </w:pPr>
      <w:r>
        <w:rPr>
          <w:rFonts w:ascii="Georgia"/>
          <w:i/>
          <w:sz w:val="18"/>
        </w:rPr>
        <w:t>Figure</w:t>
      </w:r>
      <w:r>
        <w:rPr>
          <w:rFonts w:ascii="Georgia"/>
          <w:i/>
          <w:spacing w:val="-2"/>
          <w:sz w:val="18"/>
        </w:rPr>
        <w:t xml:space="preserve"> </w:t>
      </w:r>
      <w:r>
        <w:rPr>
          <w:rFonts w:ascii="Georgia"/>
          <w:i/>
          <w:sz w:val="18"/>
        </w:rPr>
        <w:t>1.</w:t>
      </w:r>
      <w:r>
        <w:rPr>
          <w:rFonts w:ascii="Georgia"/>
          <w:i/>
          <w:spacing w:val="-2"/>
          <w:sz w:val="18"/>
        </w:rPr>
        <w:t xml:space="preserve"> </w:t>
      </w:r>
      <w:r w:rsidRPr="00AA3EA9">
        <w:rPr>
          <w:sz w:val="18"/>
          <w:szCs w:val="18"/>
        </w:rPr>
        <w:t>Architecture of a typical vanilla LSTM block</w:t>
      </w:r>
      <w:r>
        <w:rPr>
          <w:spacing w:val="-3"/>
          <w:sz w:val="18"/>
        </w:rPr>
        <w:t xml:space="preserve"> </w:t>
      </w:r>
      <w:r w:rsidRPr="00AA3EA9">
        <w:rPr>
          <w:color w:val="0D0D0D"/>
          <w:sz w:val="18"/>
          <w:szCs w:val="18"/>
          <w:shd w:val="clear" w:color="auto" w:fill="FFFFFF"/>
        </w:rPr>
        <w:t>(</w:t>
      </w:r>
      <w:hyperlink w:anchor="_Van_Houdt,_G.," w:history="1">
        <w:r w:rsidRPr="00C81014">
          <w:rPr>
            <w:rStyle w:val="a8"/>
            <w:sz w:val="18"/>
            <w:szCs w:val="18"/>
            <w:shd w:val="clear" w:color="auto" w:fill="FFFFFF"/>
          </w:rPr>
          <w:t>Van Houdt, Mosquera, &amp; Nápol</w:t>
        </w:r>
        <w:r w:rsidRPr="00C81014">
          <w:rPr>
            <w:rStyle w:val="a8"/>
            <w:sz w:val="18"/>
            <w:szCs w:val="18"/>
            <w:shd w:val="clear" w:color="auto" w:fill="FFFFFF"/>
          </w:rPr>
          <w:t>e</w:t>
        </w:r>
        <w:r w:rsidRPr="00C81014">
          <w:rPr>
            <w:rStyle w:val="a8"/>
            <w:sz w:val="18"/>
            <w:szCs w:val="18"/>
            <w:shd w:val="clear" w:color="auto" w:fill="FFFFFF"/>
          </w:rPr>
          <w:t>s, 2020</w:t>
        </w:r>
      </w:hyperlink>
      <w:r w:rsidRPr="00AA3EA9">
        <w:rPr>
          <w:color w:val="0D0D0D"/>
          <w:sz w:val="18"/>
          <w:szCs w:val="18"/>
          <w:shd w:val="clear" w:color="auto" w:fill="FFFFFF"/>
        </w:rPr>
        <w:t>)</w:t>
      </w:r>
      <w:r w:rsidRPr="00AA3EA9">
        <w:rPr>
          <w:rFonts w:eastAsiaTheme="minorEastAsia"/>
          <w:color w:val="0D0D0D"/>
          <w:sz w:val="18"/>
          <w:szCs w:val="18"/>
          <w:shd w:val="clear" w:color="auto" w:fill="FFFFFF"/>
          <w:lang w:eastAsia="ko-KR"/>
        </w:rPr>
        <w:t>.</w:t>
      </w:r>
    </w:p>
    <w:p w14:paraId="7FD80384" w14:textId="77777777" w:rsidR="00AA3EA9" w:rsidRPr="00AA3EA9" w:rsidRDefault="00AA3EA9" w:rsidP="000B3C19">
      <w:pPr>
        <w:pStyle w:val="a3"/>
        <w:spacing w:before="149" w:line="249" w:lineRule="auto"/>
        <w:ind w:left="128" w:right="38" w:hanging="10"/>
        <w:jc w:val="left"/>
        <w:rPr>
          <w:rFonts w:eastAsiaTheme="minorEastAsia" w:hint="eastAsia"/>
          <w:lang w:eastAsia="ko-KR"/>
        </w:rPr>
      </w:pPr>
    </w:p>
    <w:p w14:paraId="35DDCE2B" w14:textId="02AE5508" w:rsidR="0006280C" w:rsidRDefault="0006280C" w:rsidP="000B3C19">
      <w:pPr>
        <w:pStyle w:val="a3"/>
        <w:spacing w:before="149" w:line="249" w:lineRule="auto"/>
        <w:ind w:left="128" w:right="38" w:hanging="10"/>
        <w:jc w:val="left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그럼에도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불구하고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주가를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결정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짓는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요소는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과거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주가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데이터</w:t>
      </w:r>
      <w:r w:rsidR="00DD3C84"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뿐만이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아닌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노이즈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데이터</w:t>
      </w:r>
      <w:r>
        <w:rPr>
          <w:rFonts w:eastAsiaTheme="minorEastAsia" w:hint="eastAsia"/>
          <w:lang w:eastAsia="ko-KR"/>
        </w:rPr>
        <w:t xml:space="preserve">(e.g.  </w:t>
      </w:r>
      <w:r>
        <w:rPr>
          <w:rFonts w:eastAsiaTheme="minorEastAsia" w:hint="eastAsia"/>
          <w:lang w:eastAsia="ko-KR"/>
        </w:rPr>
        <w:t>경제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지표</w:t>
      </w:r>
      <w:r>
        <w:rPr>
          <w:rFonts w:eastAsiaTheme="minorEastAsia" w:hint="eastAsia"/>
          <w:lang w:eastAsia="ko-KR"/>
        </w:rPr>
        <w:t xml:space="preserve">, </w:t>
      </w:r>
      <w:r>
        <w:rPr>
          <w:rFonts w:eastAsiaTheme="minorEastAsia" w:hint="eastAsia"/>
          <w:lang w:eastAsia="ko-KR"/>
        </w:rPr>
        <w:t>정치적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사건</w:t>
      </w:r>
      <w:r>
        <w:rPr>
          <w:rFonts w:eastAsiaTheme="minorEastAsia" w:hint="eastAsia"/>
          <w:lang w:eastAsia="ko-KR"/>
        </w:rPr>
        <w:t xml:space="preserve">, </w:t>
      </w:r>
      <w:r>
        <w:rPr>
          <w:rFonts w:eastAsiaTheme="minorEastAsia" w:hint="eastAsia"/>
          <w:lang w:eastAsia="ko-KR"/>
        </w:rPr>
        <w:t>기업의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성과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발표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및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불확실한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미래의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갑작스러운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사건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등</w:t>
      </w:r>
      <w:r>
        <w:rPr>
          <w:rFonts w:eastAsiaTheme="minorEastAsia" w:hint="eastAsia"/>
          <w:lang w:eastAsia="ko-KR"/>
        </w:rPr>
        <w:t xml:space="preserve">) </w:t>
      </w:r>
      <w:r>
        <w:rPr>
          <w:rFonts w:eastAsiaTheme="minorEastAsia" w:hint="eastAsia"/>
          <w:lang w:eastAsia="ko-KR"/>
        </w:rPr>
        <w:t>또한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무시하지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못할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요소입니다</w:t>
      </w:r>
      <w:r>
        <w:rPr>
          <w:rFonts w:eastAsiaTheme="minorEastAsia" w:hint="eastAsia"/>
          <w:lang w:eastAsia="ko-KR"/>
        </w:rPr>
        <w:t xml:space="preserve">. </w:t>
      </w:r>
      <w:r w:rsidR="007D71D7">
        <w:rPr>
          <w:rFonts w:eastAsiaTheme="minorEastAsia"/>
          <w:lang w:eastAsia="ko-KR"/>
        </w:rPr>
        <w:br/>
      </w:r>
      <w:r>
        <w:rPr>
          <w:rFonts w:eastAsiaTheme="minorEastAsia" w:hint="eastAsia"/>
          <w:lang w:eastAsia="ko-KR"/>
        </w:rPr>
        <w:t>때로는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노이즈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데이터가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주가에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큰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영향을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미치기도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합니다</w:t>
      </w:r>
      <w:r>
        <w:rPr>
          <w:rFonts w:eastAsiaTheme="minorEastAsia" w:hint="eastAsia"/>
          <w:lang w:eastAsia="ko-KR"/>
        </w:rPr>
        <w:t>.</w:t>
      </w:r>
    </w:p>
    <w:p w14:paraId="0E20A485" w14:textId="2348C1E5" w:rsidR="007C151F" w:rsidRDefault="0006280C" w:rsidP="00AA3EA9">
      <w:pPr>
        <w:pStyle w:val="a3"/>
        <w:spacing w:before="149" w:line="249" w:lineRule="auto"/>
        <w:ind w:left="128" w:right="38" w:hanging="10"/>
        <w:jc w:val="left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그렇기에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해당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프로젝트에서는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주가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데이터만을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사용한</w:t>
      </w:r>
      <w:r>
        <w:rPr>
          <w:rFonts w:eastAsiaTheme="minorEastAsia" w:hint="eastAsia"/>
          <w:lang w:eastAsia="ko-KR"/>
        </w:rPr>
        <w:t xml:space="preserve"> LSTM </w:t>
      </w:r>
      <w:r>
        <w:rPr>
          <w:rFonts w:eastAsiaTheme="minorEastAsia" w:hint="eastAsia"/>
          <w:lang w:eastAsia="ko-KR"/>
        </w:rPr>
        <w:t>모델과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주가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데이터와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노이즈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데이터를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까지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사용한</w:t>
      </w:r>
      <w:r>
        <w:rPr>
          <w:rFonts w:eastAsiaTheme="minorEastAsia" w:hint="eastAsia"/>
          <w:lang w:eastAsia="ko-KR"/>
        </w:rPr>
        <w:t xml:space="preserve"> LSTM </w:t>
      </w:r>
      <w:r>
        <w:rPr>
          <w:rFonts w:eastAsiaTheme="minorEastAsia" w:hint="eastAsia"/>
          <w:lang w:eastAsia="ko-KR"/>
        </w:rPr>
        <w:t>모델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간의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정확도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분석을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통해</w:t>
      </w:r>
      <w:r>
        <w:rPr>
          <w:rFonts w:eastAsiaTheme="minorEastAsia"/>
          <w:lang w:eastAsia="ko-KR"/>
        </w:rPr>
        <w:br/>
      </w:r>
      <w:r>
        <w:rPr>
          <w:rFonts w:eastAsiaTheme="minorEastAsia" w:hint="eastAsia"/>
          <w:lang w:eastAsia="ko-KR"/>
        </w:rPr>
        <w:t>노이즈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데이터를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학습시킨다면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주가를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정확하게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예측하</w:t>
      </w:r>
      <w:r w:rsidR="00AA3EA9">
        <w:rPr>
          <w:rFonts w:eastAsiaTheme="minorEastAsia" w:hint="eastAsia"/>
          <w:lang w:eastAsia="ko-KR"/>
        </w:rPr>
        <w:t>는지에</w:t>
      </w:r>
      <w:r w:rsidR="00AA3EA9">
        <w:rPr>
          <w:rFonts w:eastAsiaTheme="minorEastAsia" w:hint="eastAsia"/>
          <w:lang w:eastAsia="ko-KR"/>
        </w:rPr>
        <w:t xml:space="preserve"> </w:t>
      </w:r>
      <w:r w:rsidR="00AA3EA9">
        <w:rPr>
          <w:rFonts w:eastAsiaTheme="minorEastAsia" w:hint="eastAsia"/>
          <w:lang w:eastAsia="ko-KR"/>
        </w:rPr>
        <w:t>대해</w:t>
      </w:r>
      <w:r w:rsidR="00AA3EA9">
        <w:rPr>
          <w:rFonts w:eastAsiaTheme="minorEastAsia" w:hint="eastAsia"/>
          <w:lang w:eastAsia="ko-KR"/>
        </w:rPr>
        <w:t xml:space="preserve"> </w:t>
      </w:r>
      <w:r w:rsidR="00AA3EA9">
        <w:rPr>
          <w:rFonts w:eastAsiaTheme="minorEastAsia" w:hint="eastAsia"/>
          <w:lang w:eastAsia="ko-KR"/>
        </w:rPr>
        <w:t>알아보도록</w:t>
      </w:r>
      <w:r w:rsidR="00AA3EA9">
        <w:rPr>
          <w:rFonts w:eastAsiaTheme="minorEastAsia" w:hint="eastAsia"/>
          <w:lang w:eastAsia="ko-KR"/>
        </w:rPr>
        <w:t xml:space="preserve"> </w:t>
      </w:r>
      <w:r w:rsidR="00AA3EA9">
        <w:rPr>
          <w:rFonts w:eastAsiaTheme="minorEastAsia" w:hint="eastAsia"/>
          <w:lang w:eastAsia="ko-KR"/>
        </w:rPr>
        <w:t>하겠습니다</w:t>
      </w:r>
      <w:r w:rsidR="00AA3EA9">
        <w:rPr>
          <w:rFonts w:eastAsiaTheme="minorEastAsia" w:hint="eastAsia"/>
          <w:lang w:eastAsia="ko-KR"/>
        </w:rPr>
        <w:t>.</w:t>
      </w:r>
    </w:p>
    <w:p w14:paraId="66EBBBB1" w14:textId="2CCC6047" w:rsidR="007D71D7" w:rsidRDefault="00801E88" w:rsidP="007D71D7">
      <w:pPr>
        <w:pStyle w:val="a3"/>
        <w:spacing w:before="149" w:line="249" w:lineRule="auto"/>
        <w:ind w:left="128" w:right="38" w:hanging="10"/>
        <w:jc w:val="left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br/>
      </w:r>
      <w:r w:rsidR="007D71D7">
        <w:rPr>
          <w:rFonts w:ascii="맑은 고딕" w:eastAsia="맑은 고딕" w:hAnsi="맑은 고딕" w:cs="맑은 고딕" w:hint="eastAsia"/>
          <w:lang w:eastAsia="ko-KR"/>
        </w:rPr>
        <w:t>많은 주식 중 애플을 선정한 이유와 애플 주식에 대한 간단한 소개는 아래와 같습니다.</w:t>
      </w:r>
      <w:r w:rsidR="007D71D7">
        <w:rPr>
          <w:rFonts w:ascii="맑은 고딕" w:eastAsia="맑은 고딕" w:hAnsi="맑은 고딕" w:cs="맑은 고딕"/>
          <w:lang w:eastAsia="ko-KR"/>
        </w:rPr>
        <w:br/>
      </w:r>
      <w:r w:rsidR="007D71D7">
        <w:rPr>
          <w:rFonts w:ascii="맑은 고딕" w:eastAsia="맑은 고딕" w:hAnsi="맑은 고딕" w:cs="맑은 고딕" w:hint="eastAsia"/>
          <w:lang w:eastAsia="ko-KR"/>
        </w:rPr>
        <w:t>애플(APPL)은 미국 주식 시장의 대표적인 우량주 중 하나이며 24년 3월 18일(UTC) 기준 173.72$를 기록하고 있습니다.</w:t>
      </w:r>
    </w:p>
    <w:p w14:paraId="7C8C53C8" w14:textId="0257C101" w:rsidR="007D71D7" w:rsidRDefault="007D71D7" w:rsidP="00F93453">
      <w:pPr>
        <w:pStyle w:val="a3"/>
        <w:spacing w:before="149" w:line="249" w:lineRule="auto"/>
        <w:ind w:left="128" w:right="38" w:hanging="10"/>
        <w:jc w:val="left"/>
        <w:rPr>
          <w:rFonts w:eastAsiaTheme="minor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또한 지난 1년간 최고 199.62$(</w:t>
      </w:r>
      <w:r>
        <w:rPr>
          <w:rFonts w:ascii="맑은 고딕" w:eastAsia="맑은 고딕" w:hAnsi="맑은 고딕" w:cs="맑은 고딕"/>
          <w:lang w:eastAsia="ko-KR"/>
        </w:rPr>
        <w:tab/>
      </w:r>
      <w:r>
        <w:rPr>
          <w:rFonts w:hint="eastAsia"/>
          <w:lang w:eastAsia="ko-KR"/>
        </w:rPr>
        <w:t>▲</w:t>
      </w:r>
      <w:r>
        <w:rPr>
          <w:rFonts w:eastAsiaTheme="minorEastAsia" w:hint="eastAsia"/>
          <w:lang w:eastAsia="ko-KR"/>
        </w:rPr>
        <w:t>14.9%)</w:t>
      </w:r>
      <w:r>
        <w:rPr>
          <w:rFonts w:eastAsiaTheme="minorEastAsia"/>
          <w:lang w:eastAsia="ko-KR"/>
        </w:rPr>
        <w:br/>
      </w:r>
      <w:r>
        <w:rPr>
          <w:rFonts w:ascii="맑은 고딕" w:eastAsia="맑은 고딕" w:hAnsi="맑은 고딕" w:cs="맑은 고딕" w:hint="eastAsia"/>
          <w:lang w:eastAsia="ko-KR"/>
        </w:rPr>
        <w:t>최저 154.15$(</w:t>
      </w:r>
      <w:r>
        <w:rPr>
          <w:rFonts w:hint="eastAsia"/>
          <w:lang w:eastAsia="ko-KR"/>
        </w:rPr>
        <w:t>▼</w:t>
      </w:r>
      <w:r>
        <w:rPr>
          <w:rFonts w:eastAsiaTheme="minorEastAsia" w:hint="eastAsia"/>
          <w:lang w:eastAsia="ko-KR"/>
        </w:rPr>
        <w:t>12.3%)</w:t>
      </w:r>
      <w:r>
        <w:rPr>
          <w:rFonts w:eastAsiaTheme="minorEastAsia" w:hint="eastAsia"/>
          <w:lang w:eastAsia="ko-KR"/>
        </w:rPr>
        <w:t>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기록</w:t>
      </w:r>
      <w:r w:rsidR="004073FA">
        <w:rPr>
          <w:rFonts w:eastAsiaTheme="minorEastAsia" w:hint="eastAsia"/>
          <w:lang w:eastAsia="ko-KR"/>
        </w:rPr>
        <w:t>한</w:t>
      </w:r>
      <w:r w:rsidR="004073FA">
        <w:rPr>
          <w:rFonts w:eastAsiaTheme="minorEastAsia" w:hint="eastAsia"/>
          <w:lang w:eastAsia="ko-KR"/>
        </w:rPr>
        <w:t xml:space="preserve"> </w:t>
      </w:r>
      <w:r w:rsidR="004073FA">
        <w:rPr>
          <w:rFonts w:eastAsiaTheme="minorEastAsia" w:hint="eastAsia"/>
          <w:lang w:eastAsia="ko-KR"/>
        </w:rPr>
        <w:t>바</w:t>
      </w:r>
      <w:r w:rsidR="004073FA">
        <w:rPr>
          <w:rFonts w:eastAsiaTheme="minorEastAsia" w:hint="eastAsia"/>
          <w:lang w:eastAsia="ko-KR"/>
        </w:rPr>
        <w:t xml:space="preserve"> </w:t>
      </w:r>
      <w:r w:rsidR="004073FA">
        <w:rPr>
          <w:rFonts w:eastAsiaTheme="minorEastAsia" w:hint="eastAsia"/>
          <w:lang w:eastAsia="ko-KR"/>
        </w:rPr>
        <w:t>있으며</w:t>
      </w:r>
      <w:r>
        <w:rPr>
          <w:rFonts w:eastAsiaTheme="minorEastAsia" w:hint="eastAsia"/>
          <w:lang w:eastAsia="ko-KR"/>
        </w:rPr>
        <w:t xml:space="preserve"> </w:t>
      </w:r>
      <w:r w:rsidR="004073FA">
        <w:rPr>
          <w:rFonts w:eastAsiaTheme="minorEastAsia" w:hint="eastAsia"/>
          <w:lang w:eastAsia="ko-KR"/>
        </w:rPr>
        <w:t>프로젝트에서</w:t>
      </w:r>
      <w:r w:rsidR="004073FA">
        <w:rPr>
          <w:rFonts w:eastAsiaTheme="minorEastAsia" w:hint="eastAsia"/>
          <w:lang w:eastAsia="ko-KR"/>
        </w:rPr>
        <w:t xml:space="preserve"> </w:t>
      </w:r>
      <w:r w:rsidR="004073FA">
        <w:rPr>
          <w:rFonts w:eastAsiaTheme="minorEastAsia" w:hint="eastAsia"/>
          <w:lang w:eastAsia="ko-KR"/>
        </w:rPr>
        <w:t>사용할</w:t>
      </w:r>
      <w:r w:rsidR="004073FA">
        <w:rPr>
          <w:rFonts w:eastAsiaTheme="minorEastAsia" w:hint="eastAsia"/>
          <w:lang w:eastAsia="ko-KR"/>
        </w:rPr>
        <w:t xml:space="preserve"> </w:t>
      </w:r>
      <w:r w:rsidR="004073FA">
        <w:rPr>
          <w:rFonts w:eastAsiaTheme="minorEastAsia" w:hint="eastAsia"/>
          <w:lang w:eastAsia="ko-KR"/>
        </w:rPr>
        <w:t>데이터의</w:t>
      </w:r>
      <w:r w:rsidR="004073FA">
        <w:rPr>
          <w:rFonts w:eastAsiaTheme="minorEastAsia" w:hint="eastAsia"/>
          <w:lang w:eastAsia="ko-KR"/>
        </w:rPr>
        <w:t xml:space="preserve"> </w:t>
      </w:r>
      <w:r w:rsidR="004073FA">
        <w:rPr>
          <w:rFonts w:eastAsiaTheme="minorEastAsia" w:hint="eastAsia"/>
          <w:lang w:eastAsia="ko-KR"/>
        </w:rPr>
        <w:t>경우</w:t>
      </w:r>
      <w:r w:rsidR="004073FA">
        <w:rPr>
          <w:rFonts w:eastAsiaTheme="minorEastAsia" w:hint="eastAsia"/>
          <w:lang w:eastAsia="ko-KR"/>
        </w:rPr>
        <w:t xml:space="preserve"> </w:t>
      </w:r>
      <w:r w:rsidR="004073FA">
        <w:rPr>
          <w:rFonts w:eastAsiaTheme="minorEastAsia" w:hint="eastAsia"/>
          <w:lang w:eastAsia="ko-KR"/>
        </w:rPr>
        <w:t>적당한</w:t>
      </w:r>
      <w:r w:rsidR="004073FA">
        <w:rPr>
          <w:rFonts w:eastAsiaTheme="minorEastAsia" w:hint="eastAsia"/>
          <w:lang w:eastAsia="ko-KR"/>
        </w:rPr>
        <w:t xml:space="preserve"> </w:t>
      </w:r>
      <w:r w:rsidR="004073FA">
        <w:rPr>
          <w:rFonts w:eastAsiaTheme="minorEastAsia" w:hint="eastAsia"/>
          <w:lang w:eastAsia="ko-KR"/>
        </w:rPr>
        <w:t>수준의</w:t>
      </w:r>
      <w:r w:rsidR="004073FA">
        <w:rPr>
          <w:rFonts w:eastAsiaTheme="minorEastAsia" w:hint="eastAsia"/>
          <w:lang w:eastAsia="ko-KR"/>
        </w:rPr>
        <w:t xml:space="preserve"> </w:t>
      </w:r>
      <w:r w:rsidR="004073FA">
        <w:rPr>
          <w:rFonts w:eastAsiaTheme="minorEastAsia" w:hint="eastAsia"/>
          <w:lang w:eastAsia="ko-KR"/>
        </w:rPr>
        <w:t>상승과</w:t>
      </w:r>
      <w:r w:rsidR="004073FA">
        <w:rPr>
          <w:rFonts w:eastAsiaTheme="minorEastAsia" w:hint="eastAsia"/>
          <w:lang w:eastAsia="ko-KR"/>
        </w:rPr>
        <w:t xml:space="preserve"> </w:t>
      </w:r>
      <w:r w:rsidR="004073FA">
        <w:rPr>
          <w:rFonts w:eastAsiaTheme="minorEastAsia" w:hint="eastAsia"/>
          <w:lang w:eastAsia="ko-KR"/>
        </w:rPr>
        <w:t>하락이</w:t>
      </w:r>
      <w:r w:rsidR="004073FA">
        <w:rPr>
          <w:rFonts w:eastAsiaTheme="minorEastAsia" w:hint="eastAsia"/>
          <w:lang w:eastAsia="ko-KR"/>
        </w:rPr>
        <w:t xml:space="preserve"> </w:t>
      </w:r>
      <w:r w:rsidR="004073FA">
        <w:rPr>
          <w:rFonts w:eastAsiaTheme="minorEastAsia" w:hint="eastAsia"/>
          <w:lang w:eastAsia="ko-KR"/>
        </w:rPr>
        <w:t>반복되기</w:t>
      </w:r>
      <w:r w:rsidR="004073FA">
        <w:rPr>
          <w:rFonts w:eastAsiaTheme="minorEastAsia" w:hint="eastAsia"/>
          <w:lang w:eastAsia="ko-KR"/>
        </w:rPr>
        <w:t xml:space="preserve"> </w:t>
      </w:r>
      <w:r w:rsidR="004073FA">
        <w:rPr>
          <w:rFonts w:eastAsiaTheme="minorEastAsia" w:hint="eastAsia"/>
          <w:lang w:eastAsia="ko-KR"/>
        </w:rPr>
        <w:t>때문에</w:t>
      </w:r>
      <w:r w:rsidR="004073FA">
        <w:rPr>
          <w:rFonts w:eastAsiaTheme="minorEastAsia" w:hint="eastAsia"/>
          <w:lang w:eastAsia="ko-KR"/>
        </w:rPr>
        <w:t xml:space="preserve"> </w:t>
      </w:r>
      <w:r w:rsidR="004073FA">
        <w:rPr>
          <w:rFonts w:eastAsiaTheme="minorEastAsia" w:hint="eastAsia"/>
          <w:lang w:eastAsia="ko-KR"/>
        </w:rPr>
        <w:t>전반적으로</w:t>
      </w:r>
      <w:r w:rsidR="004073FA">
        <w:rPr>
          <w:rFonts w:eastAsiaTheme="minorEastAsia" w:hint="eastAsia"/>
          <w:lang w:eastAsia="ko-KR"/>
        </w:rPr>
        <w:t xml:space="preserve"> </w:t>
      </w:r>
      <w:r w:rsidR="004073FA">
        <w:rPr>
          <w:rFonts w:eastAsiaTheme="minorEastAsia" w:hint="eastAsia"/>
          <w:lang w:eastAsia="ko-KR"/>
        </w:rPr>
        <w:t>안정적인</w:t>
      </w:r>
      <w:r w:rsidR="004073FA">
        <w:rPr>
          <w:rFonts w:eastAsiaTheme="minorEastAsia" w:hint="eastAsia"/>
          <w:lang w:eastAsia="ko-KR"/>
        </w:rPr>
        <w:t xml:space="preserve"> </w:t>
      </w:r>
      <w:r w:rsidR="004073FA">
        <w:rPr>
          <w:rFonts w:eastAsiaTheme="minorEastAsia" w:hint="eastAsia"/>
          <w:lang w:eastAsia="ko-KR"/>
        </w:rPr>
        <w:t>예측이</w:t>
      </w:r>
      <w:r w:rsidR="004073FA">
        <w:rPr>
          <w:rFonts w:eastAsiaTheme="minorEastAsia" w:hint="eastAsia"/>
          <w:lang w:eastAsia="ko-KR"/>
        </w:rPr>
        <w:t xml:space="preserve"> </w:t>
      </w:r>
      <w:r w:rsidR="004073FA">
        <w:rPr>
          <w:rFonts w:eastAsiaTheme="minorEastAsia" w:hint="eastAsia"/>
          <w:lang w:eastAsia="ko-KR"/>
        </w:rPr>
        <w:t>가능할것으로</w:t>
      </w:r>
      <w:r w:rsidR="004073FA">
        <w:rPr>
          <w:rFonts w:eastAsiaTheme="minorEastAsia" w:hint="eastAsia"/>
          <w:lang w:eastAsia="ko-KR"/>
        </w:rPr>
        <w:t xml:space="preserve"> </w:t>
      </w:r>
      <w:r w:rsidR="004073FA">
        <w:rPr>
          <w:rFonts w:eastAsiaTheme="minorEastAsia" w:hint="eastAsia"/>
          <w:lang w:eastAsia="ko-KR"/>
        </w:rPr>
        <w:t>보입니다</w:t>
      </w:r>
      <w:r w:rsidR="004073FA">
        <w:rPr>
          <w:rFonts w:eastAsiaTheme="minorEastAsia" w:hint="eastAsia"/>
          <w:lang w:eastAsia="ko-KR"/>
        </w:rPr>
        <w:t>.</w:t>
      </w:r>
    </w:p>
    <w:p w14:paraId="758E51FE" w14:textId="340E154C" w:rsidR="004073FA" w:rsidRDefault="004073FA" w:rsidP="00F93453">
      <w:pPr>
        <w:pStyle w:val="a3"/>
        <w:spacing w:before="149" w:line="249" w:lineRule="auto"/>
        <w:ind w:left="128" w:right="38" w:hanging="10"/>
        <w:jc w:val="left"/>
        <w:rPr>
          <w:rFonts w:eastAsiaTheme="minorEastAsia" w:hint="eastAsia"/>
          <w:lang w:eastAsia="ko-KR"/>
        </w:rPr>
      </w:pPr>
      <w:r>
        <w:rPr>
          <w:rFonts w:eastAsiaTheme="minorEastAsia" w:hint="eastAsia"/>
          <w:lang w:eastAsia="ko-KR"/>
        </w:rPr>
        <w:t>또한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전일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대비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최고</w:t>
      </w:r>
      <w:r>
        <w:rPr>
          <w:rFonts w:eastAsiaTheme="minorEastAsia" w:hint="eastAsia"/>
          <w:lang w:eastAsia="ko-KR"/>
        </w:rPr>
        <w:t xml:space="preserve"> 12.0% </w:t>
      </w:r>
      <w:r>
        <w:rPr>
          <w:rFonts w:eastAsiaTheme="minorEastAsia" w:hint="eastAsia"/>
          <w:lang w:eastAsia="ko-KR"/>
        </w:rPr>
        <w:t>상승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그리고</w:t>
      </w:r>
      <w:r>
        <w:rPr>
          <w:rFonts w:eastAsiaTheme="minorEastAsia" w:hint="eastAsia"/>
          <w:lang w:eastAsia="ko-KR"/>
        </w:rPr>
        <w:t xml:space="preserve"> -12.9% </w:t>
      </w:r>
      <w:r>
        <w:rPr>
          <w:rFonts w:eastAsiaTheme="minorEastAsia" w:hint="eastAsia"/>
          <w:lang w:eastAsia="ko-KR"/>
        </w:rPr>
        <w:t>하락하는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등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급등</w:t>
      </w:r>
      <w:r>
        <w:rPr>
          <w:rFonts w:eastAsiaTheme="minorEastAsia" w:hint="eastAsia"/>
          <w:lang w:eastAsia="ko-KR"/>
        </w:rPr>
        <w:t>/</w:t>
      </w:r>
      <w:r>
        <w:rPr>
          <w:rFonts w:eastAsiaTheme="minorEastAsia" w:hint="eastAsia"/>
          <w:lang w:eastAsia="ko-KR"/>
        </w:rPr>
        <w:t>급락하는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경우가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간헐적으로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존재하기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때문에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당시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노이즈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데이터의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양상은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어떠했으며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이를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통해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급진적인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변화를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예측할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있는지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알아볼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있는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좋은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연구가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될것이라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판단됩니다</w:t>
      </w:r>
      <w:r>
        <w:rPr>
          <w:rFonts w:eastAsiaTheme="minorEastAsia" w:hint="eastAsia"/>
          <w:lang w:eastAsia="ko-KR"/>
        </w:rPr>
        <w:t>.</w:t>
      </w:r>
    </w:p>
    <w:p w14:paraId="150B7552" w14:textId="77777777" w:rsidR="004973B5" w:rsidRPr="0002602B" w:rsidRDefault="004973B5">
      <w:pPr>
        <w:pStyle w:val="a3"/>
        <w:spacing w:before="64"/>
        <w:jc w:val="left"/>
        <w:rPr>
          <w:rFonts w:eastAsiaTheme="minorEastAsia"/>
          <w:lang w:eastAsia="ko-KR"/>
        </w:rPr>
      </w:pPr>
    </w:p>
    <w:p w14:paraId="73A07605" w14:textId="77777777" w:rsidR="004973B5" w:rsidRDefault="00000000">
      <w:pPr>
        <w:pStyle w:val="1"/>
        <w:numPr>
          <w:ilvl w:val="0"/>
          <w:numId w:val="1"/>
        </w:numPr>
        <w:tabs>
          <w:tab w:val="left" w:pos="367"/>
        </w:tabs>
        <w:ind w:hanging="238"/>
      </w:pPr>
      <w:r>
        <w:t>Problem</w:t>
      </w:r>
      <w:r>
        <w:rPr>
          <w:spacing w:val="-15"/>
        </w:rPr>
        <w:t xml:space="preserve"> </w:t>
      </w:r>
      <w:r>
        <w:rPr>
          <w:spacing w:val="-2"/>
        </w:rPr>
        <w:t>Formulation</w:t>
      </w:r>
    </w:p>
    <w:p w14:paraId="55D02C3C" w14:textId="77777777" w:rsidR="00645491" w:rsidRDefault="002A7F55" w:rsidP="001E76A3">
      <w:pPr>
        <w:pStyle w:val="a3"/>
        <w:spacing w:before="149" w:line="249" w:lineRule="auto"/>
        <w:ind w:left="129" w:right="156"/>
        <w:jc w:val="left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해당 프로젝트에서는 주가 데이터를 활용하여 LSTM 모델을 통해 주가를 예측합니다.</w:t>
      </w:r>
    </w:p>
    <w:p w14:paraId="74CDEA39" w14:textId="188098EC" w:rsidR="004073FA" w:rsidRDefault="00645491" w:rsidP="00197ACE">
      <w:pPr>
        <w:pStyle w:val="a3"/>
        <w:spacing w:before="149" w:line="249" w:lineRule="auto"/>
        <w:ind w:left="129" w:right="156"/>
        <w:jc w:val="left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LSTM을 통한 주가 예측</w:t>
      </w:r>
      <w:r w:rsidR="0071409B">
        <w:rPr>
          <w:rFonts w:ascii="맑은 고딕" w:eastAsia="맑은 고딕" w:hAnsi="맑은 고딕" w:cs="맑은 고딕" w:hint="eastAsia"/>
          <w:lang w:eastAsia="ko-KR"/>
        </w:rPr>
        <w:t xml:space="preserve">에는 한계가 있습니다. </w:t>
      </w:r>
      <w:r>
        <w:rPr>
          <w:rFonts w:ascii="맑은 고딕" w:eastAsia="맑은 고딕" w:hAnsi="맑은 고딕" w:cs="맑은 고딕" w:hint="eastAsia"/>
          <w:lang w:eastAsia="ko-KR"/>
        </w:rPr>
        <w:t xml:space="preserve">주가는 시계열 데이터이지만 과거 주가 외의 노이즈 데이터에 의한 영향이 크다는 점입니다. 이를테면 </w:t>
      </w:r>
      <w:r w:rsidR="001E76A3">
        <w:rPr>
          <w:rFonts w:ascii="맑은 고딕" w:eastAsia="맑은 고딕" w:hAnsi="맑은 고딕" w:cs="맑은 고딕" w:hint="eastAsia"/>
          <w:lang w:eastAsia="ko-KR"/>
        </w:rPr>
        <w:t>특정 기업의 CEO가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1E76A3">
        <w:rPr>
          <w:rFonts w:ascii="맑은 고딕" w:eastAsia="맑은 고딕" w:hAnsi="맑은 고딕" w:cs="맑은 고딕" w:hint="eastAsia"/>
          <w:lang w:eastAsia="ko-KR"/>
        </w:rPr>
        <w:t>S</w:t>
      </w:r>
      <w:r w:rsidR="00511EDF">
        <w:rPr>
          <w:rFonts w:ascii="맑은 고딕" w:eastAsia="맑은 고딕" w:hAnsi="맑은 고딕" w:cs="맑은 고딕" w:hint="eastAsia"/>
          <w:lang w:eastAsia="ko-KR"/>
        </w:rPr>
        <w:t>NS</w:t>
      </w:r>
      <w:r w:rsidR="001E76A3">
        <w:rPr>
          <w:rFonts w:ascii="맑은 고딕" w:eastAsia="맑은 고딕" w:hAnsi="맑은 고딕" w:cs="맑은 고딕" w:hint="eastAsia"/>
          <w:lang w:eastAsia="ko-KR"/>
        </w:rPr>
        <w:t>에 기행을 펼치면 사람들은 CEO의 이상한 행동을 보며 해당 기업의 신뢰도를 잃게 되고 결과적으로 이는 주가에 악영향을 미치는 결과가 될</w:t>
      </w:r>
      <w:r w:rsidR="002628CE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1E76A3">
        <w:rPr>
          <w:rFonts w:ascii="맑은 고딕" w:eastAsia="맑은 고딕" w:hAnsi="맑은 고딕" w:cs="맑은 고딕" w:hint="eastAsia"/>
          <w:lang w:eastAsia="ko-KR"/>
        </w:rPr>
        <w:t>것입니다.</w:t>
      </w:r>
    </w:p>
    <w:p w14:paraId="4698741A" w14:textId="77777777" w:rsidR="00271BBF" w:rsidRDefault="00271BBF">
      <w:pPr>
        <w:rPr>
          <w:rFonts w:ascii="맑은 고딕" w:eastAsia="맑은 고딕" w:hAnsi="맑은 고딕" w:cs="맑은 고딕"/>
          <w:sz w:val="20"/>
          <w:szCs w:val="20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br w:type="page"/>
      </w:r>
    </w:p>
    <w:p w14:paraId="5B51EE38" w14:textId="40DFB26C" w:rsidR="00AA3EA9" w:rsidRDefault="001E76A3" w:rsidP="00470D3B">
      <w:pPr>
        <w:pStyle w:val="a3"/>
        <w:spacing w:before="149" w:line="249" w:lineRule="auto"/>
        <w:ind w:left="129" w:right="156"/>
        <w:jc w:val="left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위의 예시처럼 주가</w:t>
      </w:r>
      <w:r w:rsidR="0032623B">
        <w:rPr>
          <w:rFonts w:ascii="맑은 고딕" w:eastAsia="맑은 고딕" w:hAnsi="맑은 고딕" w:cs="맑은 고딕" w:hint="eastAsia"/>
          <w:lang w:eastAsia="ko-KR"/>
        </w:rPr>
        <w:t>에 영향을 주는 요소는</w:t>
      </w:r>
      <w:r>
        <w:rPr>
          <w:rFonts w:ascii="맑은 고딕" w:eastAsia="맑은 고딕" w:hAnsi="맑은 고딕" w:cs="맑은 고딕" w:hint="eastAsia"/>
          <w:lang w:eastAsia="ko-KR"/>
        </w:rPr>
        <w:t xml:space="preserve"> 무조건 과거의 </w:t>
      </w:r>
      <w:r w:rsidR="0032623B">
        <w:rPr>
          <w:rFonts w:ascii="맑은 고딕" w:eastAsia="맑은 고딕" w:hAnsi="맑은 고딕" w:cs="맑은 고딕" w:hint="eastAsia"/>
          <w:lang w:eastAsia="ko-KR"/>
        </w:rPr>
        <w:t>주가만 존재하는 것은 아닙니다.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32623B">
        <w:rPr>
          <w:rFonts w:ascii="맑은 고딕" w:eastAsia="맑은 고딕" w:hAnsi="맑은 고딕" w:cs="맑은 고딕"/>
          <w:lang w:eastAsia="ko-KR"/>
        </w:rPr>
        <w:br/>
      </w:r>
      <w:r w:rsidR="0039360E">
        <w:rPr>
          <w:rFonts w:ascii="맑은 고딕" w:eastAsia="맑은 고딕" w:hAnsi="맑은 고딕" w:cs="맑은 고딕" w:hint="eastAsia"/>
          <w:lang w:eastAsia="ko-KR"/>
        </w:rPr>
        <w:t>노이즈 데이터</w:t>
      </w:r>
      <w:r w:rsidR="0032623B">
        <w:rPr>
          <w:rFonts w:ascii="맑은 고딕" w:eastAsia="맑은 고딕" w:hAnsi="맑은 고딕" w:cs="맑은 고딕" w:hint="eastAsia"/>
          <w:lang w:eastAsia="ko-KR"/>
        </w:rPr>
        <w:t xml:space="preserve"> 또한</w:t>
      </w:r>
      <w:r w:rsidR="0039360E">
        <w:rPr>
          <w:rFonts w:ascii="맑은 고딕" w:eastAsia="맑은 고딕" w:hAnsi="맑은 고딕" w:cs="맑은 고딕" w:hint="eastAsia"/>
          <w:lang w:eastAsia="ko-KR"/>
        </w:rPr>
        <w:t xml:space="preserve"> 주가 영향</w:t>
      </w:r>
      <w:r w:rsidR="0032623B">
        <w:rPr>
          <w:rFonts w:ascii="맑은 고딕" w:eastAsia="맑은 고딕" w:hAnsi="맑은 고딕" w:cs="맑은 고딕" w:hint="eastAsia"/>
          <w:lang w:eastAsia="ko-KR"/>
        </w:rPr>
        <w:t>을</w:t>
      </w:r>
      <w:r w:rsidR="0039360E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32623B">
        <w:rPr>
          <w:rFonts w:ascii="맑은 고딕" w:eastAsia="맑은 고딕" w:hAnsi="맑은 고딕" w:cs="맑은 고딕" w:hint="eastAsia"/>
          <w:lang w:eastAsia="ko-KR"/>
        </w:rPr>
        <w:t>준다는</w:t>
      </w:r>
      <w:r w:rsidR="0039360E">
        <w:rPr>
          <w:rFonts w:ascii="맑은 고딕" w:eastAsia="맑은 고딕" w:hAnsi="맑은 고딕" w:cs="맑은 고딕" w:hint="eastAsia"/>
          <w:lang w:eastAsia="ko-KR"/>
        </w:rPr>
        <w:t xml:space="preserve"> 점</w:t>
      </w:r>
      <w:r>
        <w:rPr>
          <w:rFonts w:ascii="맑은 고딕" w:eastAsia="맑은 고딕" w:hAnsi="맑은 고딕" w:cs="맑은 고딕" w:hint="eastAsia"/>
          <w:lang w:eastAsia="ko-KR"/>
        </w:rPr>
        <w:t xml:space="preserve">이 LSTM </w:t>
      </w:r>
      <w:r w:rsidR="0039360E">
        <w:rPr>
          <w:rFonts w:ascii="맑은 고딕" w:eastAsia="맑은 고딕" w:hAnsi="맑은 고딕" w:cs="맑은 고딕" w:hint="eastAsia"/>
          <w:lang w:eastAsia="ko-KR"/>
        </w:rPr>
        <w:t>모델을 통한 주가 예측의 한계입니다.</w:t>
      </w:r>
      <w:r w:rsidR="00271BBF">
        <w:rPr>
          <w:rFonts w:ascii="맑은 고딕" w:eastAsia="맑은 고딕" w:hAnsi="맑은 고딕" w:cs="맑은 고딕"/>
          <w:lang w:eastAsia="ko-KR"/>
        </w:rPr>
        <w:br/>
      </w:r>
      <w:r w:rsidR="00D62571">
        <w:rPr>
          <w:rFonts w:ascii="맑은 고딕" w:eastAsia="맑은 고딕" w:hAnsi="맑은 고딕" w:cs="맑은 고딕" w:hint="eastAsia"/>
          <w:lang w:eastAsia="ko-KR"/>
        </w:rPr>
        <w:t>그렇기에 해당 프로젝트에서는 주가 데이터 이외의 노이즈 데이터 또한 함께 학습합니다.</w:t>
      </w:r>
      <w:r w:rsidR="00D62571">
        <w:rPr>
          <w:rFonts w:ascii="맑은 고딕" w:eastAsia="맑은 고딕" w:hAnsi="맑은 고딕" w:cs="맑은 고딕"/>
          <w:lang w:eastAsia="ko-KR"/>
        </w:rPr>
        <w:br/>
      </w:r>
      <w:r w:rsidR="00D62571">
        <w:rPr>
          <w:rFonts w:ascii="맑은 고딕" w:eastAsia="맑은 고딕" w:hAnsi="맑은 고딕" w:cs="맑은 고딕" w:hint="eastAsia"/>
          <w:lang w:eastAsia="ko-KR"/>
        </w:rPr>
        <w:t>여기서 노이즈 데이터는 전체적인 시장 흐름을 파악하기 위한</w:t>
      </w:r>
      <w:r w:rsidR="00117613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D62571">
        <w:rPr>
          <w:rFonts w:ascii="맑은 고딕" w:eastAsia="맑은 고딕" w:hAnsi="맑은 고딕" w:cs="맑은 고딕" w:hint="eastAsia"/>
          <w:lang w:eastAsia="ko-KR"/>
        </w:rPr>
        <w:t>Index 지수와 애플 기업 관련된 뉴스 기사</w:t>
      </w:r>
      <w:r w:rsidR="005D6882">
        <w:rPr>
          <w:rFonts w:ascii="맑은 고딕" w:eastAsia="맑은 고딕" w:hAnsi="맑은 고딕" w:cs="맑은 고딕" w:hint="eastAsia"/>
          <w:lang w:eastAsia="ko-KR"/>
        </w:rPr>
        <w:t xml:space="preserve"> 데이터 </w:t>
      </w:r>
      <w:r w:rsidR="00D62571">
        <w:rPr>
          <w:rFonts w:ascii="맑은 고딕" w:eastAsia="맑은 고딕" w:hAnsi="맑은 고딕" w:cs="맑은 고딕" w:hint="eastAsia"/>
          <w:lang w:eastAsia="ko-KR"/>
        </w:rPr>
        <w:t>입니다.</w:t>
      </w:r>
    </w:p>
    <w:p w14:paraId="2C3B1FBB" w14:textId="505398CE" w:rsidR="00470D3B" w:rsidRPr="00A47AED" w:rsidRDefault="00D62571" w:rsidP="00470D3B">
      <w:pPr>
        <w:pStyle w:val="a3"/>
        <w:spacing w:before="149" w:line="249" w:lineRule="auto"/>
        <w:ind w:left="129" w:right="156"/>
        <w:jc w:val="left"/>
        <w:rPr>
          <w:rFonts w:ascii="맑은 고딕" w:eastAsiaTheme="minorEastAsia" w:hAnsi="맑은 고딕" w:cs="맑은 고딕" w:hint="eastAsia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br/>
      </w:r>
      <w:r>
        <w:rPr>
          <w:rFonts w:ascii="맑은 고딕" w:eastAsia="맑은 고딕" w:hAnsi="맑은 고딕" w:cs="맑은 고딕" w:hint="eastAsia"/>
          <w:lang w:eastAsia="ko-KR"/>
        </w:rPr>
        <w:t>여기서 뉴스 기사의 경우 제목만 활용하며 Sentiment Classification을 통해 기업에 대해 기사 내용이 적대적인지 중립적인지 우호적인지에 대해 정수로 표현하여 함께 학습합니다.</w:t>
      </w:r>
      <w:r w:rsidR="00470D3B">
        <w:rPr>
          <w:rFonts w:ascii="맑은 고딕" w:eastAsia="맑은 고딕" w:hAnsi="맑은 고딕" w:cs="맑은 고딕"/>
          <w:lang w:eastAsia="ko-KR"/>
        </w:rPr>
        <w:br/>
      </w:r>
      <w:r w:rsidR="00470D3B">
        <w:rPr>
          <w:rFonts w:ascii="맑은 고딕" w:eastAsia="맑은 고딕" w:hAnsi="맑은 고딕" w:cs="맑은 고딕" w:hint="eastAsia"/>
          <w:lang w:eastAsia="ko-KR"/>
        </w:rPr>
        <w:t>이로써 기존의 LSTM 주가 예측의 부족한 데이터를 보충해</w:t>
      </w:r>
      <w:r w:rsidR="00117613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470D3B">
        <w:rPr>
          <w:rFonts w:ascii="맑은 고딕" w:eastAsia="맑은 고딕" w:hAnsi="맑은 고딕" w:cs="맑은 고딕" w:hint="eastAsia"/>
          <w:lang w:eastAsia="ko-KR"/>
        </w:rPr>
        <w:t>줌으로써 조금 더 정확한 예측이 가능해질</w:t>
      </w:r>
      <w:r w:rsidR="00117613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470D3B">
        <w:rPr>
          <w:rFonts w:ascii="맑은 고딕" w:eastAsia="맑은 고딕" w:hAnsi="맑은 고딕" w:cs="맑은 고딕" w:hint="eastAsia"/>
          <w:lang w:eastAsia="ko-KR"/>
        </w:rPr>
        <w:t>것으로 기대할 수 있습니다.</w:t>
      </w:r>
      <w:r w:rsidR="00A47AED" w:rsidRPr="00A47AED">
        <w:rPr>
          <w:b/>
          <w:bCs/>
          <w:color w:val="222222"/>
          <w:shd w:val="clear" w:color="auto" w:fill="FFFFFF"/>
          <w:lang w:eastAsia="ko-KR"/>
        </w:rPr>
        <w:t xml:space="preserve"> </w:t>
      </w:r>
      <w:r w:rsidR="00A47AED">
        <w:rPr>
          <w:rFonts w:eastAsiaTheme="minorEastAsia" w:hint="eastAsia"/>
          <w:b/>
          <w:bCs/>
          <w:color w:val="222222"/>
          <w:shd w:val="clear" w:color="auto" w:fill="FFFFFF"/>
          <w:lang w:eastAsia="ko-KR"/>
        </w:rPr>
        <w:t>(</w:t>
      </w:r>
      <w:hyperlink w:anchor="_Gidofalvi,_G.,_&amp;" w:history="1">
        <w:r w:rsidR="00A47AED" w:rsidRPr="00C81014">
          <w:rPr>
            <w:rStyle w:val="a8"/>
            <w:shd w:val="clear" w:color="auto" w:fill="FFFFFF"/>
          </w:rPr>
          <w:t>Gid</w:t>
        </w:r>
        <w:r w:rsidR="00A47AED" w:rsidRPr="00C81014">
          <w:rPr>
            <w:rStyle w:val="a8"/>
            <w:shd w:val="clear" w:color="auto" w:fill="FFFFFF"/>
          </w:rPr>
          <w:t>o</w:t>
        </w:r>
        <w:r w:rsidR="00A47AED" w:rsidRPr="00C81014">
          <w:rPr>
            <w:rStyle w:val="a8"/>
            <w:shd w:val="clear" w:color="auto" w:fill="FFFFFF"/>
          </w:rPr>
          <w:t>falvi, G., &amp; Elkan, C.</w:t>
        </w:r>
        <w:r w:rsidR="00A47AED" w:rsidRPr="00C81014">
          <w:rPr>
            <w:rStyle w:val="a8"/>
            <w:rFonts w:eastAsiaTheme="minorEastAsia" w:hint="eastAsia"/>
            <w:shd w:val="clear" w:color="auto" w:fill="FFFFFF"/>
            <w:lang w:eastAsia="ko-KR"/>
          </w:rPr>
          <w:t xml:space="preserve">, </w:t>
        </w:r>
        <w:r w:rsidR="00A47AED" w:rsidRPr="00C81014">
          <w:rPr>
            <w:rStyle w:val="a8"/>
            <w:shd w:val="clear" w:color="auto" w:fill="FFFFFF"/>
          </w:rPr>
          <w:t>2001</w:t>
        </w:r>
      </w:hyperlink>
      <w:r w:rsidR="00A47AED" w:rsidRPr="00A47AED">
        <w:rPr>
          <w:color w:val="222222"/>
          <w:shd w:val="clear" w:color="auto" w:fill="FFFFFF"/>
        </w:rPr>
        <w:t>)</w:t>
      </w:r>
      <w:r w:rsidR="00A47AED" w:rsidRPr="00A47AED">
        <w:rPr>
          <w:rFonts w:eastAsiaTheme="minorEastAsia" w:hint="eastAsia"/>
          <w:color w:val="222222"/>
          <w:shd w:val="clear" w:color="auto" w:fill="FFFFFF"/>
          <w:lang w:eastAsia="ko-KR"/>
        </w:rPr>
        <w:t>.</w:t>
      </w:r>
    </w:p>
    <w:p w14:paraId="0A8F1580" w14:textId="2AEBEDD3" w:rsidR="004973B5" w:rsidRPr="00C11658" w:rsidRDefault="004973B5" w:rsidP="00C11658">
      <w:pPr>
        <w:pStyle w:val="a3"/>
        <w:spacing w:before="149" w:line="249" w:lineRule="auto"/>
        <w:ind w:left="129" w:right="156"/>
        <w:jc w:val="left"/>
        <w:rPr>
          <w:rFonts w:ascii="맑은 고딕" w:eastAsia="맑은 고딕" w:hAnsi="맑은 고딕" w:cs="맑은 고딕" w:hint="eastAsia"/>
          <w:lang w:eastAsia="ko-KR"/>
        </w:rPr>
      </w:pPr>
    </w:p>
    <w:p w14:paraId="28F60ED0" w14:textId="5FE63CBE" w:rsidR="004973B5" w:rsidRPr="000B3C19" w:rsidRDefault="00766EDD" w:rsidP="000B3C19">
      <w:pPr>
        <w:pStyle w:val="1"/>
        <w:numPr>
          <w:ilvl w:val="0"/>
          <w:numId w:val="1"/>
        </w:numPr>
        <w:tabs>
          <w:tab w:val="left" w:pos="366"/>
        </w:tabs>
        <w:ind w:left="366" w:hanging="238"/>
      </w:pPr>
      <w:r>
        <w:rPr>
          <w:rFonts w:eastAsiaTheme="minorEastAsia" w:hint="eastAsia"/>
          <w:lang w:eastAsia="ko-KR"/>
        </w:rPr>
        <w:t>Architecture</w:t>
      </w:r>
      <w:r w:rsidR="000B3C19">
        <w:rPr>
          <w:rFonts w:eastAsiaTheme="minorEastAsia"/>
          <w:lang w:eastAsia="ko-KR"/>
        </w:rPr>
        <w:br/>
      </w:r>
    </w:p>
    <w:p w14:paraId="17449503" w14:textId="4CB23123" w:rsidR="002E6460" w:rsidRDefault="00000000" w:rsidP="002E6460">
      <w:pPr>
        <w:pStyle w:val="2"/>
        <w:numPr>
          <w:ilvl w:val="1"/>
          <w:numId w:val="1"/>
        </w:numPr>
        <w:tabs>
          <w:tab w:val="left" w:pos="475"/>
        </w:tabs>
        <w:ind w:left="475" w:hanging="347"/>
      </w:pPr>
      <w:r>
        <w:t>D</w:t>
      </w:r>
      <w:r w:rsidR="00766EDD">
        <w:rPr>
          <w:rFonts w:eastAsiaTheme="minorEastAsia" w:hint="eastAsia"/>
          <w:lang w:eastAsia="ko-KR"/>
        </w:rPr>
        <w:t>ataset &amp; Featrue</w:t>
      </w:r>
      <w:r>
        <w:rPr>
          <w:spacing w:val="-2"/>
        </w:rPr>
        <w:t>:</w:t>
      </w:r>
    </w:p>
    <w:p w14:paraId="2835693F" w14:textId="42827AF2" w:rsidR="006910A8" w:rsidRPr="006910A8" w:rsidRDefault="006910A8" w:rsidP="00CB6F7A">
      <w:pPr>
        <w:pStyle w:val="a3"/>
        <w:spacing w:beforeLines="60" w:before="144" w:line="250" w:lineRule="auto"/>
        <w:ind w:left="125" w:right="40" w:hanging="6"/>
        <w:jc w:val="left"/>
        <w:rPr>
          <w:rFonts w:ascii="맑은 고딕" w:eastAsia="맑은 고딕" w:hAnsi="맑은 고딕" w:cs="맑은 고딕"/>
          <w:lang w:eastAsia="ko-KR"/>
        </w:rPr>
      </w:pPr>
      <w:r w:rsidRPr="006910A8">
        <w:rPr>
          <w:rFonts w:ascii="맑은 고딕" w:eastAsia="맑은 고딕" w:hAnsi="맑은 고딕" w:cs="맑은 고딕" w:hint="eastAsia"/>
          <w:lang w:eastAsia="ko-KR"/>
        </w:rPr>
        <w:t>주가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데이터로는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애플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주식의</w:t>
      </w:r>
      <w:r w:rsidRPr="006910A8">
        <w:rPr>
          <w:rFonts w:ascii="맑은 고딕" w:eastAsia="맑은 고딕" w:hAnsi="맑은 고딕" w:cs="맑은 고딕"/>
          <w:lang w:eastAsia="ko-KR"/>
        </w:rPr>
        <w:t xml:space="preserve"> 2019</w:t>
      </w:r>
      <w:r w:rsidRPr="006910A8">
        <w:rPr>
          <w:rFonts w:ascii="맑은 고딕" w:eastAsia="맑은 고딕" w:hAnsi="맑은 고딕" w:cs="맑은 고딕" w:hint="eastAsia"/>
          <w:lang w:eastAsia="ko-KR"/>
        </w:rPr>
        <w:t>년</w:t>
      </w:r>
      <w:r w:rsidRPr="006910A8">
        <w:rPr>
          <w:rFonts w:ascii="맑은 고딕" w:eastAsia="맑은 고딕" w:hAnsi="맑은 고딕" w:cs="맑은 고딕"/>
          <w:lang w:eastAsia="ko-KR"/>
        </w:rPr>
        <w:t>~2024</w:t>
      </w:r>
      <w:r w:rsidRPr="006910A8">
        <w:rPr>
          <w:rFonts w:ascii="맑은 고딕" w:eastAsia="맑은 고딕" w:hAnsi="맑은 고딕" w:cs="맑은 고딕" w:hint="eastAsia"/>
          <w:lang w:eastAsia="ko-KR"/>
        </w:rPr>
        <w:t>년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데이터를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수집하여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사용할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계획입니다</w:t>
      </w:r>
      <w:r w:rsidRPr="006910A8">
        <w:rPr>
          <w:rFonts w:ascii="맑은 고딕" w:eastAsia="맑은 고딕" w:hAnsi="맑은 고딕" w:cs="맑은 고딕"/>
          <w:lang w:eastAsia="ko-KR"/>
        </w:rPr>
        <w:t>.</w:t>
      </w:r>
    </w:p>
    <w:p w14:paraId="63F3B034" w14:textId="1F5C1144" w:rsidR="00CB6F7A" w:rsidRDefault="006910A8" w:rsidP="00CB6F7A">
      <w:pPr>
        <w:pStyle w:val="a3"/>
        <w:spacing w:before="0" w:line="249" w:lineRule="auto"/>
        <w:ind w:left="122" w:right="39" w:hanging="3"/>
        <w:jc w:val="left"/>
        <w:rPr>
          <w:rFonts w:ascii="맑은 고딕" w:eastAsia="맑은 고딕" w:hAnsi="맑은 고딕" w:cs="맑은 고딕" w:hint="eastAsia"/>
          <w:lang w:eastAsia="ko-KR"/>
        </w:rPr>
      </w:pPr>
      <w:r w:rsidRPr="006910A8">
        <w:rPr>
          <w:rFonts w:ascii="맑은 고딕" w:eastAsia="맑은 고딕" w:hAnsi="맑은 고딕" w:cs="맑은 고딕" w:hint="eastAsia"/>
          <w:lang w:eastAsia="ko-KR"/>
        </w:rPr>
        <w:t>해당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데이터에는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시가</w:t>
      </w:r>
      <w:r w:rsidRPr="006910A8">
        <w:rPr>
          <w:rFonts w:ascii="맑은 고딕" w:eastAsia="맑은 고딕" w:hAnsi="맑은 고딕" w:cs="맑은 고딕"/>
          <w:lang w:eastAsia="ko-KR"/>
        </w:rPr>
        <w:t xml:space="preserve">, </w:t>
      </w:r>
      <w:r w:rsidRPr="006910A8">
        <w:rPr>
          <w:rFonts w:ascii="맑은 고딕" w:eastAsia="맑은 고딕" w:hAnsi="맑은 고딕" w:cs="맑은 고딕" w:hint="eastAsia"/>
          <w:lang w:eastAsia="ko-KR"/>
        </w:rPr>
        <w:t>저가</w:t>
      </w:r>
      <w:r w:rsidRPr="006910A8">
        <w:rPr>
          <w:rFonts w:ascii="맑은 고딕" w:eastAsia="맑은 고딕" w:hAnsi="맑은 고딕" w:cs="맑은 고딕"/>
          <w:lang w:eastAsia="ko-KR"/>
        </w:rPr>
        <w:t xml:space="preserve">, </w:t>
      </w:r>
      <w:r w:rsidRPr="006910A8">
        <w:rPr>
          <w:rFonts w:ascii="맑은 고딕" w:eastAsia="맑은 고딕" w:hAnsi="맑은 고딕" w:cs="맑은 고딕" w:hint="eastAsia"/>
          <w:lang w:eastAsia="ko-KR"/>
        </w:rPr>
        <w:t>고가</w:t>
      </w:r>
      <w:r w:rsidRPr="006910A8">
        <w:rPr>
          <w:rFonts w:ascii="맑은 고딕" w:eastAsia="맑은 고딕" w:hAnsi="맑은 고딕" w:cs="맑은 고딕"/>
          <w:lang w:eastAsia="ko-KR"/>
        </w:rPr>
        <w:t xml:space="preserve">, </w:t>
      </w:r>
      <w:r w:rsidRPr="006910A8">
        <w:rPr>
          <w:rFonts w:ascii="맑은 고딕" w:eastAsia="맑은 고딕" w:hAnsi="맑은 고딕" w:cs="맑은 고딕" w:hint="eastAsia"/>
          <w:lang w:eastAsia="ko-KR"/>
        </w:rPr>
        <w:t>종가</w:t>
      </w:r>
      <w:r w:rsidRPr="006910A8">
        <w:rPr>
          <w:rFonts w:ascii="맑은 고딕" w:eastAsia="맑은 고딕" w:hAnsi="맑은 고딕" w:cs="맑은 고딕"/>
          <w:lang w:eastAsia="ko-KR"/>
        </w:rPr>
        <w:t xml:space="preserve">, </w:t>
      </w:r>
      <w:r w:rsidRPr="006910A8">
        <w:rPr>
          <w:rFonts w:ascii="맑은 고딕" w:eastAsia="맑은 고딕" w:hAnsi="맑은 고딕" w:cs="맑은 고딕" w:hint="eastAsia"/>
          <w:lang w:eastAsia="ko-KR"/>
        </w:rPr>
        <w:t>수정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종가</w:t>
      </w:r>
      <w:r w:rsidRPr="006910A8">
        <w:rPr>
          <w:rFonts w:ascii="맑은 고딕" w:eastAsia="맑은 고딕" w:hAnsi="맑은 고딕" w:cs="맑은 고딕"/>
          <w:lang w:eastAsia="ko-KR"/>
        </w:rPr>
        <w:t xml:space="preserve">, </w:t>
      </w:r>
      <w:r w:rsidRPr="006910A8">
        <w:rPr>
          <w:rFonts w:ascii="맑은 고딕" w:eastAsia="맑은 고딕" w:hAnsi="맑은 고딕" w:cs="맑은 고딕" w:hint="eastAsia"/>
          <w:lang w:eastAsia="ko-KR"/>
        </w:rPr>
        <w:t>거래량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정보가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포함되어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있으며</w:t>
      </w:r>
      <w:r w:rsidR="00746906">
        <w:rPr>
          <w:rFonts w:ascii="맑은 고딕" w:eastAsia="맑은 고딕" w:hAnsi="맑은 고딕" w:cs="맑은 고딕" w:hint="eastAsia"/>
          <w:lang w:eastAsia="ko-KR"/>
        </w:rPr>
        <w:t xml:space="preserve"> </w:t>
      </w:r>
    </w:p>
    <w:p w14:paraId="14149966" w14:textId="3A9E3F6B" w:rsidR="006910A8" w:rsidRPr="006910A8" w:rsidRDefault="006910A8" w:rsidP="00CB6F7A">
      <w:pPr>
        <w:pStyle w:val="a3"/>
        <w:spacing w:before="0" w:line="249" w:lineRule="auto"/>
        <w:ind w:left="122" w:right="39" w:hanging="3"/>
        <w:jc w:val="left"/>
        <w:rPr>
          <w:rFonts w:ascii="맑은 고딕" w:eastAsia="맑은 고딕" w:hAnsi="맑은 고딕" w:cs="맑은 고딕"/>
          <w:lang w:eastAsia="ko-KR"/>
        </w:rPr>
      </w:pPr>
      <w:r w:rsidRPr="006910A8">
        <w:rPr>
          <w:rFonts w:ascii="맑은 고딕" w:eastAsia="맑은 고딕" w:hAnsi="맑은 고딕" w:cs="맑은 고딕"/>
          <w:lang w:eastAsia="ko-KR"/>
        </w:rPr>
        <w:t>2019</w:t>
      </w:r>
      <w:r w:rsidRPr="006910A8">
        <w:rPr>
          <w:rFonts w:ascii="맑은 고딕" w:eastAsia="맑은 고딕" w:hAnsi="맑은 고딕" w:cs="맑은 고딕" w:hint="eastAsia"/>
          <w:lang w:eastAsia="ko-KR"/>
        </w:rPr>
        <w:t>년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데이터를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활용하여</w:t>
      </w:r>
      <w:r w:rsidRPr="006910A8">
        <w:rPr>
          <w:rFonts w:ascii="맑은 고딕" w:eastAsia="맑은 고딕" w:hAnsi="맑은 고딕" w:cs="맑은 고딕"/>
          <w:lang w:eastAsia="ko-KR"/>
        </w:rPr>
        <w:t xml:space="preserve"> 2020</w:t>
      </w:r>
      <w:r w:rsidRPr="006910A8">
        <w:rPr>
          <w:rFonts w:ascii="맑은 고딕" w:eastAsia="맑은 고딕" w:hAnsi="맑은 고딕" w:cs="맑은 고딕" w:hint="eastAsia"/>
          <w:lang w:eastAsia="ko-KR"/>
        </w:rPr>
        <w:t>년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데이터에</w:t>
      </w:r>
      <w:r w:rsidRPr="006910A8">
        <w:rPr>
          <w:rFonts w:ascii="맑은 고딕" w:eastAsia="맑은 고딕" w:hAnsi="맑은 고딕" w:cs="맑은 고딕"/>
          <w:lang w:eastAsia="ko-KR"/>
        </w:rPr>
        <w:t xml:space="preserve"> 20</w:t>
      </w:r>
      <w:r w:rsidRPr="006910A8">
        <w:rPr>
          <w:rFonts w:ascii="맑은 고딕" w:eastAsia="맑은 고딕" w:hAnsi="맑은 고딕" w:cs="맑은 고딕" w:hint="eastAsia"/>
          <w:lang w:eastAsia="ko-KR"/>
        </w:rPr>
        <w:t>일</w:t>
      </w:r>
      <w:r w:rsidRPr="006910A8">
        <w:rPr>
          <w:rFonts w:ascii="맑은 고딕" w:eastAsia="맑은 고딕" w:hAnsi="맑은 고딕" w:cs="맑은 고딕"/>
          <w:lang w:eastAsia="ko-KR"/>
        </w:rPr>
        <w:t>, 60</w:t>
      </w:r>
      <w:r w:rsidRPr="006910A8">
        <w:rPr>
          <w:rFonts w:ascii="맑은 고딕" w:eastAsia="맑은 고딕" w:hAnsi="맑은 고딕" w:cs="맑은 고딕" w:hint="eastAsia"/>
          <w:lang w:eastAsia="ko-KR"/>
        </w:rPr>
        <w:t>일</w:t>
      </w:r>
      <w:r w:rsidRPr="006910A8">
        <w:rPr>
          <w:rFonts w:ascii="맑은 고딕" w:eastAsia="맑은 고딕" w:hAnsi="맑은 고딕" w:cs="맑은 고딕"/>
          <w:lang w:eastAsia="ko-KR"/>
        </w:rPr>
        <w:t>, 120</w:t>
      </w:r>
      <w:r w:rsidRPr="006910A8">
        <w:rPr>
          <w:rFonts w:ascii="맑은 고딕" w:eastAsia="맑은 고딕" w:hAnsi="맑은 고딕" w:cs="맑은 고딕" w:hint="eastAsia"/>
          <w:lang w:eastAsia="ko-KR"/>
        </w:rPr>
        <w:t>일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이동평균선을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추가하여</w:t>
      </w:r>
      <w:r w:rsidRPr="006910A8">
        <w:rPr>
          <w:rFonts w:ascii="맑은 고딕" w:eastAsia="맑은 고딕" w:hAnsi="맑은 고딕" w:cs="맑은 고딕"/>
          <w:lang w:eastAsia="ko-KR"/>
        </w:rPr>
        <w:t xml:space="preserve"> train-data</w:t>
      </w:r>
      <w:r w:rsidRPr="006910A8">
        <w:rPr>
          <w:rFonts w:ascii="맑은 고딕" w:eastAsia="맑은 고딕" w:hAnsi="맑은 고딕" w:cs="맑은 고딕" w:hint="eastAsia"/>
          <w:lang w:eastAsia="ko-KR"/>
        </w:rPr>
        <w:t>로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활용할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예정입니다</w:t>
      </w:r>
      <w:r w:rsidRPr="006910A8">
        <w:rPr>
          <w:rFonts w:ascii="맑은 고딕" w:eastAsia="맑은 고딕" w:hAnsi="맑은 고딕" w:cs="맑은 고딕"/>
          <w:lang w:eastAsia="ko-KR"/>
        </w:rPr>
        <w:t>.</w:t>
      </w:r>
    </w:p>
    <w:p w14:paraId="754D96D9" w14:textId="1DDAE060" w:rsidR="006910A8" w:rsidRPr="006910A8" w:rsidRDefault="006910A8" w:rsidP="00CB6F7A">
      <w:pPr>
        <w:pStyle w:val="a3"/>
        <w:spacing w:before="0" w:line="249" w:lineRule="auto"/>
        <w:ind w:left="122" w:right="39" w:hanging="3"/>
        <w:jc w:val="left"/>
        <w:rPr>
          <w:rFonts w:ascii="맑은 고딕" w:eastAsia="맑은 고딕" w:hAnsi="맑은 고딕" w:cs="맑은 고딕"/>
          <w:lang w:eastAsia="ko-KR"/>
        </w:rPr>
      </w:pPr>
      <w:r w:rsidRPr="006910A8">
        <w:rPr>
          <w:rFonts w:ascii="맑은 고딕" w:eastAsia="맑은 고딕" w:hAnsi="맑은 고딕" w:cs="맑은 고딕" w:hint="eastAsia"/>
          <w:lang w:eastAsia="ko-KR"/>
        </w:rPr>
        <w:t>추가로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거래량의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단위가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높기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때문에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정규화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작업을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필수로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진행해야</w:t>
      </w:r>
      <w:r w:rsidR="00F23E99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합니다</w:t>
      </w:r>
      <w:r w:rsidRPr="006910A8">
        <w:rPr>
          <w:rFonts w:ascii="맑은 고딕" w:eastAsia="맑은 고딕" w:hAnsi="맑은 고딕" w:cs="맑은 고딕"/>
          <w:lang w:eastAsia="ko-KR"/>
        </w:rPr>
        <w:t>.</w:t>
      </w:r>
    </w:p>
    <w:p w14:paraId="062C96F9" w14:textId="130CF449" w:rsidR="006910A8" w:rsidRDefault="006910A8" w:rsidP="00CB6F7A">
      <w:pPr>
        <w:pStyle w:val="a3"/>
        <w:spacing w:before="0" w:line="249" w:lineRule="auto"/>
        <w:ind w:left="122" w:right="39" w:hanging="3"/>
        <w:jc w:val="left"/>
        <w:rPr>
          <w:rFonts w:ascii="맑은 고딕" w:eastAsia="맑은 고딕" w:hAnsi="맑은 고딕" w:cs="맑은 고딕"/>
          <w:lang w:eastAsia="ko-KR"/>
        </w:rPr>
      </w:pPr>
      <w:r w:rsidRPr="006910A8">
        <w:rPr>
          <w:rFonts w:ascii="맑은 고딕" w:eastAsia="맑은 고딕" w:hAnsi="맑은 고딕" w:cs="맑은 고딕" w:hint="eastAsia"/>
          <w:lang w:eastAsia="ko-KR"/>
        </w:rPr>
        <w:t>주가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데이터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수집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방법으로는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주가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정보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제공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사이트로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잘</w:t>
      </w:r>
      <w:r w:rsidR="00B40A09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알려진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야후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파이</w:t>
      </w:r>
      <w:r w:rsidR="001E5C55">
        <w:rPr>
          <w:rFonts w:ascii="맑은 고딕" w:eastAsia="맑은 고딕" w:hAnsi="맑은 고딕" w:cs="맑은 고딕" w:hint="eastAsia"/>
          <w:lang w:eastAsia="ko-KR"/>
        </w:rPr>
        <w:t>낸</w:t>
      </w:r>
      <w:r w:rsidRPr="006910A8">
        <w:rPr>
          <w:rFonts w:ascii="맑은 고딕" w:eastAsia="맑은 고딕" w:hAnsi="맑은 고딕" w:cs="맑은 고딕" w:hint="eastAsia"/>
          <w:lang w:eastAsia="ko-KR"/>
        </w:rPr>
        <w:t>스의</w:t>
      </w:r>
      <w:r w:rsidRPr="006910A8">
        <w:rPr>
          <w:rFonts w:ascii="맑은 고딕" w:eastAsia="맑은 고딕" w:hAnsi="맑은 고딕" w:cs="맑은 고딕"/>
          <w:lang w:eastAsia="ko-KR"/>
        </w:rPr>
        <w:t xml:space="preserve"> Historical data</w:t>
      </w:r>
      <w:r w:rsidRPr="006910A8">
        <w:rPr>
          <w:rFonts w:ascii="맑은 고딕" w:eastAsia="맑은 고딕" w:hAnsi="맑은 고딕" w:cs="맑은 고딕" w:hint="eastAsia"/>
          <w:lang w:eastAsia="ko-KR"/>
        </w:rPr>
        <w:t>를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다운받아서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준비할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예정입니다</w:t>
      </w:r>
      <w:r w:rsidRPr="006910A8">
        <w:rPr>
          <w:rFonts w:ascii="맑은 고딕" w:eastAsia="맑은 고딕" w:hAnsi="맑은 고딕" w:cs="맑은 고딕"/>
          <w:lang w:eastAsia="ko-KR"/>
        </w:rPr>
        <w:t>.</w:t>
      </w:r>
    </w:p>
    <w:p w14:paraId="3B0990A5" w14:textId="77777777" w:rsidR="006910A8" w:rsidRPr="001E5C55" w:rsidRDefault="006910A8" w:rsidP="00CB6F7A">
      <w:pPr>
        <w:pStyle w:val="a3"/>
        <w:spacing w:before="0" w:line="249" w:lineRule="auto"/>
        <w:ind w:left="122" w:right="39" w:hanging="3"/>
        <w:jc w:val="left"/>
        <w:rPr>
          <w:rFonts w:ascii="맑은 고딕" w:eastAsia="맑은 고딕" w:hAnsi="맑은 고딕" w:cs="맑은 고딕"/>
          <w:lang w:eastAsia="ko-KR"/>
        </w:rPr>
      </w:pPr>
    </w:p>
    <w:p w14:paraId="77A87185" w14:textId="58E80D92" w:rsidR="006910A8" w:rsidRPr="006910A8" w:rsidRDefault="006910A8" w:rsidP="00CB6F7A">
      <w:pPr>
        <w:pStyle w:val="a3"/>
        <w:spacing w:before="0" w:line="249" w:lineRule="auto"/>
        <w:ind w:left="122" w:right="39" w:hanging="3"/>
        <w:jc w:val="left"/>
        <w:rPr>
          <w:rFonts w:ascii="맑은 고딕" w:eastAsia="맑은 고딕" w:hAnsi="맑은 고딕" w:cs="맑은 고딕"/>
          <w:lang w:eastAsia="ko-KR"/>
        </w:rPr>
      </w:pPr>
      <w:r w:rsidRPr="006910A8">
        <w:rPr>
          <w:rFonts w:ascii="맑은 고딕" w:eastAsia="맑은 고딕" w:hAnsi="맑은 고딕" w:cs="맑은 고딕"/>
          <w:lang w:eastAsia="ko-KR"/>
        </w:rPr>
        <w:t>Noise data</w:t>
      </w:r>
      <w:r w:rsidRPr="006910A8">
        <w:rPr>
          <w:rFonts w:ascii="맑은 고딕" w:eastAsia="맑은 고딕" w:hAnsi="맑은 고딕" w:cs="맑은 고딕" w:hint="eastAsia"/>
          <w:lang w:eastAsia="ko-KR"/>
        </w:rPr>
        <w:t>로는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뉴스</w:t>
      </w:r>
      <w:r w:rsidR="00743283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기사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제목</w:t>
      </w:r>
      <w:r w:rsidRPr="006910A8">
        <w:rPr>
          <w:rFonts w:ascii="맑은 고딕" w:eastAsia="맑은 고딕" w:hAnsi="맑은 고딕" w:cs="맑은 고딕"/>
          <w:lang w:eastAsia="ko-KR"/>
        </w:rPr>
        <w:t xml:space="preserve">, index </w:t>
      </w:r>
      <w:r w:rsidRPr="006910A8">
        <w:rPr>
          <w:rFonts w:ascii="맑은 고딕" w:eastAsia="맑은 고딕" w:hAnsi="맑은 고딕" w:cs="맑은 고딕" w:hint="eastAsia"/>
          <w:lang w:eastAsia="ko-KR"/>
        </w:rPr>
        <w:t>지수인</w:t>
      </w:r>
      <w:r w:rsidRPr="006910A8">
        <w:rPr>
          <w:rFonts w:ascii="맑은 고딕" w:eastAsia="맑은 고딕" w:hAnsi="맑은 고딕" w:cs="맑은 고딕"/>
          <w:lang w:eastAsia="ko-KR"/>
        </w:rPr>
        <w:t xml:space="preserve"> NASDAQ, S&amp;P 500 </w:t>
      </w:r>
      <w:r w:rsidRPr="006910A8">
        <w:rPr>
          <w:rFonts w:ascii="맑은 고딕" w:eastAsia="맑은 고딕" w:hAnsi="맑은 고딕" w:cs="맑은 고딕" w:hint="eastAsia"/>
          <w:lang w:eastAsia="ko-KR"/>
        </w:rPr>
        <w:t>그리고</w:t>
      </w:r>
      <w:r w:rsidRPr="006910A8">
        <w:rPr>
          <w:rFonts w:ascii="맑은 고딕" w:eastAsia="맑은 고딕" w:hAnsi="맑은 고딕" w:cs="맑은 고딕"/>
          <w:lang w:eastAsia="ko-KR"/>
        </w:rPr>
        <w:t xml:space="preserve"> Do</w:t>
      </w:r>
      <w:r w:rsidR="007C258E">
        <w:rPr>
          <w:rFonts w:ascii="맑은 고딕" w:eastAsia="맑은 고딕" w:hAnsi="맑은 고딕" w:cs="맑은 고딕" w:hint="eastAsia"/>
          <w:lang w:eastAsia="ko-KR"/>
        </w:rPr>
        <w:t>l</w:t>
      </w:r>
      <w:r w:rsidRPr="006910A8">
        <w:rPr>
          <w:rFonts w:ascii="맑은 고딕" w:eastAsia="맑은 고딕" w:hAnsi="맑은 고딕" w:cs="맑은 고딕"/>
          <w:lang w:eastAsia="ko-KR"/>
        </w:rPr>
        <w:t>lar Index</w:t>
      </w:r>
      <w:r w:rsidRPr="006910A8">
        <w:rPr>
          <w:rFonts w:ascii="맑은 고딕" w:eastAsia="맑은 고딕" w:hAnsi="맑은 고딕" w:cs="맑은 고딕" w:hint="eastAsia"/>
          <w:lang w:eastAsia="ko-KR"/>
        </w:rPr>
        <w:t>를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사용할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계획입니다</w:t>
      </w:r>
      <w:r w:rsidRPr="006910A8">
        <w:rPr>
          <w:rFonts w:ascii="맑은 고딕" w:eastAsia="맑은 고딕" w:hAnsi="맑은 고딕" w:cs="맑은 고딕"/>
          <w:lang w:eastAsia="ko-KR"/>
        </w:rPr>
        <w:t>.</w:t>
      </w:r>
    </w:p>
    <w:p w14:paraId="1417FBD2" w14:textId="77777777" w:rsidR="006910A8" w:rsidRPr="006910A8" w:rsidRDefault="006910A8" w:rsidP="00CB6F7A">
      <w:pPr>
        <w:pStyle w:val="a3"/>
        <w:spacing w:before="0" w:line="249" w:lineRule="auto"/>
        <w:ind w:left="122" w:right="39" w:hanging="3"/>
        <w:jc w:val="left"/>
        <w:rPr>
          <w:rFonts w:ascii="맑은 고딕" w:eastAsia="맑은 고딕" w:hAnsi="맑은 고딕" w:cs="맑은 고딕"/>
          <w:lang w:eastAsia="ko-KR"/>
        </w:rPr>
      </w:pPr>
      <w:r w:rsidRPr="006910A8">
        <w:rPr>
          <w:rFonts w:ascii="맑은 고딕" w:eastAsia="맑은 고딕" w:hAnsi="맑은 고딕" w:cs="맑은 고딕"/>
          <w:lang w:eastAsia="ko-KR"/>
        </w:rPr>
        <w:t xml:space="preserve">NASDAQ </w:t>
      </w:r>
      <w:r w:rsidRPr="006910A8">
        <w:rPr>
          <w:rFonts w:ascii="맑은 고딕" w:eastAsia="맑은 고딕" w:hAnsi="맑은 고딕" w:cs="맑은 고딕" w:hint="eastAsia"/>
          <w:lang w:eastAsia="ko-KR"/>
        </w:rPr>
        <w:t>지수는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애플을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포함한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주요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기술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기업들이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상장되어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있으며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해당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지수는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시장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전체의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심리를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반영한다고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볼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수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6910A8">
        <w:rPr>
          <w:rFonts w:ascii="맑은 고딕" w:eastAsia="맑은 고딕" w:hAnsi="맑은 고딕" w:cs="맑은 고딕"/>
          <w:lang w:eastAsia="ko-KR"/>
        </w:rPr>
        <w:t>.</w:t>
      </w:r>
    </w:p>
    <w:p w14:paraId="77246E8B" w14:textId="77777777" w:rsidR="006910A8" w:rsidRPr="006910A8" w:rsidRDefault="006910A8" w:rsidP="00CB6F7A">
      <w:pPr>
        <w:pStyle w:val="a3"/>
        <w:spacing w:before="0" w:line="249" w:lineRule="auto"/>
        <w:ind w:left="122" w:right="39" w:hanging="3"/>
        <w:jc w:val="left"/>
        <w:rPr>
          <w:rFonts w:ascii="맑은 고딕" w:eastAsia="맑은 고딕" w:hAnsi="맑은 고딕" w:cs="맑은 고딕"/>
          <w:lang w:eastAsia="ko-KR"/>
        </w:rPr>
      </w:pPr>
      <w:r w:rsidRPr="006910A8">
        <w:rPr>
          <w:rFonts w:ascii="맑은 고딕" w:eastAsia="맑은 고딕" w:hAnsi="맑은 고딕" w:cs="맑은 고딕"/>
          <w:lang w:eastAsia="ko-KR"/>
        </w:rPr>
        <w:t xml:space="preserve">S&amp;P 500 </w:t>
      </w:r>
      <w:r w:rsidRPr="006910A8">
        <w:rPr>
          <w:rFonts w:ascii="맑은 고딕" w:eastAsia="맑은 고딕" w:hAnsi="맑은 고딕" w:cs="맑은 고딕" w:hint="eastAsia"/>
          <w:lang w:eastAsia="ko-KR"/>
        </w:rPr>
        <w:t>지수는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미국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시장의</w:t>
      </w:r>
      <w:r w:rsidRPr="006910A8">
        <w:rPr>
          <w:rFonts w:ascii="맑은 고딕" w:eastAsia="맑은 고딕" w:hAnsi="맑은 고딕" w:cs="맑은 고딕"/>
          <w:lang w:eastAsia="ko-KR"/>
        </w:rPr>
        <w:t xml:space="preserve"> 500</w:t>
      </w:r>
      <w:r w:rsidRPr="006910A8">
        <w:rPr>
          <w:rFonts w:ascii="맑은 고딕" w:eastAsia="맑은 고딕" w:hAnsi="맑은 고딕" w:cs="맑은 고딕" w:hint="eastAsia"/>
          <w:lang w:eastAsia="ko-KR"/>
        </w:rPr>
        <w:t>대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대표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기업을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포함하고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있으며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이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또한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애플</w:t>
      </w:r>
      <w:r w:rsidRPr="006910A8">
        <w:rPr>
          <w:rFonts w:ascii="맑은 고딕" w:eastAsia="맑은 고딕" w:hAnsi="맑은 고딕" w:cs="맑은 고딕"/>
          <w:lang w:eastAsia="ko-KR"/>
        </w:rPr>
        <w:t xml:space="preserve"> INC</w:t>
      </w:r>
      <w:r w:rsidRPr="006910A8">
        <w:rPr>
          <w:rFonts w:ascii="맑은 고딕" w:eastAsia="맑은 고딕" w:hAnsi="맑은 고딕" w:cs="맑은 고딕" w:hint="eastAsia"/>
          <w:lang w:eastAsia="ko-KR"/>
        </w:rPr>
        <w:t>를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포함한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시장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전체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심리를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반영한다고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볼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수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6910A8">
        <w:rPr>
          <w:rFonts w:ascii="맑은 고딕" w:eastAsia="맑은 고딕" w:hAnsi="맑은 고딕" w:cs="맑은 고딕"/>
          <w:lang w:eastAsia="ko-KR"/>
        </w:rPr>
        <w:t>.</w:t>
      </w:r>
    </w:p>
    <w:p w14:paraId="4BB1C0BC" w14:textId="331E5F3A" w:rsidR="006910A8" w:rsidRPr="006910A8" w:rsidRDefault="006910A8" w:rsidP="00CB6F7A">
      <w:pPr>
        <w:pStyle w:val="a3"/>
        <w:spacing w:before="0" w:line="249" w:lineRule="auto"/>
        <w:ind w:left="122" w:right="39" w:hanging="3"/>
        <w:jc w:val="left"/>
        <w:rPr>
          <w:rFonts w:ascii="맑은 고딕" w:eastAsia="맑은 고딕" w:hAnsi="맑은 고딕" w:cs="맑은 고딕"/>
          <w:lang w:eastAsia="ko-KR"/>
        </w:rPr>
      </w:pPr>
      <w:r w:rsidRPr="006910A8">
        <w:rPr>
          <w:rFonts w:ascii="맑은 고딕" w:eastAsia="맑은 고딕" w:hAnsi="맑은 고딕" w:cs="맑은 고딕"/>
          <w:lang w:eastAsia="ko-KR"/>
        </w:rPr>
        <w:t>US Dollar Index</w:t>
      </w:r>
      <w:r w:rsidRPr="006910A8">
        <w:rPr>
          <w:rFonts w:ascii="맑은 고딕" w:eastAsia="맑은 고딕" w:hAnsi="맑은 고딕" w:cs="맑은 고딕" w:hint="eastAsia"/>
          <w:lang w:eastAsia="ko-KR"/>
        </w:rPr>
        <w:t>는</w:t>
      </w:r>
      <w:r w:rsidRPr="006910A8">
        <w:rPr>
          <w:rFonts w:ascii="맑은 고딕" w:eastAsia="맑은 고딕" w:hAnsi="맑은 고딕" w:cs="맑은 고딕"/>
          <w:lang w:eastAsia="ko-KR"/>
        </w:rPr>
        <w:t xml:space="preserve"> 6</w:t>
      </w:r>
      <w:r w:rsidRPr="006910A8">
        <w:rPr>
          <w:rFonts w:ascii="맑은 고딕" w:eastAsia="맑은 고딕" w:hAnsi="맑은 고딕" w:cs="맑은 고딕" w:hint="eastAsia"/>
          <w:lang w:eastAsia="ko-KR"/>
        </w:rPr>
        <w:t>개국</w:t>
      </w:r>
      <w:r w:rsidRPr="006910A8">
        <w:rPr>
          <w:rFonts w:ascii="맑은 고딕" w:eastAsia="맑은 고딕" w:hAnsi="맑은 고딕" w:cs="맑은 고딕"/>
          <w:lang w:eastAsia="ko-KR"/>
        </w:rPr>
        <w:t>(</w:t>
      </w:r>
      <w:r w:rsidRPr="006910A8">
        <w:rPr>
          <w:rFonts w:ascii="맑은 고딕" w:eastAsia="맑은 고딕" w:hAnsi="맑은 고딕" w:cs="맑은 고딕" w:hint="eastAsia"/>
          <w:lang w:eastAsia="ko-KR"/>
        </w:rPr>
        <w:t>유럽</w:t>
      </w:r>
      <w:r w:rsidRPr="006910A8">
        <w:rPr>
          <w:rFonts w:ascii="맑은 고딕" w:eastAsia="맑은 고딕" w:hAnsi="맑은 고딕" w:cs="맑은 고딕"/>
          <w:lang w:eastAsia="ko-KR"/>
        </w:rPr>
        <w:t xml:space="preserve">, </w:t>
      </w:r>
      <w:r w:rsidRPr="006910A8">
        <w:rPr>
          <w:rFonts w:ascii="맑은 고딕" w:eastAsia="맑은 고딕" w:hAnsi="맑은 고딕" w:cs="맑은 고딕" w:hint="eastAsia"/>
          <w:lang w:eastAsia="ko-KR"/>
        </w:rPr>
        <w:t>일본</w:t>
      </w:r>
      <w:r w:rsidRPr="006910A8">
        <w:rPr>
          <w:rFonts w:ascii="맑은 고딕" w:eastAsia="맑은 고딕" w:hAnsi="맑은 고딕" w:cs="맑은 고딕"/>
          <w:lang w:eastAsia="ko-KR"/>
        </w:rPr>
        <w:t xml:space="preserve">, </w:t>
      </w:r>
      <w:r w:rsidRPr="006910A8">
        <w:rPr>
          <w:rFonts w:ascii="맑은 고딕" w:eastAsia="맑은 고딕" w:hAnsi="맑은 고딕" w:cs="맑은 고딕" w:hint="eastAsia"/>
          <w:lang w:eastAsia="ko-KR"/>
        </w:rPr>
        <w:t>캐나다</w:t>
      </w:r>
      <w:r w:rsidRPr="006910A8">
        <w:rPr>
          <w:rFonts w:ascii="맑은 고딕" w:eastAsia="맑은 고딕" w:hAnsi="맑은 고딕" w:cs="맑은 고딕"/>
          <w:lang w:eastAsia="ko-KR"/>
        </w:rPr>
        <w:t xml:space="preserve">, </w:t>
      </w:r>
      <w:r w:rsidRPr="006910A8">
        <w:rPr>
          <w:rFonts w:ascii="맑은 고딕" w:eastAsia="맑은 고딕" w:hAnsi="맑은 고딕" w:cs="맑은 고딕" w:hint="eastAsia"/>
          <w:lang w:eastAsia="ko-KR"/>
        </w:rPr>
        <w:t>스웨덴</w:t>
      </w:r>
      <w:r w:rsidRPr="006910A8">
        <w:rPr>
          <w:rFonts w:ascii="맑은 고딕" w:eastAsia="맑은 고딕" w:hAnsi="맑은 고딕" w:cs="맑은 고딕"/>
          <w:lang w:eastAsia="ko-KR"/>
        </w:rPr>
        <w:t xml:space="preserve">, </w:t>
      </w:r>
      <w:r w:rsidRPr="006910A8">
        <w:rPr>
          <w:rFonts w:ascii="맑은 고딕" w:eastAsia="맑은 고딕" w:hAnsi="맑은 고딕" w:cs="맑은 고딕" w:hint="eastAsia"/>
          <w:lang w:eastAsia="ko-KR"/>
        </w:rPr>
        <w:t>스위스</w:t>
      </w:r>
      <w:r w:rsidRPr="006910A8">
        <w:rPr>
          <w:rFonts w:ascii="맑은 고딕" w:eastAsia="맑은 고딕" w:hAnsi="맑은 고딕" w:cs="맑은 고딕"/>
          <w:lang w:eastAsia="ko-KR"/>
        </w:rPr>
        <w:t>)</w:t>
      </w:r>
      <w:r w:rsidRPr="006910A8">
        <w:rPr>
          <w:rFonts w:ascii="맑은 고딕" w:eastAsia="맑은 고딕" w:hAnsi="맑은 고딕" w:cs="맑은 고딕" w:hint="eastAsia"/>
          <w:lang w:eastAsia="ko-KR"/>
        </w:rPr>
        <w:t>의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통화와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비교하여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미국의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달러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평균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가치를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나타내는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지수입니다</w:t>
      </w:r>
      <w:r w:rsidRPr="006910A8">
        <w:rPr>
          <w:rFonts w:ascii="맑은 고딕" w:eastAsia="맑은 고딕" w:hAnsi="맑은 고딕" w:cs="맑은 고딕"/>
          <w:lang w:eastAsia="ko-KR"/>
        </w:rPr>
        <w:t>.</w:t>
      </w:r>
    </w:p>
    <w:p w14:paraId="7D3BB80C" w14:textId="77777777" w:rsidR="006910A8" w:rsidRPr="006910A8" w:rsidRDefault="006910A8" w:rsidP="00CB6F7A">
      <w:pPr>
        <w:pStyle w:val="a3"/>
        <w:spacing w:before="0" w:line="249" w:lineRule="auto"/>
        <w:ind w:left="122" w:right="39" w:hanging="3"/>
        <w:jc w:val="left"/>
        <w:rPr>
          <w:rFonts w:ascii="맑은 고딕" w:eastAsia="맑은 고딕" w:hAnsi="맑은 고딕" w:cs="맑은 고딕"/>
          <w:lang w:eastAsia="ko-KR"/>
        </w:rPr>
      </w:pPr>
      <w:r w:rsidRPr="006910A8">
        <w:rPr>
          <w:rFonts w:ascii="맑은 고딕" w:eastAsia="맑은 고딕" w:hAnsi="맑은 고딕" w:cs="맑은 고딕" w:hint="eastAsia"/>
          <w:lang w:eastAsia="ko-KR"/>
        </w:rPr>
        <w:t>해당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지수에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따라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투자자의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심리를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변화할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수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있으며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이는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미국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주식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시장에도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영향을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끼친다고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판단할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수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6910A8">
        <w:rPr>
          <w:rFonts w:ascii="맑은 고딕" w:eastAsia="맑은 고딕" w:hAnsi="맑은 고딕" w:cs="맑은 고딕"/>
          <w:lang w:eastAsia="ko-KR"/>
        </w:rPr>
        <w:t>.</w:t>
      </w:r>
    </w:p>
    <w:p w14:paraId="771096B2" w14:textId="105C73DB" w:rsidR="006910A8" w:rsidRPr="006910A8" w:rsidRDefault="006910A8" w:rsidP="00CB6F7A">
      <w:pPr>
        <w:pStyle w:val="a3"/>
        <w:spacing w:before="0" w:line="249" w:lineRule="auto"/>
        <w:ind w:left="122" w:right="39" w:hanging="3"/>
        <w:jc w:val="left"/>
        <w:rPr>
          <w:rFonts w:ascii="맑은 고딕" w:eastAsia="맑은 고딕" w:hAnsi="맑은 고딕" w:cs="맑은 고딕"/>
          <w:lang w:eastAsia="ko-KR"/>
        </w:rPr>
      </w:pPr>
      <w:r w:rsidRPr="006910A8">
        <w:rPr>
          <w:rFonts w:ascii="맑은 고딕" w:eastAsia="맑은 고딕" w:hAnsi="맑은 고딕" w:cs="맑은 고딕" w:hint="eastAsia"/>
          <w:lang w:eastAsia="ko-KR"/>
        </w:rPr>
        <w:t>위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세가지</w:t>
      </w:r>
      <w:r w:rsidRPr="006910A8">
        <w:rPr>
          <w:rFonts w:ascii="맑은 고딕" w:eastAsia="맑은 고딕" w:hAnsi="맑은 고딕" w:cs="맑은 고딕"/>
          <w:lang w:eastAsia="ko-KR"/>
        </w:rPr>
        <w:t xml:space="preserve"> index </w:t>
      </w:r>
      <w:r w:rsidRPr="006910A8">
        <w:rPr>
          <w:rFonts w:ascii="맑은 고딕" w:eastAsia="맑은 고딕" w:hAnsi="맑은 고딕" w:cs="맑은 고딕" w:hint="eastAsia"/>
          <w:lang w:eastAsia="ko-KR"/>
        </w:rPr>
        <w:t>지수의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수집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방법에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대해서는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애플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주식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데이터와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마찬가지로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야후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파이</w:t>
      </w:r>
      <w:r w:rsidR="008145E6">
        <w:rPr>
          <w:rFonts w:ascii="맑은 고딕" w:eastAsia="맑은 고딕" w:hAnsi="맑은 고딕" w:cs="맑은 고딕" w:hint="eastAsia"/>
          <w:lang w:eastAsia="ko-KR"/>
        </w:rPr>
        <w:t>낸</w:t>
      </w:r>
      <w:r w:rsidRPr="006910A8">
        <w:rPr>
          <w:rFonts w:ascii="맑은 고딕" w:eastAsia="맑은 고딕" w:hAnsi="맑은 고딕" w:cs="맑은 고딕" w:hint="eastAsia"/>
          <w:lang w:eastAsia="ko-KR"/>
        </w:rPr>
        <w:t>스에서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수집할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예정입니다</w:t>
      </w:r>
      <w:r w:rsidRPr="006910A8">
        <w:rPr>
          <w:rFonts w:ascii="맑은 고딕" w:eastAsia="맑은 고딕" w:hAnsi="맑은 고딕" w:cs="맑은 고딕"/>
          <w:lang w:eastAsia="ko-KR"/>
        </w:rPr>
        <w:t>.</w:t>
      </w:r>
    </w:p>
    <w:p w14:paraId="5272320F" w14:textId="77777777" w:rsidR="006910A8" w:rsidRPr="006910A8" w:rsidRDefault="006910A8" w:rsidP="00CB6F7A">
      <w:pPr>
        <w:pStyle w:val="a3"/>
        <w:spacing w:before="0" w:line="249" w:lineRule="auto"/>
        <w:ind w:left="122" w:right="39" w:hanging="3"/>
        <w:rPr>
          <w:rFonts w:ascii="맑은 고딕" w:eastAsia="맑은 고딕" w:hAnsi="맑은 고딕" w:cs="맑은 고딕"/>
          <w:lang w:eastAsia="ko-KR"/>
        </w:rPr>
      </w:pPr>
    </w:p>
    <w:p w14:paraId="072AB08F" w14:textId="6255CB1C" w:rsidR="006910A8" w:rsidRPr="006910A8" w:rsidRDefault="006910A8" w:rsidP="00CB6F7A">
      <w:pPr>
        <w:pStyle w:val="a3"/>
        <w:spacing w:before="0" w:line="249" w:lineRule="auto"/>
        <w:ind w:left="122" w:right="39" w:hanging="3"/>
        <w:jc w:val="left"/>
        <w:rPr>
          <w:rFonts w:ascii="맑은 고딕" w:eastAsia="맑은 고딕" w:hAnsi="맑은 고딕" w:cs="맑은 고딕"/>
          <w:lang w:eastAsia="ko-KR"/>
        </w:rPr>
      </w:pPr>
      <w:r w:rsidRPr="006910A8">
        <w:rPr>
          <w:rFonts w:ascii="맑은 고딕" w:eastAsia="맑은 고딕" w:hAnsi="맑은 고딕" w:cs="맑은 고딕" w:hint="eastAsia"/>
          <w:lang w:eastAsia="ko-KR"/>
        </w:rPr>
        <w:t>마지막으로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뉴스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기사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제목의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경우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제목은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본문의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내용을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함축하는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의미이므로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제목을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감정</w:t>
      </w:r>
      <w:r w:rsidR="000B1EA2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분석하여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애플에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우호적인지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중립적인지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적대적인지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점수를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산출하여</w:t>
      </w:r>
      <w:r w:rsidRPr="006910A8">
        <w:rPr>
          <w:rFonts w:ascii="맑은 고딕" w:eastAsia="맑은 고딕" w:hAnsi="맑은 고딕" w:cs="맑은 고딕"/>
          <w:lang w:eastAsia="ko-KR"/>
        </w:rPr>
        <w:t xml:space="preserve"> LSTM </w:t>
      </w:r>
      <w:r w:rsidRPr="006910A8">
        <w:rPr>
          <w:rFonts w:ascii="맑은 고딕" w:eastAsia="맑은 고딕" w:hAnsi="맑은 고딕" w:cs="맑은 고딕" w:hint="eastAsia"/>
          <w:lang w:eastAsia="ko-KR"/>
        </w:rPr>
        <w:t>모델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학습에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추가할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예정입니다</w:t>
      </w:r>
      <w:r w:rsidRPr="006910A8">
        <w:rPr>
          <w:rFonts w:ascii="맑은 고딕" w:eastAsia="맑은 고딕" w:hAnsi="맑은 고딕" w:cs="맑은 고딕"/>
          <w:lang w:eastAsia="ko-KR"/>
        </w:rPr>
        <w:t>.</w:t>
      </w:r>
    </w:p>
    <w:p w14:paraId="02593EA9" w14:textId="3552B43F" w:rsidR="002E6460" w:rsidRDefault="006910A8" w:rsidP="00CB6F7A">
      <w:pPr>
        <w:pStyle w:val="a3"/>
        <w:spacing w:before="0" w:line="249" w:lineRule="auto"/>
        <w:ind w:left="122" w:right="39" w:hanging="3"/>
        <w:jc w:val="left"/>
        <w:rPr>
          <w:rFonts w:ascii="맑은 고딕" w:eastAsia="맑은 고딕" w:hAnsi="맑은 고딕" w:cs="맑은 고딕"/>
          <w:lang w:eastAsia="ko-KR"/>
        </w:rPr>
      </w:pPr>
      <w:r w:rsidRPr="006910A8">
        <w:rPr>
          <w:rFonts w:ascii="맑은 고딕" w:eastAsia="맑은 고딕" w:hAnsi="맑은 고딕" w:cs="맑은 고딕" w:hint="eastAsia"/>
          <w:lang w:eastAsia="ko-KR"/>
        </w:rPr>
        <w:t>수집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방법으로는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웹크롤링을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활용하며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구글을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통해</w:t>
      </w:r>
      <w:r w:rsidRPr="006910A8">
        <w:rPr>
          <w:rFonts w:ascii="맑은 고딕" w:eastAsia="맑은 고딕" w:hAnsi="맑은 고딕" w:cs="맑은 고딕"/>
          <w:lang w:eastAsia="ko-KR"/>
        </w:rPr>
        <w:t xml:space="preserve"> "apple stock" </w:t>
      </w:r>
      <w:r w:rsidRPr="006910A8">
        <w:rPr>
          <w:rFonts w:ascii="맑은 고딕" w:eastAsia="맑은 고딕" w:hAnsi="맑은 고딕" w:cs="맑은 고딕" w:hint="eastAsia"/>
          <w:lang w:eastAsia="ko-KR"/>
        </w:rPr>
        <w:t>키워드로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검색하여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출력되는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뉴스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기사들의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제목을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수집할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계획입니다</w:t>
      </w:r>
      <w:r w:rsidRPr="006910A8">
        <w:rPr>
          <w:rFonts w:ascii="맑은 고딕" w:eastAsia="맑은 고딕" w:hAnsi="맑은 고딕" w:cs="맑은 고딕"/>
          <w:lang w:eastAsia="ko-KR"/>
        </w:rPr>
        <w:t>.</w:t>
      </w:r>
    </w:p>
    <w:p w14:paraId="1349D37C" w14:textId="69FA3251" w:rsidR="00CB6F7A" w:rsidRPr="002E6460" w:rsidRDefault="00470D3B" w:rsidP="00CB6F7A">
      <w:pPr>
        <w:pStyle w:val="a3"/>
        <w:spacing w:before="0" w:line="249" w:lineRule="auto"/>
        <w:ind w:left="122" w:right="39" w:hanging="3"/>
        <w:jc w:val="left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br/>
      </w:r>
    </w:p>
    <w:p w14:paraId="7FA6B41D" w14:textId="7D1DAD9F" w:rsidR="002E6460" w:rsidRPr="002E6460" w:rsidRDefault="00694E95" w:rsidP="002E6460">
      <w:pPr>
        <w:pStyle w:val="2"/>
        <w:numPr>
          <w:ilvl w:val="1"/>
          <w:numId w:val="1"/>
        </w:numPr>
        <w:tabs>
          <w:tab w:val="left" w:pos="475"/>
        </w:tabs>
        <w:ind w:left="475" w:hanging="347"/>
      </w:pPr>
      <w:r w:rsidRPr="0064629C">
        <w:rPr>
          <w:rFonts w:eastAsia="맑은 고딕"/>
          <w:spacing w:val="-2"/>
          <w:lang w:eastAsia="ko-KR"/>
        </w:rPr>
        <w:t>Model</w:t>
      </w:r>
      <w:r w:rsidR="00766EDD" w:rsidRPr="0064629C">
        <w:rPr>
          <w:spacing w:val="-2"/>
        </w:rPr>
        <w:t>:</w:t>
      </w:r>
    </w:p>
    <w:p w14:paraId="15808C17" w14:textId="181533CA" w:rsidR="00400FA9" w:rsidRDefault="002E6460" w:rsidP="00400FA9">
      <w:pPr>
        <w:pStyle w:val="2"/>
        <w:tabs>
          <w:tab w:val="left" w:pos="475"/>
        </w:tabs>
        <w:spacing w:beforeLines="60" w:before="144"/>
        <w:ind w:left="130" w:firstLine="0"/>
        <w:rPr>
          <w:rFonts w:eastAsia="맑은 고딕" w:hint="eastAsia"/>
          <w:b w:val="0"/>
          <w:bCs w:val="0"/>
          <w:spacing w:val="-2"/>
          <w:lang w:eastAsia="ko-KR"/>
        </w:rPr>
      </w:pPr>
      <w:r>
        <w:rPr>
          <w:rFonts w:eastAsia="맑은 고딕" w:hint="eastAsia"/>
          <w:b w:val="0"/>
          <w:bCs w:val="0"/>
          <w:spacing w:val="-2"/>
          <w:lang w:eastAsia="ko-KR"/>
        </w:rPr>
        <w:t>해당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프로젝트의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학습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데이터인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주가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데이터는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="004B52A9">
        <w:rPr>
          <w:rFonts w:eastAsia="맑은 고딕" w:hint="eastAsia"/>
          <w:b w:val="0"/>
          <w:bCs w:val="0"/>
          <w:spacing w:val="-2"/>
          <w:lang w:eastAsia="ko-KR"/>
        </w:rPr>
        <w:t>시계열</w:t>
      </w:r>
      <w:r w:rsidR="004B52A9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="004B52A9">
        <w:rPr>
          <w:rFonts w:eastAsia="맑은 고딕" w:hint="eastAsia"/>
          <w:b w:val="0"/>
          <w:bCs w:val="0"/>
          <w:spacing w:val="-2"/>
          <w:lang w:eastAsia="ko-KR"/>
        </w:rPr>
        <w:t>데이터로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시간적인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순서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또한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중요</w:t>
      </w:r>
      <w:r w:rsidR="002C70B5">
        <w:rPr>
          <w:rFonts w:eastAsia="맑은 고딕" w:hint="eastAsia"/>
          <w:b w:val="0"/>
          <w:bCs w:val="0"/>
          <w:spacing w:val="-2"/>
          <w:lang w:eastAsia="ko-KR"/>
        </w:rPr>
        <w:t>하</w:t>
      </w:r>
      <w:r>
        <w:rPr>
          <w:rFonts w:eastAsia="맑은 고딕" w:hint="eastAsia"/>
          <w:b w:val="0"/>
          <w:bCs w:val="0"/>
          <w:spacing w:val="-2"/>
          <w:lang w:eastAsia="ko-KR"/>
        </w:rPr>
        <w:t>기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때문에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순환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신경망을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선택할</w:t>
      </w:r>
      <w:r w:rsidR="001C36D2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것</w:t>
      </w:r>
      <w:r w:rsidR="00DE435A">
        <w:rPr>
          <w:rFonts w:eastAsia="맑은 고딕" w:hint="eastAsia"/>
          <w:b w:val="0"/>
          <w:bCs w:val="0"/>
          <w:spacing w:val="-2"/>
          <w:lang w:eastAsia="ko-KR"/>
        </w:rPr>
        <w:t>이며</w:t>
      </w:r>
      <w:r w:rsidR="004B52A9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이중에서도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장기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의존성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문제를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해결할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수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있는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LSTM(Long</w:t>
      </w:r>
      <w:r w:rsidR="008F3257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Short</w:t>
      </w:r>
      <w:r w:rsidR="008F3257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Term</w:t>
      </w:r>
      <w:r w:rsidR="008F3257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Memory) </w:t>
      </w:r>
      <w:r>
        <w:rPr>
          <w:rFonts w:eastAsia="맑은 고딕" w:hint="eastAsia"/>
          <w:b w:val="0"/>
          <w:bCs w:val="0"/>
          <w:spacing w:val="-2"/>
          <w:lang w:eastAsia="ko-KR"/>
        </w:rPr>
        <w:t>모델을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선택할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="008F3257">
        <w:rPr>
          <w:rFonts w:eastAsia="맑은 고딕" w:hint="eastAsia"/>
          <w:b w:val="0"/>
          <w:bCs w:val="0"/>
          <w:spacing w:val="-2"/>
          <w:lang w:eastAsia="ko-KR"/>
        </w:rPr>
        <w:t>예정입니다</w:t>
      </w:r>
      <w:r w:rsidR="008F3257">
        <w:rPr>
          <w:rFonts w:eastAsia="맑은 고딕" w:hint="eastAsia"/>
          <w:b w:val="0"/>
          <w:bCs w:val="0"/>
          <w:spacing w:val="-2"/>
          <w:lang w:eastAsia="ko-KR"/>
        </w:rPr>
        <w:t>.</w:t>
      </w:r>
      <w:r w:rsidR="00413278">
        <w:rPr>
          <w:rFonts w:eastAsia="맑은 고딕"/>
          <w:b w:val="0"/>
          <w:bCs w:val="0"/>
          <w:spacing w:val="-2"/>
          <w:lang w:eastAsia="ko-KR"/>
        </w:rPr>
        <w:br/>
      </w:r>
    </w:p>
    <w:p w14:paraId="736115AC" w14:textId="77D3E879" w:rsidR="004073FA" w:rsidRPr="00271BBF" w:rsidRDefault="008F3257" w:rsidP="00271BBF">
      <w:pPr>
        <w:pStyle w:val="2"/>
        <w:tabs>
          <w:tab w:val="left" w:pos="475"/>
        </w:tabs>
        <w:ind w:left="128" w:firstLine="0"/>
        <w:rPr>
          <w:rFonts w:eastAsia="맑은 고딕" w:hint="eastAsia"/>
          <w:b w:val="0"/>
          <w:bCs w:val="0"/>
          <w:spacing w:val="-2"/>
          <w:lang w:eastAsia="ko-KR"/>
        </w:rPr>
      </w:pPr>
      <w:r>
        <w:rPr>
          <w:rFonts w:eastAsia="맑은 고딕" w:hint="eastAsia"/>
          <w:b w:val="0"/>
          <w:bCs w:val="0"/>
          <w:spacing w:val="-2"/>
          <w:lang w:eastAsia="ko-KR"/>
        </w:rPr>
        <w:t>주가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데이터의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경우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LSTM</w:t>
      </w:r>
      <w:r>
        <w:rPr>
          <w:rFonts w:eastAsia="맑은 고딕" w:hint="eastAsia"/>
          <w:b w:val="0"/>
          <w:bCs w:val="0"/>
          <w:spacing w:val="-2"/>
          <w:lang w:eastAsia="ko-KR"/>
        </w:rPr>
        <w:t>을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활용하며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Index </w:t>
      </w:r>
      <w:r>
        <w:rPr>
          <w:rFonts w:eastAsia="맑은 고딕" w:hint="eastAsia"/>
          <w:b w:val="0"/>
          <w:bCs w:val="0"/>
          <w:spacing w:val="-2"/>
          <w:lang w:eastAsia="ko-KR"/>
        </w:rPr>
        <w:t>지수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또한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주가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데이터와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동일한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종류의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데이터이기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때문에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똑같이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LSTM</w:t>
      </w:r>
      <w:r>
        <w:rPr>
          <w:rFonts w:eastAsia="맑은 고딕" w:hint="eastAsia"/>
          <w:b w:val="0"/>
          <w:bCs w:val="0"/>
          <w:spacing w:val="-2"/>
          <w:lang w:eastAsia="ko-KR"/>
        </w:rPr>
        <w:t>을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활용할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예정이며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뉴스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제목</w:t>
      </w:r>
      <w:r w:rsidR="004E13C0">
        <w:rPr>
          <w:rFonts w:eastAsia="맑은 고딕" w:hint="eastAsia"/>
          <w:b w:val="0"/>
          <w:bCs w:val="0"/>
          <w:spacing w:val="-2"/>
          <w:lang w:eastAsia="ko-KR"/>
        </w:rPr>
        <w:t>에</w:t>
      </w:r>
      <w:r w:rsidR="004E13C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="004E13C0">
        <w:rPr>
          <w:rFonts w:eastAsia="맑은 고딕" w:hint="eastAsia"/>
          <w:b w:val="0"/>
          <w:bCs w:val="0"/>
          <w:spacing w:val="-2"/>
          <w:lang w:eastAsia="ko-KR"/>
        </w:rPr>
        <w:t>대해서</w:t>
      </w:r>
      <w:r w:rsidR="004E13C0">
        <w:rPr>
          <w:rFonts w:eastAsia="맑은 고딕" w:hint="eastAsia"/>
          <w:b w:val="0"/>
          <w:bCs w:val="0"/>
          <w:spacing w:val="-2"/>
          <w:lang w:eastAsia="ko-KR"/>
        </w:rPr>
        <w:t xml:space="preserve"> Sentence </w:t>
      </w:r>
      <w:r>
        <w:rPr>
          <w:rFonts w:eastAsia="맑은 고딕" w:hint="eastAsia"/>
          <w:b w:val="0"/>
          <w:bCs w:val="0"/>
          <w:spacing w:val="-2"/>
          <w:lang w:eastAsia="ko-KR"/>
        </w:rPr>
        <w:t>Sentiment Classification</w:t>
      </w:r>
      <w:r w:rsidR="004E13C0">
        <w:rPr>
          <w:rFonts w:eastAsia="맑은 고딕" w:hint="eastAsia"/>
          <w:b w:val="0"/>
          <w:bCs w:val="0"/>
          <w:spacing w:val="-2"/>
          <w:lang w:eastAsia="ko-KR"/>
        </w:rPr>
        <w:t>을</w:t>
      </w:r>
      <w:r w:rsidR="004E13C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="004E13C0">
        <w:rPr>
          <w:rFonts w:eastAsia="맑은 고딕" w:hint="eastAsia"/>
          <w:b w:val="0"/>
          <w:bCs w:val="0"/>
          <w:spacing w:val="-2"/>
          <w:lang w:eastAsia="ko-KR"/>
        </w:rPr>
        <w:t>진행할</w:t>
      </w:r>
      <w:r w:rsidR="004E13C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="004E13C0">
        <w:rPr>
          <w:rFonts w:eastAsia="맑은 고딕" w:hint="eastAsia"/>
          <w:b w:val="0"/>
          <w:bCs w:val="0"/>
          <w:spacing w:val="-2"/>
          <w:lang w:eastAsia="ko-KR"/>
        </w:rPr>
        <w:t>모델</w:t>
      </w:r>
      <w:r w:rsidR="004E13C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="004E13C0">
        <w:rPr>
          <w:rFonts w:eastAsia="맑은 고딕" w:hint="eastAsia"/>
          <w:b w:val="0"/>
          <w:bCs w:val="0"/>
          <w:spacing w:val="-2"/>
          <w:lang w:eastAsia="ko-KR"/>
        </w:rPr>
        <w:t>또한</w:t>
      </w:r>
      <w:r w:rsidR="004E13C0">
        <w:rPr>
          <w:rFonts w:eastAsia="맑은 고딕" w:hint="eastAsia"/>
          <w:b w:val="0"/>
          <w:bCs w:val="0"/>
          <w:spacing w:val="-2"/>
          <w:lang w:eastAsia="ko-KR"/>
        </w:rPr>
        <w:t xml:space="preserve"> LSTM</w:t>
      </w:r>
      <w:r w:rsidR="004E13C0">
        <w:rPr>
          <w:rFonts w:eastAsia="맑은 고딕" w:hint="eastAsia"/>
          <w:b w:val="0"/>
          <w:bCs w:val="0"/>
          <w:spacing w:val="-2"/>
          <w:lang w:eastAsia="ko-KR"/>
        </w:rPr>
        <w:t>을</w:t>
      </w:r>
      <w:r w:rsidR="004E13C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="004E13C0">
        <w:rPr>
          <w:rFonts w:eastAsia="맑은 고딕" w:hint="eastAsia"/>
          <w:b w:val="0"/>
          <w:bCs w:val="0"/>
          <w:spacing w:val="-2"/>
          <w:lang w:eastAsia="ko-KR"/>
        </w:rPr>
        <w:t>활용할</w:t>
      </w:r>
      <w:r w:rsidR="00F6182B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="004E13C0">
        <w:rPr>
          <w:rFonts w:eastAsia="맑은 고딕" w:hint="eastAsia"/>
          <w:b w:val="0"/>
          <w:bCs w:val="0"/>
          <w:spacing w:val="-2"/>
          <w:lang w:eastAsia="ko-KR"/>
        </w:rPr>
        <w:t>것으로</w:t>
      </w:r>
      <w:r w:rsidR="004E13C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="004E13C0">
        <w:rPr>
          <w:rFonts w:eastAsia="맑은 고딕" w:hint="eastAsia"/>
          <w:b w:val="0"/>
          <w:bCs w:val="0"/>
          <w:spacing w:val="-2"/>
          <w:lang w:eastAsia="ko-KR"/>
        </w:rPr>
        <w:t>예상합니다</w:t>
      </w:r>
      <w:r w:rsidR="004E13C0">
        <w:rPr>
          <w:rFonts w:eastAsia="맑은 고딕" w:hint="eastAsia"/>
          <w:b w:val="0"/>
          <w:bCs w:val="0"/>
          <w:spacing w:val="-2"/>
          <w:lang w:eastAsia="ko-KR"/>
        </w:rPr>
        <w:t>.</w:t>
      </w:r>
      <w:r w:rsidR="00271BBF">
        <w:rPr>
          <w:rFonts w:eastAsia="맑은 고딕"/>
          <w:b w:val="0"/>
          <w:bCs w:val="0"/>
          <w:spacing w:val="-2"/>
          <w:lang w:eastAsia="ko-KR"/>
        </w:rPr>
        <w:br/>
      </w:r>
    </w:p>
    <w:p w14:paraId="345F0BC0" w14:textId="1A9F7BE7" w:rsidR="004E13C0" w:rsidRDefault="004E13C0" w:rsidP="002E6460">
      <w:pPr>
        <w:pStyle w:val="2"/>
        <w:tabs>
          <w:tab w:val="left" w:pos="475"/>
        </w:tabs>
        <w:ind w:left="128" w:firstLine="0"/>
        <w:rPr>
          <w:rFonts w:eastAsia="맑은 고딕"/>
          <w:b w:val="0"/>
          <w:bCs w:val="0"/>
          <w:spacing w:val="-2"/>
          <w:lang w:eastAsia="ko-KR"/>
        </w:rPr>
      </w:pPr>
      <w:r>
        <w:rPr>
          <w:rFonts w:eastAsia="맑은 고딕" w:hint="eastAsia"/>
          <w:b w:val="0"/>
          <w:bCs w:val="0"/>
          <w:spacing w:val="-2"/>
          <w:lang w:eastAsia="ko-KR"/>
        </w:rPr>
        <w:t>하지만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Sentence Sentiment Classification</w:t>
      </w:r>
      <w:r>
        <w:rPr>
          <w:rFonts w:eastAsia="맑은 고딕" w:hint="eastAsia"/>
          <w:b w:val="0"/>
          <w:bCs w:val="0"/>
          <w:spacing w:val="-2"/>
          <w:lang w:eastAsia="ko-KR"/>
        </w:rPr>
        <w:t>에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대해서는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LSTM </w:t>
      </w:r>
      <w:r w:rsidR="00400FA9">
        <w:rPr>
          <w:rFonts w:eastAsia="맑은 고딕" w:hint="eastAsia"/>
          <w:b w:val="0"/>
          <w:bCs w:val="0"/>
          <w:spacing w:val="-2"/>
          <w:lang w:eastAsia="ko-KR"/>
        </w:rPr>
        <w:t>뿐만이</w:t>
      </w:r>
      <w:r w:rsidR="00400FA9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="00400FA9">
        <w:rPr>
          <w:rFonts w:eastAsia="맑은 고딕" w:hint="eastAsia"/>
          <w:b w:val="0"/>
          <w:bCs w:val="0"/>
          <w:spacing w:val="-2"/>
          <w:lang w:eastAsia="ko-KR"/>
        </w:rPr>
        <w:t>아닌</w:t>
      </w:r>
      <w:r w:rsidR="00400FA9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="00400FA9">
        <w:rPr>
          <w:rFonts w:eastAsia="맑은 고딕"/>
          <w:b w:val="0"/>
          <w:bCs w:val="0"/>
          <w:spacing w:val="-2"/>
          <w:lang w:eastAsia="ko-KR"/>
        </w:rPr>
        <w:t>Naïve</w:t>
      </w:r>
      <w:r w:rsidR="00400FA9">
        <w:rPr>
          <w:rFonts w:eastAsia="맑은 고딕" w:hint="eastAsia"/>
          <w:b w:val="0"/>
          <w:bCs w:val="0"/>
          <w:spacing w:val="-2"/>
          <w:lang w:eastAsia="ko-KR"/>
        </w:rPr>
        <w:t xml:space="preserve"> base</w:t>
      </w:r>
      <w:r>
        <w:rPr>
          <w:rFonts w:eastAsia="맑은 고딕" w:hint="eastAsia"/>
          <w:b w:val="0"/>
          <w:bCs w:val="0"/>
          <w:spacing w:val="-2"/>
          <w:lang w:eastAsia="ko-KR"/>
        </w:rPr>
        <w:t>모델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또한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고려하고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있습니다</w:t>
      </w:r>
      <w:r>
        <w:rPr>
          <w:rFonts w:eastAsia="맑은 고딕" w:hint="eastAsia"/>
          <w:b w:val="0"/>
          <w:bCs w:val="0"/>
          <w:spacing w:val="-2"/>
          <w:lang w:eastAsia="ko-KR"/>
        </w:rPr>
        <w:t>.</w:t>
      </w:r>
    </w:p>
    <w:p w14:paraId="35B56605" w14:textId="77777777" w:rsidR="00271BBF" w:rsidRDefault="00271BBF">
      <w:pPr>
        <w:rPr>
          <w:rFonts w:eastAsia="맑은 고딕"/>
          <w:spacing w:val="-2"/>
          <w:sz w:val="20"/>
          <w:szCs w:val="20"/>
          <w:lang w:eastAsia="ko-KR"/>
        </w:rPr>
      </w:pPr>
      <w:r>
        <w:rPr>
          <w:rFonts w:eastAsia="맑은 고딕"/>
          <w:b/>
          <w:bCs/>
          <w:spacing w:val="-2"/>
          <w:lang w:eastAsia="ko-KR"/>
        </w:rPr>
        <w:br w:type="page"/>
      </w:r>
    </w:p>
    <w:p w14:paraId="791BC775" w14:textId="178A74F4" w:rsidR="004E13C0" w:rsidRPr="002E6460" w:rsidRDefault="004E13C0" w:rsidP="002E6460">
      <w:pPr>
        <w:pStyle w:val="2"/>
        <w:tabs>
          <w:tab w:val="left" w:pos="475"/>
        </w:tabs>
        <w:ind w:left="128" w:firstLine="0"/>
        <w:rPr>
          <w:rFonts w:eastAsia="맑은 고딕"/>
          <w:b w:val="0"/>
          <w:bCs w:val="0"/>
          <w:spacing w:val="-2"/>
          <w:lang w:eastAsia="ko-KR"/>
        </w:rPr>
      </w:pPr>
      <w:r>
        <w:rPr>
          <w:rFonts w:eastAsia="맑은 고딕" w:hint="eastAsia"/>
          <w:b w:val="0"/>
          <w:bCs w:val="0"/>
          <w:spacing w:val="-2"/>
          <w:lang w:eastAsia="ko-KR"/>
        </w:rPr>
        <w:lastRenderedPageBreak/>
        <w:t>최종적으로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모델의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입력층</w:t>
      </w:r>
      <w:r w:rsidR="00413278">
        <w:rPr>
          <w:rFonts w:eastAsia="맑은 고딕" w:hint="eastAsia"/>
          <w:b w:val="0"/>
          <w:bCs w:val="0"/>
          <w:spacing w:val="-2"/>
          <w:lang w:eastAsia="ko-KR"/>
        </w:rPr>
        <w:t>에는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애플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주가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데이터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, Index </w:t>
      </w:r>
      <w:r>
        <w:rPr>
          <w:rFonts w:eastAsia="맑은 고딕" w:hint="eastAsia"/>
          <w:b w:val="0"/>
          <w:bCs w:val="0"/>
          <w:spacing w:val="-2"/>
          <w:lang w:eastAsia="ko-KR"/>
        </w:rPr>
        <w:t>지수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데이터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, </w:t>
      </w:r>
      <w:r w:rsidR="00CB6F7A">
        <w:rPr>
          <w:rFonts w:eastAsia="맑은 고딕" w:hint="eastAsia"/>
          <w:b w:val="0"/>
          <w:bCs w:val="0"/>
          <w:spacing w:val="-2"/>
          <w:lang w:eastAsia="ko-KR"/>
        </w:rPr>
        <w:t>뉴스</w:t>
      </w:r>
      <w:r w:rsidR="00CB6F7A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="00CB6F7A">
        <w:rPr>
          <w:rFonts w:eastAsia="맑은 고딕" w:hint="eastAsia"/>
          <w:b w:val="0"/>
          <w:bCs w:val="0"/>
          <w:spacing w:val="-2"/>
          <w:lang w:eastAsia="ko-KR"/>
        </w:rPr>
        <w:t>제목</w:t>
      </w:r>
      <w:r w:rsidR="00CB6F7A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="00CB6F7A">
        <w:rPr>
          <w:rFonts w:eastAsia="맑은 고딕" w:hint="eastAsia"/>
          <w:b w:val="0"/>
          <w:bCs w:val="0"/>
          <w:spacing w:val="-2"/>
          <w:lang w:eastAsia="ko-KR"/>
        </w:rPr>
        <w:t>데이터</w:t>
      </w:r>
      <w:r w:rsidR="00413278">
        <w:rPr>
          <w:rFonts w:eastAsia="맑은 고딕" w:hint="eastAsia"/>
          <w:b w:val="0"/>
          <w:bCs w:val="0"/>
          <w:spacing w:val="-2"/>
          <w:lang w:eastAsia="ko-KR"/>
        </w:rPr>
        <w:t>가</w:t>
      </w:r>
      <w:r w:rsidR="00413278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="00CB6F7A">
        <w:rPr>
          <w:rFonts w:eastAsia="맑은 고딕" w:hint="eastAsia"/>
          <w:b w:val="0"/>
          <w:bCs w:val="0"/>
          <w:spacing w:val="-2"/>
          <w:lang w:eastAsia="ko-KR"/>
        </w:rPr>
        <w:t>입력을</w:t>
      </w:r>
      <w:r w:rsidR="00CB6F7A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="00413278">
        <w:rPr>
          <w:rFonts w:eastAsia="맑은 고딕" w:hint="eastAsia"/>
          <w:b w:val="0"/>
          <w:bCs w:val="0"/>
          <w:spacing w:val="-2"/>
          <w:lang w:eastAsia="ko-KR"/>
        </w:rPr>
        <w:t>될것이며</w:t>
      </w:r>
      <w:r w:rsidR="00CB6F7A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="00CB6F7A">
        <w:rPr>
          <w:rFonts w:eastAsia="맑은 고딕" w:hint="eastAsia"/>
          <w:b w:val="0"/>
          <w:bCs w:val="0"/>
          <w:spacing w:val="-2"/>
          <w:lang w:eastAsia="ko-KR"/>
        </w:rPr>
        <w:t>출력층은</w:t>
      </w:r>
      <w:r w:rsidR="00CB6F7A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="003753F6">
        <w:rPr>
          <w:rFonts w:eastAsia="맑은 고딕" w:hint="eastAsia"/>
          <w:b w:val="0"/>
          <w:bCs w:val="0"/>
          <w:spacing w:val="-2"/>
          <w:lang w:eastAsia="ko-KR"/>
        </w:rPr>
        <w:t>애플</w:t>
      </w:r>
      <w:r w:rsidR="003753F6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="003753F6">
        <w:rPr>
          <w:rFonts w:eastAsia="맑은 고딕" w:hint="eastAsia"/>
          <w:b w:val="0"/>
          <w:bCs w:val="0"/>
          <w:spacing w:val="-2"/>
          <w:lang w:eastAsia="ko-KR"/>
        </w:rPr>
        <w:t>주식의</w:t>
      </w:r>
      <w:r w:rsidR="003753F6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="003753F6">
        <w:rPr>
          <w:rFonts w:eastAsia="맑은 고딕" w:hint="eastAsia"/>
          <w:b w:val="0"/>
          <w:bCs w:val="0"/>
          <w:spacing w:val="-2"/>
          <w:lang w:eastAsia="ko-KR"/>
        </w:rPr>
        <w:t>종가를</w:t>
      </w:r>
      <w:r w:rsidR="003753F6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="003753F6">
        <w:rPr>
          <w:rFonts w:eastAsia="맑은 고딕" w:hint="eastAsia"/>
          <w:b w:val="0"/>
          <w:bCs w:val="0"/>
          <w:spacing w:val="-2"/>
          <w:lang w:eastAsia="ko-KR"/>
        </w:rPr>
        <w:t>출력합니다</w:t>
      </w:r>
      <w:r w:rsidR="003753F6">
        <w:rPr>
          <w:rFonts w:eastAsia="맑은 고딕" w:hint="eastAsia"/>
          <w:b w:val="0"/>
          <w:bCs w:val="0"/>
          <w:spacing w:val="-2"/>
          <w:lang w:eastAsia="ko-KR"/>
        </w:rPr>
        <w:t>.</w:t>
      </w:r>
    </w:p>
    <w:p w14:paraId="465F02E9" w14:textId="77777777" w:rsidR="002E6460" w:rsidRPr="00413278" w:rsidRDefault="002E6460" w:rsidP="002E6460">
      <w:pPr>
        <w:pStyle w:val="2"/>
        <w:tabs>
          <w:tab w:val="left" w:pos="475"/>
        </w:tabs>
        <w:ind w:left="128" w:firstLine="0"/>
        <w:rPr>
          <w:rFonts w:eastAsia="맑은 고딕"/>
          <w:spacing w:val="-2"/>
          <w:lang w:eastAsia="ko-KR"/>
        </w:rPr>
      </w:pPr>
    </w:p>
    <w:p w14:paraId="41F5C184" w14:textId="77777777" w:rsidR="002E6460" w:rsidRPr="002E6460" w:rsidRDefault="002E6460" w:rsidP="002E6460">
      <w:pPr>
        <w:pStyle w:val="2"/>
        <w:tabs>
          <w:tab w:val="left" w:pos="475"/>
        </w:tabs>
        <w:ind w:left="128" w:firstLine="0"/>
        <w:rPr>
          <w:lang w:eastAsia="ko-KR"/>
        </w:rPr>
      </w:pPr>
    </w:p>
    <w:p w14:paraId="16BCD5D0" w14:textId="58B23CE7" w:rsidR="002E6460" w:rsidRPr="002E6460" w:rsidRDefault="002E6460" w:rsidP="002E6460">
      <w:pPr>
        <w:pStyle w:val="2"/>
        <w:numPr>
          <w:ilvl w:val="1"/>
          <w:numId w:val="1"/>
        </w:numPr>
        <w:tabs>
          <w:tab w:val="left" w:pos="475"/>
        </w:tabs>
        <w:ind w:left="475" w:hanging="347"/>
      </w:pPr>
      <w:r>
        <w:rPr>
          <w:rFonts w:eastAsia="맑은 고딕" w:hint="eastAsia"/>
          <w:spacing w:val="-2"/>
          <w:lang w:eastAsia="ko-KR"/>
        </w:rPr>
        <w:t>Loss Function</w:t>
      </w:r>
      <w:r w:rsidRPr="002E6460">
        <w:rPr>
          <w:rFonts w:hint="eastAsia"/>
        </w:rPr>
        <w:t>:</w:t>
      </w:r>
      <w:r>
        <w:rPr>
          <w:rFonts w:eastAsiaTheme="minorEastAsia" w:hint="eastAsia"/>
          <w:lang w:eastAsia="ko-KR"/>
        </w:rPr>
        <w:t xml:space="preserve"> </w:t>
      </w:r>
    </w:p>
    <w:p w14:paraId="2363BA16" w14:textId="5F79BAF8" w:rsidR="002E6460" w:rsidRPr="002E6460" w:rsidRDefault="002E6460" w:rsidP="00564C41">
      <w:pPr>
        <w:pStyle w:val="2"/>
        <w:tabs>
          <w:tab w:val="left" w:pos="475"/>
        </w:tabs>
        <w:spacing w:beforeLines="60" w:before="144"/>
        <w:ind w:left="130" w:firstLine="0"/>
        <w:rPr>
          <w:rFonts w:eastAsia="맑은 고딕"/>
          <w:b w:val="0"/>
          <w:bCs w:val="0"/>
          <w:spacing w:val="-2"/>
          <w:lang w:eastAsia="ko-KR"/>
        </w:rPr>
      </w:pPr>
      <w:r w:rsidRPr="002E6460">
        <w:rPr>
          <w:rFonts w:eastAsia="맑은 고딕" w:hint="eastAsia"/>
          <w:b w:val="0"/>
          <w:bCs w:val="0"/>
          <w:spacing w:val="-2"/>
          <w:lang w:eastAsia="ko-KR"/>
        </w:rPr>
        <w:t>해당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프로젝트는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애플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주식의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종가를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예측하는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회귀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문제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이므로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="00771DB3">
        <w:rPr>
          <w:rFonts w:eastAsia="맑은 고딕" w:hint="eastAsia"/>
          <w:b w:val="0"/>
          <w:bCs w:val="0"/>
          <w:spacing w:val="-2"/>
          <w:lang w:eastAsia="ko-KR"/>
        </w:rPr>
        <w:t>회귀</w:t>
      </w:r>
      <w:r w:rsidR="00771DB3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="00771DB3">
        <w:rPr>
          <w:rFonts w:eastAsia="맑은 고딕" w:hint="eastAsia"/>
          <w:b w:val="0"/>
          <w:bCs w:val="0"/>
          <w:spacing w:val="-2"/>
          <w:lang w:eastAsia="ko-KR"/>
        </w:rPr>
        <w:t>문제에서</w:t>
      </w:r>
      <w:r w:rsidR="00771DB3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="00771DB3">
        <w:rPr>
          <w:rFonts w:eastAsia="맑은 고딕" w:hint="eastAsia"/>
          <w:b w:val="0"/>
          <w:bCs w:val="0"/>
          <w:spacing w:val="-2"/>
          <w:lang w:eastAsia="ko-KR"/>
        </w:rPr>
        <w:t>자주</w:t>
      </w:r>
      <w:r w:rsidR="00771DB3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="00771DB3">
        <w:rPr>
          <w:rFonts w:eastAsia="맑은 고딕" w:hint="eastAsia"/>
          <w:b w:val="0"/>
          <w:bCs w:val="0"/>
          <w:spacing w:val="-2"/>
          <w:lang w:eastAsia="ko-KR"/>
        </w:rPr>
        <w:t>사용되는</w:t>
      </w:r>
      <w:r w:rsidR="00771DB3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="00771DB3">
        <w:rPr>
          <w:rFonts w:eastAsia="맑은 고딕" w:hint="eastAsia"/>
          <w:b w:val="0"/>
          <w:bCs w:val="0"/>
          <w:spacing w:val="-2"/>
          <w:lang w:eastAsia="ko-KR"/>
        </w:rPr>
        <w:t>대표적인</w:t>
      </w:r>
      <w:r w:rsidR="00771DB3">
        <w:rPr>
          <w:rFonts w:eastAsia="맑은 고딕" w:hint="eastAsia"/>
          <w:b w:val="0"/>
          <w:bCs w:val="0"/>
          <w:spacing w:val="-2"/>
          <w:lang w:eastAsia="ko-KR"/>
        </w:rPr>
        <w:t xml:space="preserve"> Loss function</w:t>
      </w:r>
      <w:r w:rsidR="00771DB3">
        <w:rPr>
          <w:rFonts w:eastAsia="맑은 고딕" w:hint="eastAsia"/>
          <w:b w:val="0"/>
          <w:bCs w:val="0"/>
          <w:spacing w:val="-2"/>
          <w:lang w:eastAsia="ko-KR"/>
        </w:rPr>
        <w:t>인</w:t>
      </w:r>
      <w:r w:rsidR="00771DB3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Mean Squared Error(MSE)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를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사용할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것입니다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.</w:t>
      </w:r>
    </w:p>
    <w:p w14:paraId="57F71FF0" w14:textId="143211AE" w:rsidR="002E6460" w:rsidRPr="002E6460" w:rsidRDefault="002E6460" w:rsidP="002E6460">
      <w:pPr>
        <w:pStyle w:val="2"/>
        <w:tabs>
          <w:tab w:val="left" w:pos="475"/>
        </w:tabs>
        <w:ind w:left="128" w:firstLine="0"/>
        <w:rPr>
          <w:rFonts w:eastAsia="맑은 고딕"/>
          <w:b w:val="0"/>
          <w:bCs w:val="0"/>
          <w:spacing w:val="-2"/>
          <w:lang w:eastAsia="ko-KR"/>
        </w:rPr>
      </w:pPr>
      <w:r w:rsidRPr="002E6460">
        <w:rPr>
          <w:rFonts w:eastAsia="맑은 고딕" w:hint="eastAsia"/>
          <w:b w:val="0"/>
          <w:bCs w:val="0"/>
          <w:spacing w:val="-2"/>
          <w:lang w:eastAsia="ko-KR"/>
        </w:rPr>
        <w:t>또한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훈련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중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과적합이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발생하는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것을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방지하기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위해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Hidden Layer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에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Drop-out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층을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추가할</w:t>
      </w:r>
      <w:r w:rsidR="00C2321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것이며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그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외에도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MSE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에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적용할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수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있는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규제인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L2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규제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또한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고려해</w:t>
      </w:r>
      <w:r w:rsidR="003064D1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볼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수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="00771DB3">
        <w:rPr>
          <w:rFonts w:eastAsia="맑은 고딕" w:hint="eastAsia"/>
          <w:b w:val="0"/>
          <w:bCs w:val="0"/>
          <w:spacing w:val="-2"/>
          <w:lang w:eastAsia="ko-KR"/>
        </w:rPr>
        <w:t>있습니다</w:t>
      </w:r>
      <w:r w:rsidR="00771DB3">
        <w:rPr>
          <w:rFonts w:eastAsia="맑은 고딕" w:hint="eastAsia"/>
          <w:b w:val="0"/>
          <w:bCs w:val="0"/>
          <w:spacing w:val="-2"/>
          <w:lang w:eastAsia="ko-KR"/>
        </w:rPr>
        <w:t>.</w:t>
      </w:r>
    </w:p>
    <w:p w14:paraId="64226137" w14:textId="6B67748D" w:rsidR="00470D3B" w:rsidRDefault="002E6460" w:rsidP="00470D3B">
      <w:pPr>
        <w:pStyle w:val="2"/>
        <w:tabs>
          <w:tab w:val="left" w:pos="475"/>
        </w:tabs>
        <w:ind w:left="128" w:firstLine="0"/>
        <w:rPr>
          <w:rFonts w:eastAsiaTheme="minorEastAsia"/>
          <w:b w:val="0"/>
          <w:bCs w:val="0"/>
          <w:lang w:eastAsia="ko-KR"/>
        </w:rPr>
      </w:pPr>
      <w:r w:rsidRPr="002E6460">
        <w:rPr>
          <w:rFonts w:eastAsia="맑은 고딕"/>
          <w:b w:val="0"/>
          <w:bCs w:val="0"/>
          <w:spacing w:val="-2"/>
          <w:lang w:eastAsia="ko-KR"/>
        </w:rPr>
        <w:t>T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rain data set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의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일부를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validation data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으로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사용하여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하이퍼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파라미터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튜닝을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진행할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예정이며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Optimizer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는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범용적으로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좋은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성능을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보이는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Adam Optimizer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를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선택할</w:t>
      </w:r>
      <w:r w:rsidR="003A7664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것입니다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.</w:t>
      </w:r>
    </w:p>
    <w:p w14:paraId="3C88CDE6" w14:textId="77777777" w:rsidR="00470D3B" w:rsidRDefault="00470D3B" w:rsidP="00470D3B">
      <w:pPr>
        <w:pStyle w:val="2"/>
        <w:tabs>
          <w:tab w:val="left" w:pos="475"/>
        </w:tabs>
        <w:ind w:left="128" w:firstLine="0"/>
        <w:rPr>
          <w:rFonts w:eastAsiaTheme="minorEastAsia"/>
          <w:b w:val="0"/>
          <w:bCs w:val="0"/>
          <w:lang w:eastAsia="ko-KR"/>
        </w:rPr>
      </w:pPr>
    </w:p>
    <w:p w14:paraId="7BF48C46" w14:textId="77777777" w:rsidR="00470D3B" w:rsidRPr="00470D3B" w:rsidRDefault="00470D3B" w:rsidP="002D163E">
      <w:pPr>
        <w:pStyle w:val="2"/>
        <w:tabs>
          <w:tab w:val="left" w:pos="475"/>
        </w:tabs>
        <w:rPr>
          <w:rFonts w:eastAsiaTheme="minorEastAsia" w:hint="eastAsia"/>
          <w:b w:val="0"/>
          <w:bCs w:val="0"/>
          <w:lang w:eastAsia="ko-KR"/>
        </w:rPr>
      </w:pPr>
    </w:p>
    <w:p w14:paraId="06BAB348" w14:textId="403A6EAB" w:rsidR="00601A32" w:rsidRDefault="00601A32" w:rsidP="00601A32">
      <w:pPr>
        <w:pStyle w:val="2"/>
        <w:numPr>
          <w:ilvl w:val="1"/>
          <w:numId w:val="1"/>
        </w:numPr>
        <w:tabs>
          <w:tab w:val="left" w:pos="475"/>
        </w:tabs>
        <w:ind w:left="475" w:hanging="347"/>
      </w:pPr>
      <w:r>
        <w:rPr>
          <w:rFonts w:eastAsiaTheme="minorEastAsia" w:hint="eastAsia"/>
          <w:lang w:eastAsia="ko-KR"/>
        </w:rPr>
        <w:t>Evaluation</w:t>
      </w:r>
      <w:r>
        <w:rPr>
          <w:spacing w:val="-2"/>
        </w:rPr>
        <w:t>:</w:t>
      </w:r>
    </w:p>
    <w:p w14:paraId="044686F2" w14:textId="6F700793" w:rsidR="004973B5" w:rsidRDefault="00F55443" w:rsidP="00A53825">
      <w:pPr>
        <w:pStyle w:val="a3"/>
        <w:spacing w:before="143" w:line="249" w:lineRule="auto"/>
        <w:ind w:left="128" w:right="156" w:hanging="7"/>
        <w:rPr>
          <w:rFonts w:ascii="맑은 고딕" w:eastAsia="맑은 고딕" w:hAnsi="맑은 고딕" w:cs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해당 프로젝트는 2가지의 평가지표를 활용합니다. 첫번째로 Mean </w:t>
      </w:r>
      <w:r w:rsidR="00144629">
        <w:rPr>
          <w:rFonts w:ascii="맑은 고딕" w:eastAsia="맑은 고딕" w:hAnsi="맑은 고딕" w:cs="맑은 고딕" w:hint="eastAsia"/>
          <w:lang w:eastAsia="ko-KR"/>
        </w:rPr>
        <w:t>Squared</w:t>
      </w:r>
      <w:r>
        <w:rPr>
          <w:rFonts w:ascii="맑은 고딕" w:eastAsia="맑은 고딕" w:hAnsi="맑은 고딕" w:cs="맑은 고딕" w:hint="eastAsia"/>
          <w:lang w:eastAsia="ko-KR"/>
        </w:rPr>
        <w:t xml:space="preserve"> Error(M</w:t>
      </w:r>
      <w:r w:rsidR="00144629">
        <w:rPr>
          <w:rFonts w:ascii="맑은 고딕" w:eastAsia="맑은 고딕" w:hAnsi="맑은 고딕" w:cs="맑은 고딕" w:hint="eastAsia"/>
          <w:lang w:eastAsia="ko-KR"/>
        </w:rPr>
        <w:t>S</w:t>
      </w:r>
      <w:r>
        <w:rPr>
          <w:rFonts w:ascii="맑은 고딕" w:eastAsia="맑은 고딕" w:hAnsi="맑은 고딕" w:cs="맑은 고딕" w:hint="eastAsia"/>
          <w:lang w:eastAsia="ko-KR"/>
        </w:rPr>
        <w:t>E) 입니다. 예측</w:t>
      </w:r>
      <w:r w:rsidR="00144629">
        <w:rPr>
          <w:rFonts w:ascii="맑은 고딕" w:eastAsia="맑은 고딕" w:hAnsi="맑은 고딕" w:cs="맑은 고딕" w:hint="eastAsia"/>
          <w:lang w:eastAsia="ko-KR"/>
        </w:rPr>
        <w:t>값</w:t>
      </w:r>
      <w:r>
        <w:rPr>
          <w:rFonts w:ascii="맑은 고딕" w:eastAsia="맑은 고딕" w:hAnsi="맑은 고딕" w:cs="맑은 고딕" w:hint="eastAsia"/>
          <w:lang w:eastAsia="ko-KR"/>
        </w:rPr>
        <w:t>과 실제</w:t>
      </w:r>
      <w:r w:rsidR="00144629">
        <w:rPr>
          <w:rFonts w:ascii="맑은 고딕" w:eastAsia="맑은 고딕" w:hAnsi="맑은 고딕" w:cs="맑은 고딕" w:hint="eastAsia"/>
          <w:lang w:eastAsia="ko-KR"/>
        </w:rPr>
        <w:t>값</w:t>
      </w:r>
      <w:r>
        <w:rPr>
          <w:rFonts w:ascii="맑은 고딕" w:eastAsia="맑은 고딕" w:hAnsi="맑은 고딕" w:cs="맑은 고딕" w:hint="eastAsia"/>
          <w:lang w:eastAsia="ko-KR"/>
        </w:rPr>
        <w:t xml:space="preserve">의 차이의 </w:t>
      </w:r>
      <w:r w:rsidR="00144629">
        <w:rPr>
          <w:rFonts w:ascii="맑은 고딕" w:eastAsia="맑은 고딕" w:hAnsi="맑은 고딕" w:cs="맑은 고딕" w:hint="eastAsia"/>
          <w:lang w:eastAsia="ko-KR"/>
        </w:rPr>
        <w:t>제곱</w:t>
      </w:r>
      <w:r>
        <w:rPr>
          <w:rFonts w:ascii="맑은 고딕" w:eastAsia="맑은 고딕" w:hAnsi="맑은 고딕" w:cs="맑은 고딕" w:hint="eastAsia"/>
          <w:lang w:eastAsia="ko-KR"/>
        </w:rPr>
        <w:t xml:space="preserve">을 </w:t>
      </w:r>
      <w:r w:rsidR="00A85445">
        <w:rPr>
          <w:rFonts w:ascii="맑은 고딕" w:eastAsia="맑은 고딕" w:hAnsi="맑은 고딕" w:cs="맑은 고딕" w:hint="eastAsia"/>
          <w:lang w:eastAsia="ko-KR"/>
        </w:rPr>
        <w:t xml:space="preserve">하기 때문에 오차에 예민하게 반응할 수 있습니다. </w:t>
      </w:r>
    </w:p>
    <w:p w14:paraId="286ED89E" w14:textId="65390023" w:rsidR="004973B5" w:rsidRDefault="00F55443" w:rsidP="00A53825">
      <w:pPr>
        <w:pStyle w:val="a3"/>
        <w:spacing w:before="143" w:line="249" w:lineRule="auto"/>
        <w:ind w:left="128" w:right="156" w:hanging="7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두번째로</w:t>
      </w:r>
      <w:r>
        <w:rPr>
          <w:rFonts w:eastAsiaTheme="minorEastAsia" w:hint="eastAsia"/>
          <w:lang w:eastAsia="ko-KR"/>
        </w:rPr>
        <w:t xml:space="preserve"> </w:t>
      </w:r>
      <w:r w:rsidR="001B20F3">
        <w:rPr>
          <w:rFonts w:eastAsiaTheme="minorEastAsia" w:hint="eastAsia"/>
          <w:lang w:eastAsia="ko-KR"/>
        </w:rPr>
        <w:t>M</w:t>
      </w:r>
      <w:r>
        <w:rPr>
          <w:rFonts w:eastAsiaTheme="minorEastAsia" w:hint="eastAsia"/>
          <w:lang w:eastAsia="ko-KR"/>
        </w:rPr>
        <w:t xml:space="preserve">ean Absolute Percentage Error(MAPE) </w:t>
      </w:r>
      <w:r w:rsidR="00A53825">
        <w:rPr>
          <w:rFonts w:eastAsiaTheme="minorEastAsia" w:hint="eastAsia"/>
          <w:lang w:eastAsia="ko-KR"/>
        </w:rPr>
        <w:t>를</w:t>
      </w:r>
      <w:r w:rsidR="00A53825">
        <w:rPr>
          <w:rFonts w:eastAsiaTheme="minorEastAsia" w:hint="eastAsia"/>
          <w:lang w:eastAsia="ko-KR"/>
        </w:rPr>
        <w:t xml:space="preserve"> </w:t>
      </w:r>
      <w:r w:rsidR="00A53825">
        <w:rPr>
          <w:rFonts w:eastAsiaTheme="minorEastAsia" w:hint="eastAsia"/>
          <w:lang w:eastAsia="ko-KR"/>
        </w:rPr>
        <w:t>활용합니다</w:t>
      </w:r>
      <w:r w:rsidR="00A53825">
        <w:rPr>
          <w:rFonts w:eastAsiaTheme="minorEastAsia" w:hint="eastAsia"/>
          <w:lang w:eastAsia="ko-KR"/>
        </w:rPr>
        <w:t xml:space="preserve">. MAPE </w:t>
      </w:r>
      <w:r w:rsidR="00A53825">
        <w:rPr>
          <w:rFonts w:eastAsiaTheme="minorEastAsia" w:hint="eastAsia"/>
          <w:lang w:eastAsia="ko-KR"/>
        </w:rPr>
        <w:t>지표를</w:t>
      </w:r>
      <w:r w:rsidR="00A53825">
        <w:rPr>
          <w:rFonts w:eastAsiaTheme="minorEastAsia" w:hint="eastAsia"/>
          <w:lang w:eastAsia="ko-KR"/>
        </w:rPr>
        <w:t xml:space="preserve"> </w:t>
      </w:r>
      <w:r w:rsidR="00A53825">
        <w:rPr>
          <w:rFonts w:eastAsiaTheme="minorEastAsia" w:hint="eastAsia"/>
          <w:lang w:eastAsia="ko-KR"/>
        </w:rPr>
        <w:t>활용함으로써</w:t>
      </w:r>
      <w:r w:rsidR="00A53825">
        <w:rPr>
          <w:rFonts w:eastAsiaTheme="minorEastAsia" w:hint="eastAsia"/>
          <w:lang w:eastAsia="ko-KR"/>
        </w:rPr>
        <w:t xml:space="preserve"> </w:t>
      </w:r>
      <w:r w:rsidR="00A53825">
        <w:rPr>
          <w:rFonts w:eastAsiaTheme="minorEastAsia" w:hint="eastAsia"/>
          <w:lang w:eastAsia="ko-KR"/>
        </w:rPr>
        <w:t>모델의</w:t>
      </w:r>
      <w:r w:rsidR="00A53825">
        <w:rPr>
          <w:rFonts w:eastAsiaTheme="minorEastAsia" w:hint="eastAsia"/>
          <w:lang w:eastAsia="ko-KR"/>
        </w:rPr>
        <w:t xml:space="preserve"> </w:t>
      </w:r>
      <w:r w:rsidR="00A53825">
        <w:rPr>
          <w:rFonts w:eastAsiaTheme="minorEastAsia" w:hint="eastAsia"/>
          <w:lang w:eastAsia="ko-KR"/>
        </w:rPr>
        <w:t>예측값의</w:t>
      </w:r>
      <w:r w:rsidR="00A53825">
        <w:rPr>
          <w:rFonts w:eastAsiaTheme="minorEastAsia" w:hint="eastAsia"/>
          <w:lang w:eastAsia="ko-KR"/>
        </w:rPr>
        <w:t xml:space="preserve"> </w:t>
      </w:r>
      <w:r w:rsidR="00A53825">
        <w:rPr>
          <w:rFonts w:eastAsiaTheme="minorEastAsia" w:hint="eastAsia"/>
          <w:lang w:eastAsia="ko-KR"/>
        </w:rPr>
        <w:t>절대</w:t>
      </w:r>
      <w:r w:rsidR="00A53825">
        <w:rPr>
          <w:rFonts w:eastAsiaTheme="minorEastAsia" w:hint="eastAsia"/>
          <w:lang w:eastAsia="ko-KR"/>
        </w:rPr>
        <w:t xml:space="preserve"> </w:t>
      </w:r>
      <w:r w:rsidR="00A53825">
        <w:rPr>
          <w:rFonts w:eastAsiaTheme="minorEastAsia" w:hint="eastAsia"/>
          <w:lang w:eastAsia="ko-KR"/>
        </w:rPr>
        <w:t>오차의</w:t>
      </w:r>
      <w:r w:rsidR="00A53825">
        <w:rPr>
          <w:rFonts w:eastAsiaTheme="minorEastAsia" w:hint="eastAsia"/>
          <w:lang w:eastAsia="ko-KR"/>
        </w:rPr>
        <w:t xml:space="preserve"> </w:t>
      </w:r>
      <w:r w:rsidR="00A53825">
        <w:rPr>
          <w:rFonts w:eastAsiaTheme="minorEastAsia" w:hint="eastAsia"/>
          <w:lang w:eastAsia="ko-KR"/>
        </w:rPr>
        <w:t>평균을</w:t>
      </w:r>
      <w:r w:rsidR="00A53825">
        <w:rPr>
          <w:rFonts w:eastAsiaTheme="minorEastAsia" w:hint="eastAsia"/>
          <w:lang w:eastAsia="ko-KR"/>
        </w:rPr>
        <w:t xml:space="preserve"> </w:t>
      </w:r>
      <w:r w:rsidR="00A53825">
        <w:rPr>
          <w:rFonts w:eastAsiaTheme="minorEastAsia" w:hint="eastAsia"/>
          <w:lang w:eastAsia="ko-KR"/>
        </w:rPr>
        <w:t>백분율로</w:t>
      </w:r>
      <w:r w:rsidR="00A53825">
        <w:rPr>
          <w:rFonts w:eastAsiaTheme="minorEastAsia" w:hint="eastAsia"/>
          <w:lang w:eastAsia="ko-KR"/>
        </w:rPr>
        <w:t xml:space="preserve"> </w:t>
      </w:r>
      <w:r w:rsidR="00A53825">
        <w:rPr>
          <w:rFonts w:eastAsiaTheme="minorEastAsia" w:hint="eastAsia"/>
          <w:lang w:eastAsia="ko-KR"/>
        </w:rPr>
        <w:t>나타내어</w:t>
      </w:r>
      <w:r w:rsidR="00A53825">
        <w:rPr>
          <w:rFonts w:eastAsiaTheme="minorEastAsia" w:hint="eastAsia"/>
          <w:lang w:eastAsia="ko-KR"/>
        </w:rPr>
        <w:t xml:space="preserve"> </w:t>
      </w:r>
      <w:r w:rsidR="00A53825">
        <w:rPr>
          <w:rFonts w:eastAsiaTheme="minorEastAsia" w:hint="eastAsia"/>
          <w:lang w:eastAsia="ko-KR"/>
        </w:rPr>
        <w:t>조금</w:t>
      </w:r>
      <w:r w:rsidR="00A53825">
        <w:rPr>
          <w:rFonts w:eastAsiaTheme="minorEastAsia" w:hint="eastAsia"/>
          <w:lang w:eastAsia="ko-KR"/>
        </w:rPr>
        <w:t xml:space="preserve"> </w:t>
      </w:r>
      <w:r w:rsidR="00A53825">
        <w:rPr>
          <w:rFonts w:eastAsiaTheme="minorEastAsia" w:hint="eastAsia"/>
          <w:lang w:eastAsia="ko-KR"/>
        </w:rPr>
        <w:t>더</w:t>
      </w:r>
      <w:r w:rsidR="00A53825">
        <w:rPr>
          <w:rFonts w:eastAsiaTheme="minorEastAsia" w:hint="eastAsia"/>
          <w:lang w:eastAsia="ko-KR"/>
        </w:rPr>
        <w:t xml:space="preserve"> </w:t>
      </w:r>
      <w:r w:rsidR="00A53825">
        <w:rPr>
          <w:rFonts w:eastAsiaTheme="minorEastAsia" w:hint="eastAsia"/>
          <w:lang w:eastAsia="ko-KR"/>
        </w:rPr>
        <w:t>직관적인</w:t>
      </w:r>
      <w:r w:rsidR="00A53825">
        <w:rPr>
          <w:rFonts w:eastAsiaTheme="minorEastAsia" w:hint="eastAsia"/>
          <w:lang w:eastAsia="ko-KR"/>
        </w:rPr>
        <w:t xml:space="preserve"> </w:t>
      </w:r>
      <w:r w:rsidR="00A53825">
        <w:rPr>
          <w:rFonts w:eastAsiaTheme="minorEastAsia" w:hint="eastAsia"/>
          <w:lang w:eastAsia="ko-KR"/>
        </w:rPr>
        <w:t>평가를</w:t>
      </w:r>
      <w:r w:rsidR="00A53825">
        <w:rPr>
          <w:rFonts w:eastAsiaTheme="minorEastAsia" w:hint="eastAsia"/>
          <w:lang w:eastAsia="ko-KR"/>
        </w:rPr>
        <w:t xml:space="preserve"> </w:t>
      </w:r>
      <w:r w:rsidR="00A53825">
        <w:rPr>
          <w:rFonts w:eastAsiaTheme="minorEastAsia" w:hint="eastAsia"/>
          <w:lang w:eastAsia="ko-KR"/>
        </w:rPr>
        <w:t>확인할</w:t>
      </w:r>
      <w:r w:rsidR="00A53825">
        <w:rPr>
          <w:rFonts w:eastAsiaTheme="minorEastAsia" w:hint="eastAsia"/>
          <w:lang w:eastAsia="ko-KR"/>
        </w:rPr>
        <w:t xml:space="preserve"> </w:t>
      </w:r>
      <w:r w:rsidR="00A53825">
        <w:rPr>
          <w:rFonts w:eastAsiaTheme="minorEastAsia" w:hint="eastAsia"/>
          <w:lang w:eastAsia="ko-KR"/>
        </w:rPr>
        <w:t>수</w:t>
      </w:r>
      <w:r w:rsidR="00A53825">
        <w:rPr>
          <w:rFonts w:eastAsiaTheme="minorEastAsia" w:hint="eastAsia"/>
          <w:lang w:eastAsia="ko-KR"/>
        </w:rPr>
        <w:t xml:space="preserve"> </w:t>
      </w:r>
      <w:r w:rsidR="00A53825">
        <w:rPr>
          <w:rFonts w:eastAsiaTheme="minorEastAsia" w:hint="eastAsia"/>
          <w:lang w:eastAsia="ko-KR"/>
        </w:rPr>
        <w:t>있습니다</w:t>
      </w:r>
      <w:r w:rsidR="00A53825">
        <w:rPr>
          <w:rFonts w:eastAsiaTheme="minorEastAsia" w:hint="eastAsia"/>
          <w:lang w:eastAsia="ko-KR"/>
        </w:rPr>
        <w:t>. MAPE</w:t>
      </w:r>
      <w:r w:rsidR="00A53825">
        <w:rPr>
          <w:rFonts w:eastAsiaTheme="minorEastAsia" w:hint="eastAsia"/>
          <w:lang w:eastAsia="ko-KR"/>
        </w:rPr>
        <w:t>의</w:t>
      </w:r>
      <w:r w:rsidR="00A53825">
        <w:rPr>
          <w:rFonts w:eastAsiaTheme="minorEastAsia" w:hint="eastAsia"/>
          <w:lang w:eastAsia="ko-KR"/>
        </w:rPr>
        <w:t xml:space="preserve"> </w:t>
      </w:r>
      <w:r w:rsidR="00A53825">
        <w:rPr>
          <w:rFonts w:eastAsiaTheme="minorEastAsia" w:hint="eastAsia"/>
          <w:lang w:eastAsia="ko-KR"/>
        </w:rPr>
        <w:t>특성상</w:t>
      </w:r>
      <w:r w:rsidR="00A53825">
        <w:rPr>
          <w:rFonts w:eastAsiaTheme="minorEastAsia" w:hint="eastAsia"/>
          <w:lang w:eastAsia="ko-KR"/>
        </w:rPr>
        <w:t xml:space="preserve"> </w:t>
      </w:r>
      <w:r w:rsidR="00A53825">
        <w:rPr>
          <w:rFonts w:eastAsiaTheme="minorEastAsia" w:hint="eastAsia"/>
          <w:lang w:eastAsia="ko-KR"/>
        </w:rPr>
        <w:t>실제</w:t>
      </w:r>
      <w:r w:rsidR="00A53825">
        <w:rPr>
          <w:rFonts w:eastAsiaTheme="minorEastAsia" w:hint="eastAsia"/>
          <w:lang w:eastAsia="ko-KR"/>
        </w:rPr>
        <w:t xml:space="preserve"> </w:t>
      </w:r>
      <w:r w:rsidR="00A53825">
        <w:rPr>
          <w:rFonts w:eastAsiaTheme="minorEastAsia" w:hint="eastAsia"/>
          <w:lang w:eastAsia="ko-KR"/>
        </w:rPr>
        <w:t>값이</w:t>
      </w:r>
      <w:r w:rsidR="00A53825">
        <w:rPr>
          <w:rFonts w:eastAsiaTheme="minorEastAsia" w:hint="eastAsia"/>
          <w:lang w:eastAsia="ko-KR"/>
        </w:rPr>
        <w:t xml:space="preserve"> 0</w:t>
      </w:r>
      <w:r w:rsidR="00A53825">
        <w:rPr>
          <w:rFonts w:eastAsiaTheme="minorEastAsia" w:hint="eastAsia"/>
          <w:lang w:eastAsia="ko-KR"/>
        </w:rPr>
        <w:t>에</w:t>
      </w:r>
      <w:r w:rsidR="00A53825">
        <w:rPr>
          <w:rFonts w:eastAsiaTheme="minorEastAsia" w:hint="eastAsia"/>
          <w:lang w:eastAsia="ko-KR"/>
        </w:rPr>
        <w:t xml:space="preserve"> </w:t>
      </w:r>
      <w:r w:rsidR="00A53825">
        <w:rPr>
          <w:rFonts w:eastAsiaTheme="minorEastAsia" w:hint="eastAsia"/>
          <w:lang w:eastAsia="ko-KR"/>
        </w:rPr>
        <w:t>가까울</w:t>
      </w:r>
      <w:r w:rsidR="00A53825">
        <w:rPr>
          <w:rFonts w:eastAsiaTheme="minorEastAsia" w:hint="eastAsia"/>
          <w:lang w:eastAsia="ko-KR"/>
        </w:rPr>
        <w:t xml:space="preserve"> </w:t>
      </w:r>
      <w:r w:rsidR="00A53825">
        <w:rPr>
          <w:rFonts w:eastAsiaTheme="minorEastAsia" w:hint="eastAsia"/>
          <w:lang w:eastAsia="ko-KR"/>
        </w:rPr>
        <w:t>경우</w:t>
      </w:r>
      <w:r w:rsidR="00A53825">
        <w:rPr>
          <w:rFonts w:eastAsiaTheme="minorEastAsia" w:hint="eastAsia"/>
          <w:lang w:eastAsia="ko-KR"/>
        </w:rPr>
        <w:t xml:space="preserve"> MAPE </w:t>
      </w:r>
      <w:r w:rsidR="00A53825">
        <w:rPr>
          <w:rFonts w:eastAsiaTheme="minorEastAsia" w:hint="eastAsia"/>
          <w:lang w:eastAsia="ko-KR"/>
        </w:rPr>
        <w:t>수치가</w:t>
      </w:r>
      <w:r w:rsidR="00A53825">
        <w:rPr>
          <w:rFonts w:eastAsiaTheme="minorEastAsia" w:hint="eastAsia"/>
          <w:lang w:eastAsia="ko-KR"/>
        </w:rPr>
        <w:t xml:space="preserve"> </w:t>
      </w:r>
      <w:r w:rsidR="00A53825">
        <w:rPr>
          <w:rFonts w:eastAsiaTheme="minorEastAsia" w:hint="eastAsia"/>
          <w:lang w:eastAsia="ko-KR"/>
        </w:rPr>
        <w:t>발산할</w:t>
      </w:r>
      <w:r w:rsidR="00A53825">
        <w:rPr>
          <w:rFonts w:eastAsiaTheme="minorEastAsia" w:hint="eastAsia"/>
          <w:lang w:eastAsia="ko-KR"/>
        </w:rPr>
        <w:t xml:space="preserve"> </w:t>
      </w:r>
      <w:r w:rsidR="00A53825">
        <w:rPr>
          <w:rFonts w:eastAsiaTheme="minorEastAsia" w:hint="eastAsia"/>
          <w:lang w:eastAsia="ko-KR"/>
        </w:rPr>
        <w:t>수도</w:t>
      </w:r>
      <w:r w:rsidR="00A53825">
        <w:rPr>
          <w:rFonts w:eastAsiaTheme="minorEastAsia" w:hint="eastAsia"/>
          <w:lang w:eastAsia="ko-KR"/>
        </w:rPr>
        <w:t xml:space="preserve"> </w:t>
      </w:r>
      <w:r w:rsidR="00A53825">
        <w:rPr>
          <w:rFonts w:eastAsiaTheme="minorEastAsia" w:hint="eastAsia"/>
          <w:lang w:eastAsia="ko-KR"/>
        </w:rPr>
        <w:t>있으나</w:t>
      </w:r>
      <w:r w:rsidR="00A53825">
        <w:rPr>
          <w:rFonts w:eastAsiaTheme="minorEastAsia" w:hint="eastAsia"/>
          <w:lang w:eastAsia="ko-KR"/>
        </w:rPr>
        <w:t xml:space="preserve"> </w:t>
      </w:r>
      <w:r w:rsidR="00A53825">
        <w:rPr>
          <w:rFonts w:eastAsiaTheme="minorEastAsia" w:hint="eastAsia"/>
          <w:lang w:eastAsia="ko-KR"/>
        </w:rPr>
        <w:t>실제</w:t>
      </w:r>
      <w:r w:rsidR="00A53825">
        <w:rPr>
          <w:rFonts w:eastAsiaTheme="minorEastAsia" w:hint="eastAsia"/>
          <w:lang w:eastAsia="ko-KR"/>
        </w:rPr>
        <w:t xml:space="preserve"> </w:t>
      </w:r>
      <w:r w:rsidR="00A53825">
        <w:rPr>
          <w:rFonts w:eastAsiaTheme="minorEastAsia" w:hint="eastAsia"/>
          <w:lang w:eastAsia="ko-KR"/>
        </w:rPr>
        <w:t>주가의</w:t>
      </w:r>
      <w:r w:rsidR="00A53825">
        <w:rPr>
          <w:rFonts w:eastAsiaTheme="minorEastAsia" w:hint="eastAsia"/>
          <w:lang w:eastAsia="ko-KR"/>
        </w:rPr>
        <w:t xml:space="preserve"> </w:t>
      </w:r>
      <w:r w:rsidR="00A53825">
        <w:rPr>
          <w:rFonts w:eastAsiaTheme="minorEastAsia" w:hint="eastAsia"/>
          <w:lang w:eastAsia="ko-KR"/>
        </w:rPr>
        <w:t>가격이</w:t>
      </w:r>
      <w:r w:rsidR="00A53825">
        <w:rPr>
          <w:rFonts w:eastAsiaTheme="minorEastAsia" w:hint="eastAsia"/>
          <w:lang w:eastAsia="ko-KR"/>
        </w:rPr>
        <w:t xml:space="preserve"> 0</w:t>
      </w:r>
      <w:r w:rsidR="00A53825">
        <w:rPr>
          <w:rFonts w:eastAsiaTheme="minorEastAsia" w:hint="eastAsia"/>
          <w:lang w:eastAsia="ko-KR"/>
        </w:rPr>
        <w:t>에</w:t>
      </w:r>
      <w:r w:rsidR="00A53825">
        <w:rPr>
          <w:rFonts w:eastAsiaTheme="minorEastAsia" w:hint="eastAsia"/>
          <w:lang w:eastAsia="ko-KR"/>
        </w:rPr>
        <w:t xml:space="preserve"> </w:t>
      </w:r>
      <w:r w:rsidR="00A53825">
        <w:rPr>
          <w:rFonts w:eastAsiaTheme="minorEastAsia" w:hint="eastAsia"/>
          <w:lang w:eastAsia="ko-KR"/>
        </w:rPr>
        <w:t>수렴하지</w:t>
      </w:r>
      <w:r w:rsidR="00A53825">
        <w:rPr>
          <w:rFonts w:eastAsiaTheme="minorEastAsia" w:hint="eastAsia"/>
          <w:lang w:eastAsia="ko-KR"/>
        </w:rPr>
        <w:t xml:space="preserve"> </w:t>
      </w:r>
      <w:r w:rsidR="00A53825">
        <w:rPr>
          <w:rFonts w:eastAsiaTheme="minorEastAsia" w:hint="eastAsia"/>
          <w:lang w:eastAsia="ko-KR"/>
        </w:rPr>
        <w:t>않기</w:t>
      </w:r>
      <w:r w:rsidR="00A53825">
        <w:rPr>
          <w:rFonts w:eastAsiaTheme="minorEastAsia" w:hint="eastAsia"/>
          <w:lang w:eastAsia="ko-KR"/>
        </w:rPr>
        <w:t xml:space="preserve"> </w:t>
      </w:r>
      <w:r w:rsidR="00A53825">
        <w:rPr>
          <w:rFonts w:eastAsiaTheme="minorEastAsia" w:hint="eastAsia"/>
          <w:lang w:eastAsia="ko-KR"/>
        </w:rPr>
        <w:t>때문에</w:t>
      </w:r>
      <w:r w:rsidR="00A53825">
        <w:rPr>
          <w:rFonts w:eastAsiaTheme="minorEastAsia" w:hint="eastAsia"/>
          <w:lang w:eastAsia="ko-KR"/>
        </w:rPr>
        <w:t xml:space="preserve"> </w:t>
      </w:r>
      <w:r w:rsidR="00A53825">
        <w:rPr>
          <w:rFonts w:eastAsiaTheme="minorEastAsia" w:hint="eastAsia"/>
          <w:lang w:eastAsia="ko-KR"/>
        </w:rPr>
        <w:t>사용에는</w:t>
      </w:r>
      <w:r w:rsidR="00A53825">
        <w:rPr>
          <w:rFonts w:eastAsiaTheme="minorEastAsia" w:hint="eastAsia"/>
          <w:lang w:eastAsia="ko-KR"/>
        </w:rPr>
        <w:t xml:space="preserve"> </w:t>
      </w:r>
      <w:r w:rsidR="00A85445">
        <w:rPr>
          <w:rFonts w:eastAsiaTheme="minorEastAsia" w:hint="eastAsia"/>
          <w:lang w:eastAsia="ko-KR"/>
        </w:rPr>
        <w:t>문제없을</w:t>
      </w:r>
      <w:r w:rsidR="00A85445">
        <w:rPr>
          <w:rFonts w:eastAsiaTheme="minorEastAsia" w:hint="eastAsia"/>
          <w:lang w:eastAsia="ko-KR"/>
        </w:rPr>
        <w:t xml:space="preserve"> </w:t>
      </w:r>
      <w:r w:rsidR="00A85445">
        <w:rPr>
          <w:rFonts w:eastAsiaTheme="minorEastAsia" w:hint="eastAsia"/>
          <w:lang w:eastAsia="ko-KR"/>
        </w:rPr>
        <w:t>것으로</w:t>
      </w:r>
      <w:r w:rsidR="00A85445">
        <w:rPr>
          <w:rFonts w:eastAsiaTheme="minorEastAsia" w:hint="eastAsia"/>
          <w:lang w:eastAsia="ko-KR"/>
        </w:rPr>
        <w:t xml:space="preserve"> </w:t>
      </w:r>
      <w:r w:rsidR="004379A6">
        <w:rPr>
          <w:rFonts w:eastAsiaTheme="minorEastAsia" w:hint="eastAsia"/>
          <w:lang w:eastAsia="ko-KR"/>
        </w:rPr>
        <w:t>판단됩니다</w:t>
      </w:r>
      <w:r w:rsidR="004379A6">
        <w:rPr>
          <w:rFonts w:eastAsiaTheme="minorEastAsia" w:hint="eastAsia"/>
          <w:lang w:eastAsia="ko-KR"/>
        </w:rPr>
        <w:t>.</w:t>
      </w:r>
    </w:p>
    <w:p w14:paraId="2A8A4958" w14:textId="77777777" w:rsidR="004073FA" w:rsidRDefault="004073FA" w:rsidP="00271BBF">
      <w:pPr>
        <w:pStyle w:val="1"/>
        <w:ind w:left="0" w:firstLine="0"/>
        <w:rPr>
          <w:rFonts w:eastAsiaTheme="minorEastAsia" w:hint="eastAsia"/>
          <w:spacing w:val="-2"/>
          <w:lang w:eastAsia="ko-KR"/>
        </w:rPr>
      </w:pPr>
    </w:p>
    <w:p w14:paraId="07460D06" w14:textId="162C7975" w:rsidR="001A2D45" w:rsidRPr="001A2D45" w:rsidRDefault="001A2D45" w:rsidP="001A2D45">
      <w:pPr>
        <w:pStyle w:val="1"/>
        <w:rPr>
          <w:rFonts w:eastAsiaTheme="minorEastAsia" w:hint="eastAsia"/>
          <w:spacing w:val="-2"/>
          <w:lang w:eastAsia="ko-KR"/>
        </w:rPr>
      </w:pPr>
      <w:r>
        <w:rPr>
          <w:spacing w:val="-2"/>
        </w:rPr>
        <w:t>References</w:t>
      </w:r>
    </w:p>
    <w:p w14:paraId="4AA3A88E" w14:textId="71B01C59" w:rsidR="001A2D45" w:rsidRPr="00A47AED" w:rsidRDefault="00FB1AF5" w:rsidP="00AA3977">
      <w:pPr>
        <w:pStyle w:val="1"/>
        <w:numPr>
          <w:ilvl w:val="0"/>
          <w:numId w:val="6"/>
        </w:numPr>
        <w:spacing w:beforeLines="60" w:before="144"/>
        <w:ind w:left="414" w:hanging="284"/>
        <w:rPr>
          <w:rFonts w:eastAsiaTheme="minorEastAsia"/>
          <w:b w:val="0"/>
          <w:bCs w:val="0"/>
          <w:spacing w:val="-2"/>
          <w:sz w:val="20"/>
          <w:szCs w:val="20"/>
          <w:lang w:eastAsia="ko-KR"/>
        </w:rPr>
      </w:pPr>
      <w:bookmarkStart w:id="0" w:name="_Van_Houdt,_G.,"/>
      <w:bookmarkEnd w:id="0"/>
      <w:r w:rsidRPr="00A47AED">
        <w:rPr>
          <w:b w:val="0"/>
          <w:bCs w:val="0"/>
          <w:color w:val="222222"/>
          <w:sz w:val="20"/>
          <w:szCs w:val="20"/>
          <w:shd w:val="clear" w:color="auto" w:fill="FFFFFF"/>
        </w:rPr>
        <w:t>Van Houdt, G., Mosquera, C. &amp; Nápoles, G. A review on the long short-term memory model. </w:t>
      </w:r>
      <w:r w:rsidRPr="00A47AED">
        <w:rPr>
          <w:b w:val="0"/>
          <w:bCs w:val="0"/>
          <w:i/>
          <w:iCs/>
          <w:color w:val="222222"/>
          <w:sz w:val="20"/>
          <w:szCs w:val="20"/>
          <w:shd w:val="clear" w:color="auto" w:fill="FFFFFF"/>
        </w:rPr>
        <w:t>Artif</w:t>
      </w:r>
      <w:r w:rsidRPr="00A47AED">
        <w:rPr>
          <w:rFonts w:eastAsiaTheme="minorEastAsia" w:hint="eastAsia"/>
          <w:b w:val="0"/>
          <w:bCs w:val="0"/>
          <w:i/>
          <w:iCs/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Pr="00A47AED">
        <w:rPr>
          <w:b w:val="0"/>
          <w:bCs w:val="0"/>
          <w:i/>
          <w:iCs/>
          <w:color w:val="222222"/>
          <w:sz w:val="20"/>
          <w:szCs w:val="20"/>
          <w:shd w:val="clear" w:color="auto" w:fill="FFFFFF"/>
        </w:rPr>
        <w:t>Intell Rev</w:t>
      </w:r>
      <w:r w:rsidRPr="00A47AED">
        <w:rPr>
          <w:b w:val="0"/>
          <w:bCs w:val="0"/>
          <w:color w:val="222222"/>
          <w:sz w:val="20"/>
          <w:szCs w:val="20"/>
          <w:shd w:val="clear" w:color="auto" w:fill="FFFFFF"/>
        </w:rPr>
        <w:t> 53, 5929</w:t>
      </w:r>
      <w:r w:rsidRPr="00A47AED">
        <w:rPr>
          <w:rFonts w:eastAsia="맑은 고딕"/>
          <w:b w:val="0"/>
          <w:bCs w:val="0"/>
          <w:color w:val="222222"/>
          <w:sz w:val="20"/>
          <w:szCs w:val="20"/>
          <w:shd w:val="clear" w:color="auto" w:fill="FFFFFF"/>
        </w:rPr>
        <w:t>–</w:t>
      </w:r>
      <w:r w:rsidRPr="00A47AED">
        <w:rPr>
          <w:b w:val="0"/>
          <w:bCs w:val="0"/>
          <w:color w:val="222222"/>
          <w:sz w:val="20"/>
          <w:szCs w:val="20"/>
          <w:shd w:val="clear" w:color="auto" w:fill="FFFFFF"/>
        </w:rPr>
        <w:t xml:space="preserve">5955 (2020). </w:t>
      </w:r>
      <w:hyperlink r:id="rId9" w:history="1">
        <w:r w:rsidRPr="00A47AED">
          <w:rPr>
            <w:rStyle w:val="a8"/>
            <w:b w:val="0"/>
            <w:bCs w:val="0"/>
            <w:sz w:val="20"/>
            <w:szCs w:val="20"/>
            <w:shd w:val="clear" w:color="auto" w:fill="FFFFFF"/>
          </w:rPr>
          <w:t>https://doi.org/10.1007/s10462-020-09838-1</w:t>
        </w:r>
      </w:hyperlink>
    </w:p>
    <w:p w14:paraId="714E6270" w14:textId="3F518B0A" w:rsidR="00FB1AF5" w:rsidRPr="00A47AED" w:rsidRDefault="00A47AED" w:rsidP="003B7A48">
      <w:pPr>
        <w:pStyle w:val="1"/>
        <w:numPr>
          <w:ilvl w:val="0"/>
          <w:numId w:val="6"/>
        </w:numPr>
        <w:spacing w:beforeLines="60" w:before="144"/>
        <w:ind w:left="414" w:hanging="284"/>
        <w:rPr>
          <w:rFonts w:eastAsiaTheme="minorEastAsia"/>
          <w:b w:val="0"/>
          <w:bCs w:val="0"/>
          <w:spacing w:val="-2"/>
          <w:sz w:val="20"/>
          <w:szCs w:val="20"/>
          <w:lang w:eastAsia="ko-KR"/>
        </w:rPr>
      </w:pPr>
      <w:bookmarkStart w:id="1" w:name="_Gidofalvi,_G.,_&amp;"/>
      <w:bookmarkEnd w:id="1"/>
      <w:r w:rsidRPr="00A47AED">
        <w:rPr>
          <w:b w:val="0"/>
          <w:bCs w:val="0"/>
          <w:color w:val="222222"/>
          <w:sz w:val="20"/>
          <w:szCs w:val="20"/>
          <w:shd w:val="clear" w:color="auto" w:fill="FFFFFF"/>
        </w:rPr>
        <w:t>Gidofalvi, G., &amp; Elkan, C. (2001). Using news articles to predict stock price movements.</w:t>
      </w:r>
      <w:r>
        <w:rPr>
          <w:rFonts w:eastAsiaTheme="minorEastAsia" w:hint="eastAsia"/>
          <w:b w:val="0"/>
          <w:bCs w:val="0"/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Pr="00A47AED">
        <w:rPr>
          <w:b w:val="0"/>
          <w:bCs w:val="0"/>
          <w:color w:val="222222"/>
          <w:sz w:val="20"/>
          <w:szCs w:val="20"/>
          <w:shd w:val="clear" w:color="auto" w:fill="FFFFFF"/>
        </w:rPr>
        <w:t>Department of computer science and engineering, university of california, san diego,</w:t>
      </w:r>
      <w:r>
        <w:rPr>
          <w:rFonts w:eastAsiaTheme="minorEastAsia" w:hint="eastAsia"/>
          <w:b w:val="0"/>
          <w:bCs w:val="0"/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Pr="00A47AED">
        <w:rPr>
          <w:b w:val="0"/>
          <w:bCs w:val="0"/>
          <w:color w:val="222222"/>
          <w:sz w:val="20"/>
          <w:szCs w:val="20"/>
          <w:shd w:val="clear" w:color="auto" w:fill="FFFFFF"/>
        </w:rPr>
        <w:t>17.</w:t>
      </w:r>
    </w:p>
    <w:sectPr w:rsidR="00FB1AF5" w:rsidRPr="00A47AED" w:rsidSect="00A552E6">
      <w:headerReference w:type="default" r:id="rId10"/>
      <w:type w:val="continuous"/>
      <w:pgSz w:w="12240" w:h="15840"/>
      <w:pgMar w:top="1240" w:right="1220" w:bottom="280" w:left="980" w:header="910" w:footer="0" w:gutter="0"/>
      <w:cols w:num="2" w:space="720" w:equalWidth="0">
        <w:col w:w="4884" w:space="158"/>
        <w:col w:w="499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BD9A3" w14:textId="77777777" w:rsidR="00A552E6" w:rsidRDefault="00A552E6">
      <w:r>
        <w:separator/>
      </w:r>
    </w:p>
  </w:endnote>
  <w:endnote w:type="continuationSeparator" w:id="0">
    <w:p w14:paraId="08DDA6FC" w14:textId="77777777" w:rsidR="00A552E6" w:rsidRDefault="00A55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0A073" w14:textId="77777777" w:rsidR="00A552E6" w:rsidRDefault="00A552E6">
      <w:r>
        <w:separator/>
      </w:r>
    </w:p>
  </w:footnote>
  <w:footnote w:type="continuationSeparator" w:id="0">
    <w:p w14:paraId="2BEE27A5" w14:textId="77777777" w:rsidR="00A552E6" w:rsidRDefault="00A552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F5F5" w14:textId="77777777" w:rsidR="004973B5" w:rsidRDefault="00000000">
    <w:pPr>
      <w:pStyle w:val="a3"/>
      <w:spacing w:before="0" w:line="14" w:lineRule="auto"/>
      <w:jc w:val="left"/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08FDF539" wp14:editId="11B540C2">
              <wp:simplePos x="0" y="0"/>
              <wp:positionH relativeFrom="page">
                <wp:posOffset>691387</wp:posOffset>
              </wp:positionH>
              <wp:positionV relativeFrom="page">
                <wp:posOffset>565165</wp:posOffset>
              </wp:positionV>
              <wp:extent cx="6197600" cy="17399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97600" cy="1739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821D07" w14:textId="4C32A144" w:rsidR="004973B5" w:rsidRPr="00327BF1" w:rsidRDefault="00000000" w:rsidP="00327BF1">
                          <w:pPr>
                            <w:tabs>
                              <w:tab w:val="left" w:pos="1589"/>
                              <w:tab w:val="left" w:pos="9739"/>
                            </w:tabs>
                            <w:spacing w:before="24"/>
                            <w:ind w:left="20"/>
                            <w:rPr>
                              <w:b/>
                              <w:sz w:val="18"/>
                              <w:u w:val="single"/>
                            </w:rPr>
                          </w:pPr>
                          <w:r>
                            <w:rPr>
                              <w:sz w:val="18"/>
                              <w:u w:val="single"/>
                            </w:rPr>
                            <w:tab/>
                          </w:r>
                          <w:r w:rsidR="00327BF1" w:rsidRPr="00327BF1">
                            <w:rPr>
                              <w:b/>
                              <w:sz w:val="18"/>
                              <w:u w:val="single"/>
                            </w:rPr>
                            <w:t xml:space="preserve">Enhancing Apple Inc. (AAPL) Stock Price Prediction </w:t>
                          </w:r>
                          <w:r w:rsidR="00327BF1">
                            <w:rPr>
                              <w:rFonts w:eastAsiaTheme="minorEastAsia" w:hint="eastAsia"/>
                              <w:b/>
                              <w:sz w:val="18"/>
                              <w:u w:val="single"/>
                              <w:lang w:eastAsia="ko-KR"/>
                            </w:rPr>
                            <w:t>through LSTM and Sentiment Analysis</w:t>
                          </w:r>
                          <w:r>
                            <w:rPr>
                              <w:b/>
                              <w:sz w:val="18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FDF539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54.45pt;margin-top:44.5pt;width:488pt;height:13.7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" filled="f" stroked="f">
              <v:textbox inset="0,0,0,0">
                <w:txbxContent>
                  <w:p w14:paraId="71821D07" w14:textId="4C32A144" w:rsidR="004973B5" w:rsidRPr="00327BF1" w:rsidRDefault="00000000" w:rsidP="00327BF1">
                    <w:pPr>
                      <w:tabs>
                        <w:tab w:val="left" w:pos="1589"/>
                        <w:tab w:val="left" w:pos="9739"/>
                      </w:tabs>
                      <w:spacing w:before="24"/>
                      <w:ind w:left="20"/>
                      <w:rPr>
                        <w:b/>
                        <w:sz w:val="18"/>
                        <w:u w:val="single"/>
                      </w:rPr>
                    </w:pPr>
                    <w:r>
                      <w:rPr>
                        <w:sz w:val="18"/>
                        <w:u w:val="single"/>
                      </w:rPr>
                      <w:tab/>
                    </w:r>
                    <w:r w:rsidR="00327BF1" w:rsidRPr="00327BF1">
                      <w:rPr>
                        <w:b/>
                        <w:sz w:val="18"/>
                        <w:u w:val="single"/>
                      </w:rPr>
                      <w:t xml:space="preserve">Enhancing Apple Inc. (AAPL) Stock Price Prediction </w:t>
                    </w:r>
                    <w:r w:rsidR="00327BF1">
                      <w:rPr>
                        <w:rFonts w:eastAsiaTheme="minorEastAsia" w:hint="eastAsia"/>
                        <w:b/>
                        <w:sz w:val="18"/>
                        <w:u w:val="single"/>
                        <w:lang w:eastAsia="ko-KR"/>
                      </w:rPr>
                      <w:t>through LSTM and Sentiment Analysis</w:t>
                    </w:r>
                    <w:r>
                      <w:rPr>
                        <w:b/>
                        <w:sz w:val="18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5034"/>
    <w:multiLevelType w:val="multilevel"/>
    <w:tmpl w:val="CED43DF0"/>
    <w:lvl w:ilvl="0">
      <w:start w:val="1"/>
      <w:numFmt w:val="decimal"/>
      <w:lvlText w:val="%1."/>
      <w:lvlJc w:val="left"/>
      <w:pPr>
        <w:ind w:left="367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77" w:hanging="34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969" w:hanging="34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58" w:hanging="34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47" w:hanging="34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36" w:hanging="34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25" w:hanging="34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14" w:hanging="34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903" w:hanging="349"/>
      </w:pPr>
      <w:rPr>
        <w:rFonts w:hint="default"/>
        <w:lang w:val="en-US" w:eastAsia="en-US" w:bidi="ar-SA"/>
      </w:rPr>
    </w:lvl>
  </w:abstractNum>
  <w:abstractNum w:abstractNumId="1" w15:restartNumberingAfterBreak="0">
    <w:nsid w:val="181B7307"/>
    <w:multiLevelType w:val="multilevel"/>
    <w:tmpl w:val="675E09F6"/>
    <w:lvl w:ilvl="0">
      <w:start w:val="1"/>
      <w:numFmt w:val="decimal"/>
      <w:lvlText w:val="[%1] "/>
      <w:lvlJc w:val="left"/>
      <w:pPr>
        <w:ind w:left="568" w:hanging="44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882" w:hanging="440"/>
      </w:pPr>
    </w:lvl>
    <w:lvl w:ilvl="2">
      <w:start w:val="1"/>
      <w:numFmt w:val="lowerRoman"/>
      <w:lvlText w:val="%3."/>
      <w:lvlJc w:val="right"/>
      <w:pPr>
        <w:ind w:left="1322" w:hanging="440"/>
      </w:pPr>
    </w:lvl>
    <w:lvl w:ilvl="3">
      <w:start w:val="1"/>
      <w:numFmt w:val="decimal"/>
      <w:lvlText w:val="%4."/>
      <w:lvlJc w:val="left"/>
      <w:pPr>
        <w:ind w:left="1762" w:hanging="440"/>
      </w:pPr>
    </w:lvl>
    <w:lvl w:ilvl="4">
      <w:start w:val="1"/>
      <w:numFmt w:val="upperLetter"/>
      <w:lvlText w:val="%5."/>
      <w:lvlJc w:val="left"/>
      <w:pPr>
        <w:ind w:left="2202" w:hanging="440"/>
      </w:pPr>
    </w:lvl>
    <w:lvl w:ilvl="5">
      <w:start w:val="1"/>
      <w:numFmt w:val="lowerRoman"/>
      <w:lvlText w:val="%6."/>
      <w:lvlJc w:val="right"/>
      <w:pPr>
        <w:ind w:left="2642" w:hanging="440"/>
      </w:pPr>
    </w:lvl>
    <w:lvl w:ilvl="6">
      <w:start w:val="1"/>
      <w:numFmt w:val="decimal"/>
      <w:lvlText w:val="%7."/>
      <w:lvlJc w:val="left"/>
      <w:pPr>
        <w:ind w:left="3082" w:hanging="440"/>
      </w:pPr>
    </w:lvl>
    <w:lvl w:ilvl="7">
      <w:start w:val="1"/>
      <w:numFmt w:val="upperLetter"/>
      <w:lvlText w:val="%8."/>
      <w:lvlJc w:val="left"/>
      <w:pPr>
        <w:ind w:left="3522" w:hanging="440"/>
      </w:pPr>
    </w:lvl>
    <w:lvl w:ilvl="8">
      <w:start w:val="1"/>
      <w:numFmt w:val="lowerRoman"/>
      <w:lvlText w:val="%9."/>
      <w:lvlJc w:val="right"/>
      <w:pPr>
        <w:ind w:left="3962" w:hanging="440"/>
      </w:pPr>
    </w:lvl>
  </w:abstractNum>
  <w:abstractNum w:abstractNumId="2" w15:restartNumberingAfterBreak="0">
    <w:nsid w:val="284D4E9D"/>
    <w:multiLevelType w:val="hybridMultilevel"/>
    <w:tmpl w:val="675E09F6"/>
    <w:lvl w:ilvl="0" w:tplc="0D969D30">
      <w:start w:val="1"/>
      <w:numFmt w:val="decimal"/>
      <w:lvlText w:val="[%1] "/>
      <w:lvlJc w:val="left"/>
      <w:pPr>
        <w:ind w:left="568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2" w:hanging="440"/>
      </w:pPr>
    </w:lvl>
    <w:lvl w:ilvl="2" w:tplc="0409001B" w:tentative="1">
      <w:start w:val="1"/>
      <w:numFmt w:val="lowerRoman"/>
      <w:lvlText w:val="%3."/>
      <w:lvlJc w:val="right"/>
      <w:pPr>
        <w:ind w:left="1322" w:hanging="440"/>
      </w:pPr>
    </w:lvl>
    <w:lvl w:ilvl="3" w:tplc="0409000F" w:tentative="1">
      <w:start w:val="1"/>
      <w:numFmt w:val="decimal"/>
      <w:lvlText w:val="%4."/>
      <w:lvlJc w:val="left"/>
      <w:pPr>
        <w:ind w:left="1762" w:hanging="440"/>
      </w:pPr>
    </w:lvl>
    <w:lvl w:ilvl="4" w:tplc="04090019" w:tentative="1">
      <w:start w:val="1"/>
      <w:numFmt w:val="upperLetter"/>
      <w:lvlText w:val="%5."/>
      <w:lvlJc w:val="left"/>
      <w:pPr>
        <w:ind w:left="2202" w:hanging="440"/>
      </w:pPr>
    </w:lvl>
    <w:lvl w:ilvl="5" w:tplc="0409001B" w:tentative="1">
      <w:start w:val="1"/>
      <w:numFmt w:val="lowerRoman"/>
      <w:lvlText w:val="%6."/>
      <w:lvlJc w:val="right"/>
      <w:pPr>
        <w:ind w:left="2642" w:hanging="440"/>
      </w:pPr>
    </w:lvl>
    <w:lvl w:ilvl="6" w:tplc="0409000F" w:tentative="1">
      <w:start w:val="1"/>
      <w:numFmt w:val="decimal"/>
      <w:lvlText w:val="%7."/>
      <w:lvlJc w:val="left"/>
      <w:pPr>
        <w:ind w:left="3082" w:hanging="440"/>
      </w:pPr>
    </w:lvl>
    <w:lvl w:ilvl="7" w:tplc="04090019" w:tentative="1">
      <w:start w:val="1"/>
      <w:numFmt w:val="upperLetter"/>
      <w:lvlText w:val="%8."/>
      <w:lvlJc w:val="left"/>
      <w:pPr>
        <w:ind w:left="3522" w:hanging="440"/>
      </w:pPr>
    </w:lvl>
    <w:lvl w:ilvl="8" w:tplc="0409001B" w:tentative="1">
      <w:start w:val="1"/>
      <w:numFmt w:val="lowerRoman"/>
      <w:lvlText w:val="%9."/>
      <w:lvlJc w:val="right"/>
      <w:pPr>
        <w:ind w:left="3962" w:hanging="440"/>
      </w:pPr>
    </w:lvl>
  </w:abstractNum>
  <w:abstractNum w:abstractNumId="3" w15:restartNumberingAfterBreak="0">
    <w:nsid w:val="28A329BC"/>
    <w:multiLevelType w:val="hybridMultilevel"/>
    <w:tmpl w:val="073622AE"/>
    <w:lvl w:ilvl="0" w:tplc="D21CFA2E">
      <w:start w:val="1"/>
      <w:numFmt w:val="decimal"/>
      <w:lvlText w:val="[%1] "/>
      <w:lvlJc w:val="left"/>
      <w:pPr>
        <w:ind w:left="568" w:hanging="440"/>
      </w:pPr>
      <w:rPr>
        <w:rFonts w:ascii="Times New Roman" w:hAnsi="Times New Roman" w:cs="Times New Roman" w:hint="default"/>
        <w:b w:val="0"/>
        <w:bCs w:val="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3986067"/>
    <w:multiLevelType w:val="multilevel"/>
    <w:tmpl w:val="CED43DF0"/>
    <w:lvl w:ilvl="0">
      <w:start w:val="1"/>
      <w:numFmt w:val="decimal"/>
      <w:lvlText w:val="%1."/>
      <w:lvlJc w:val="left"/>
      <w:pPr>
        <w:ind w:left="240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350" w:hanging="34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842" w:hanging="34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31" w:hanging="34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820" w:hanging="34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309" w:hanging="34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798" w:hanging="34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287" w:hanging="34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776" w:hanging="349"/>
      </w:pPr>
      <w:rPr>
        <w:rFonts w:hint="default"/>
        <w:lang w:val="en-US" w:eastAsia="en-US" w:bidi="ar-SA"/>
      </w:rPr>
    </w:lvl>
  </w:abstractNum>
  <w:abstractNum w:abstractNumId="5" w15:restartNumberingAfterBreak="0">
    <w:nsid w:val="44AD66FD"/>
    <w:multiLevelType w:val="multilevel"/>
    <w:tmpl w:val="90E04CCC"/>
    <w:lvl w:ilvl="0">
      <w:start w:val="1"/>
      <w:numFmt w:val="decimal"/>
      <w:lvlText w:val="[%1] "/>
      <w:lvlJc w:val="left"/>
      <w:pPr>
        <w:ind w:left="568" w:hanging="440"/>
      </w:pPr>
      <w:rPr>
        <w:rFonts w:hint="eastAsia"/>
        <w:b w:val="0"/>
        <w:bCs w:val="0"/>
        <w:sz w:val="20"/>
        <w:szCs w:val="20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CE31DAB"/>
    <w:multiLevelType w:val="multilevel"/>
    <w:tmpl w:val="675E09F6"/>
    <w:lvl w:ilvl="0">
      <w:start w:val="1"/>
      <w:numFmt w:val="decimal"/>
      <w:lvlText w:val="[%1] "/>
      <w:lvlJc w:val="left"/>
      <w:pPr>
        <w:ind w:left="568" w:hanging="44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882" w:hanging="440"/>
      </w:pPr>
    </w:lvl>
    <w:lvl w:ilvl="2">
      <w:start w:val="1"/>
      <w:numFmt w:val="lowerRoman"/>
      <w:lvlText w:val="%3."/>
      <w:lvlJc w:val="right"/>
      <w:pPr>
        <w:ind w:left="1322" w:hanging="440"/>
      </w:pPr>
    </w:lvl>
    <w:lvl w:ilvl="3">
      <w:start w:val="1"/>
      <w:numFmt w:val="decimal"/>
      <w:lvlText w:val="%4."/>
      <w:lvlJc w:val="left"/>
      <w:pPr>
        <w:ind w:left="1762" w:hanging="440"/>
      </w:pPr>
    </w:lvl>
    <w:lvl w:ilvl="4">
      <w:start w:val="1"/>
      <w:numFmt w:val="upperLetter"/>
      <w:lvlText w:val="%5."/>
      <w:lvlJc w:val="left"/>
      <w:pPr>
        <w:ind w:left="2202" w:hanging="440"/>
      </w:pPr>
    </w:lvl>
    <w:lvl w:ilvl="5">
      <w:start w:val="1"/>
      <w:numFmt w:val="lowerRoman"/>
      <w:lvlText w:val="%6."/>
      <w:lvlJc w:val="right"/>
      <w:pPr>
        <w:ind w:left="2642" w:hanging="440"/>
      </w:pPr>
    </w:lvl>
    <w:lvl w:ilvl="6">
      <w:start w:val="1"/>
      <w:numFmt w:val="decimal"/>
      <w:lvlText w:val="%7."/>
      <w:lvlJc w:val="left"/>
      <w:pPr>
        <w:ind w:left="3082" w:hanging="440"/>
      </w:pPr>
    </w:lvl>
    <w:lvl w:ilvl="7">
      <w:start w:val="1"/>
      <w:numFmt w:val="upperLetter"/>
      <w:lvlText w:val="%8."/>
      <w:lvlJc w:val="left"/>
      <w:pPr>
        <w:ind w:left="3522" w:hanging="440"/>
      </w:pPr>
    </w:lvl>
    <w:lvl w:ilvl="8">
      <w:start w:val="1"/>
      <w:numFmt w:val="lowerRoman"/>
      <w:lvlText w:val="%9."/>
      <w:lvlJc w:val="right"/>
      <w:pPr>
        <w:ind w:left="3962" w:hanging="440"/>
      </w:pPr>
    </w:lvl>
  </w:abstractNum>
  <w:num w:numId="1" w16cid:durableId="487791842">
    <w:abstractNumId w:val="0"/>
  </w:num>
  <w:num w:numId="2" w16cid:durableId="205487585">
    <w:abstractNumId w:val="4"/>
  </w:num>
  <w:num w:numId="3" w16cid:durableId="1935241527">
    <w:abstractNumId w:val="2"/>
  </w:num>
  <w:num w:numId="4" w16cid:durableId="2008248176">
    <w:abstractNumId w:val="1"/>
  </w:num>
  <w:num w:numId="5" w16cid:durableId="1577520283">
    <w:abstractNumId w:val="6"/>
  </w:num>
  <w:num w:numId="6" w16cid:durableId="1766343234">
    <w:abstractNumId w:val="3"/>
  </w:num>
  <w:num w:numId="7" w16cid:durableId="8004153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73B5"/>
    <w:rsid w:val="0002602B"/>
    <w:rsid w:val="0004599B"/>
    <w:rsid w:val="00054D2E"/>
    <w:rsid w:val="0006159E"/>
    <w:rsid w:val="0006280C"/>
    <w:rsid w:val="000B1EA2"/>
    <w:rsid w:val="000B3C19"/>
    <w:rsid w:val="000B641F"/>
    <w:rsid w:val="000B7BC1"/>
    <w:rsid w:val="000D369F"/>
    <w:rsid w:val="00117613"/>
    <w:rsid w:val="001243E5"/>
    <w:rsid w:val="001269BA"/>
    <w:rsid w:val="00144629"/>
    <w:rsid w:val="00150B4D"/>
    <w:rsid w:val="0015719D"/>
    <w:rsid w:val="0018029E"/>
    <w:rsid w:val="00197ACE"/>
    <w:rsid w:val="001A2D45"/>
    <w:rsid w:val="001B20F3"/>
    <w:rsid w:val="001C36D2"/>
    <w:rsid w:val="001C59B6"/>
    <w:rsid w:val="001D5DF5"/>
    <w:rsid w:val="001E5C55"/>
    <w:rsid w:val="001E76A3"/>
    <w:rsid w:val="002206D3"/>
    <w:rsid w:val="0022374F"/>
    <w:rsid w:val="0024677C"/>
    <w:rsid w:val="002628CE"/>
    <w:rsid w:val="00271BBF"/>
    <w:rsid w:val="002A7F55"/>
    <w:rsid w:val="002B2621"/>
    <w:rsid w:val="002C4161"/>
    <w:rsid w:val="002C70B5"/>
    <w:rsid w:val="002D163E"/>
    <w:rsid w:val="002E0E8F"/>
    <w:rsid w:val="002E6460"/>
    <w:rsid w:val="003064D1"/>
    <w:rsid w:val="0032623B"/>
    <w:rsid w:val="00327BF1"/>
    <w:rsid w:val="003753F6"/>
    <w:rsid w:val="0039360E"/>
    <w:rsid w:val="003A6306"/>
    <w:rsid w:val="003A7664"/>
    <w:rsid w:val="003B7A48"/>
    <w:rsid w:val="00400FA9"/>
    <w:rsid w:val="00406583"/>
    <w:rsid w:val="004073FA"/>
    <w:rsid w:val="00413278"/>
    <w:rsid w:val="004379A6"/>
    <w:rsid w:val="004438BE"/>
    <w:rsid w:val="00451E29"/>
    <w:rsid w:val="00460EC6"/>
    <w:rsid w:val="00470D3B"/>
    <w:rsid w:val="00491F84"/>
    <w:rsid w:val="004973B5"/>
    <w:rsid w:val="004B4188"/>
    <w:rsid w:val="004B52A9"/>
    <w:rsid w:val="004D1645"/>
    <w:rsid w:val="004E13C0"/>
    <w:rsid w:val="005022E9"/>
    <w:rsid w:val="00511EDF"/>
    <w:rsid w:val="00535279"/>
    <w:rsid w:val="00564C41"/>
    <w:rsid w:val="00571C68"/>
    <w:rsid w:val="005B4916"/>
    <w:rsid w:val="005C0214"/>
    <w:rsid w:val="005C44EB"/>
    <w:rsid w:val="005D6882"/>
    <w:rsid w:val="00601A32"/>
    <w:rsid w:val="006223CE"/>
    <w:rsid w:val="00645491"/>
    <w:rsid w:val="0064629C"/>
    <w:rsid w:val="00682EFB"/>
    <w:rsid w:val="006910A8"/>
    <w:rsid w:val="00694E95"/>
    <w:rsid w:val="006A466A"/>
    <w:rsid w:val="006E027D"/>
    <w:rsid w:val="006E31D5"/>
    <w:rsid w:val="0071409B"/>
    <w:rsid w:val="00743283"/>
    <w:rsid w:val="00746906"/>
    <w:rsid w:val="00766EDD"/>
    <w:rsid w:val="00771DB3"/>
    <w:rsid w:val="007C151F"/>
    <w:rsid w:val="007C258E"/>
    <w:rsid w:val="007D71D7"/>
    <w:rsid w:val="00801E88"/>
    <w:rsid w:val="008145E6"/>
    <w:rsid w:val="00844FAC"/>
    <w:rsid w:val="008C4AA9"/>
    <w:rsid w:val="008F3257"/>
    <w:rsid w:val="00914527"/>
    <w:rsid w:val="00932E1D"/>
    <w:rsid w:val="0095196D"/>
    <w:rsid w:val="00981178"/>
    <w:rsid w:val="009915A1"/>
    <w:rsid w:val="009938F6"/>
    <w:rsid w:val="009A2D89"/>
    <w:rsid w:val="009C0629"/>
    <w:rsid w:val="00A47AED"/>
    <w:rsid w:val="00A53825"/>
    <w:rsid w:val="00A552E6"/>
    <w:rsid w:val="00A576E2"/>
    <w:rsid w:val="00A85445"/>
    <w:rsid w:val="00A93A1E"/>
    <w:rsid w:val="00AA3977"/>
    <w:rsid w:val="00AA3EA9"/>
    <w:rsid w:val="00AA5BDA"/>
    <w:rsid w:val="00AB4F35"/>
    <w:rsid w:val="00AB6A21"/>
    <w:rsid w:val="00AF2634"/>
    <w:rsid w:val="00B2782C"/>
    <w:rsid w:val="00B40A09"/>
    <w:rsid w:val="00B55838"/>
    <w:rsid w:val="00B83F51"/>
    <w:rsid w:val="00BA02EF"/>
    <w:rsid w:val="00BF25C4"/>
    <w:rsid w:val="00C11658"/>
    <w:rsid w:val="00C23210"/>
    <w:rsid w:val="00C601E1"/>
    <w:rsid w:val="00C71093"/>
    <w:rsid w:val="00C81014"/>
    <w:rsid w:val="00CB6F7A"/>
    <w:rsid w:val="00CC2231"/>
    <w:rsid w:val="00D62571"/>
    <w:rsid w:val="00D82563"/>
    <w:rsid w:val="00DD3C84"/>
    <w:rsid w:val="00DE435A"/>
    <w:rsid w:val="00DF33E6"/>
    <w:rsid w:val="00E061A9"/>
    <w:rsid w:val="00E169CE"/>
    <w:rsid w:val="00E45BF0"/>
    <w:rsid w:val="00E6344C"/>
    <w:rsid w:val="00EB0BF5"/>
    <w:rsid w:val="00ED2487"/>
    <w:rsid w:val="00F23E99"/>
    <w:rsid w:val="00F55443"/>
    <w:rsid w:val="00F6182B"/>
    <w:rsid w:val="00F73A00"/>
    <w:rsid w:val="00F8043C"/>
    <w:rsid w:val="00F87A5B"/>
    <w:rsid w:val="00F93453"/>
    <w:rsid w:val="00FB1AF5"/>
    <w:rsid w:val="00FE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04856"/>
  <w15:docId w15:val="{5ABF36CE-7388-4BD6-B829-BCEC8838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366" w:hanging="238"/>
      <w:outlineLvl w:val="0"/>
    </w:pPr>
    <w:rPr>
      <w:b/>
      <w:bCs/>
      <w:sz w:val="24"/>
      <w:szCs w:val="24"/>
    </w:rPr>
  </w:style>
  <w:style w:type="paragraph" w:styleId="2">
    <w:name w:val="heading 2"/>
    <w:basedOn w:val="a"/>
    <w:link w:val="2Char"/>
    <w:uiPriority w:val="9"/>
    <w:unhideWhenUsed/>
    <w:qFormat/>
    <w:pPr>
      <w:ind w:left="475" w:hanging="347"/>
      <w:outlineLvl w:val="1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19"/>
      <w:jc w:val="both"/>
    </w:pPr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297"/>
      <w:ind w:left="66" w:right="126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475" w:hanging="347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2Char">
    <w:name w:val="제목 2 Char"/>
    <w:basedOn w:val="a0"/>
    <w:link w:val="2"/>
    <w:uiPriority w:val="9"/>
    <w:rsid w:val="00601A3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6">
    <w:name w:val="header"/>
    <w:basedOn w:val="a"/>
    <w:link w:val="Char"/>
    <w:uiPriority w:val="99"/>
    <w:unhideWhenUsed/>
    <w:rsid w:val="00327B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27BF1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Char0"/>
    <w:uiPriority w:val="99"/>
    <w:unhideWhenUsed/>
    <w:rsid w:val="00327B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27BF1"/>
    <w:rPr>
      <w:rFonts w:ascii="Times New Roman" w:eastAsia="Times New Roman" w:hAnsi="Times New Roman" w:cs="Times New Roman"/>
    </w:rPr>
  </w:style>
  <w:style w:type="character" w:styleId="a8">
    <w:name w:val="Hyperlink"/>
    <w:basedOn w:val="a0"/>
    <w:uiPriority w:val="99"/>
    <w:unhideWhenUsed/>
    <w:rsid w:val="00FB1AF5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B1AF5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C810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i.org/10.1007/s10462-020-09838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281FA-8A16-4575-92D3-B9EAED9B9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Pages>3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Proceedings of the International Conference on Machine Learning 2022</dc:subject>
  <dc:creator>Anonymous Submission</dc:creator>
  <cp:lastModifiedBy>Xenrose</cp:lastModifiedBy>
  <cp:revision>126</cp:revision>
  <dcterms:created xsi:type="dcterms:W3CDTF">2024-03-18T19:33:00Z</dcterms:created>
  <dcterms:modified xsi:type="dcterms:W3CDTF">2024-03-20T06:51:00Z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2024-03-18T00:00:00Z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3-Heights(TM) PDF Security Shell 4.8.25.2 (http://www.pdf-tools.com)</vt:lpwstr>
  </property>
</Properties>
</file>