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83B60" w14:textId="77777777" w:rsidR="00AE035F" w:rsidRPr="006273A4" w:rsidRDefault="008D4217">
      <w:pPr>
        <w:rPr>
          <w:lang w:val="en-US"/>
        </w:rPr>
      </w:pPr>
      <w:r w:rsidRPr="006273A4">
        <w:rPr>
          <w:rStyle w:val="CommentReference"/>
          <w:lang w:val="en-US"/>
        </w:rPr>
        <w:commentReference w:id="0"/>
      </w:r>
    </w:p>
    <w:p w14:paraId="59CACC4E" w14:textId="15375BBF" w:rsidR="00AE035F" w:rsidRPr="006273A4" w:rsidRDefault="00520724">
      <w:pPr>
        <w:rPr>
          <w:lang w:val="en-US"/>
        </w:rPr>
      </w:pPr>
      <w:commentRangeStart w:id="1"/>
      <w:r>
        <w:rPr>
          <w:lang w:val="en-US"/>
        </w:rPr>
        <w:t xml:space="preserve"> </w:t>
      </w:r>
      <w:commentRangeEnd w:id="1"/>
      <w:r>
        <w:rPr>
          <w:rStyle w:val="CommentReference"/>
        </w:rPr>
        <w:commentReference w:id="1"/>
      </w:r>
    </w:p>
    <w:p w14:paraId="540CC50B" w14:textId="77777777" w:rsidR="00AE035F" w:rsidRPr="006273A4" w:rsidRDefault="00AE035F">
      <w:pPr>
        <w:rPr>
          <w:lang w:val="en-US"/>
        </w:rPr>
      </w:pPr>
    </w:p>
    <w:p w14:paraId="08F028BE" w14:textId="77777777" w:rsidR="00AE035F" w:rsidRPr="006273A4" w:rsidRDefault="00AE035F">
      <w:pPr>
        <w:rPr>
          <w:lang w:val="en-US"/>
        </w:rPr>
      </w:pPr>
    </w:p>
    <w:p w14:paraId="0057AA2A" w14:textId="77777777" w:rsidR="00AE035F" w:rsidRPr="006273A4" w:rsidRDefault="00AE035F">
      <w:pPr>
        <w:rPr>
          <w:lang w:val="en-US"/>
        </w:rPr>
      </w:pPr>
    </w:p>
    <w:p w14:paraId="3E27B605" w14:textId="77777777" w:rsidR="00AE035F" w:rsidRPr="006273A4" w:rsidRDefault="00AE035F">
      <w:pPr>
        <w:rPr>
          <w:lang w:val="en-US"/>
        </w:rPr>
      </w:pPr>
    </w:p>
    <w:p w14:paraId="147EB077" w14:textId="77777777" w:rsidR="00AE035F" w:rsidRPr="006273A4" w:rsidRDefault="00AE035F" w:rsidP="00AE035F">
      <w:pPr>
        <w:jc w:val="center"/>
        <w:rPr>
          <w:lang w:val="en-US"/>
        </w:rPr>
      </w:pPr>
      <w:commentRangeStart w:id="2"/>
      <w:r w:rsidRPr="006273A4">
        <w:rPr>
          <w:lang w:val="en-US"/>
        </w:rPr>
        <w:t>[</w:t>
      </w:r>
      <w:proofErr w:type="gramStart"/>
      <w:r w:rsidRPr="006273A4">
        <w:rPr>
          <w:lang w:val="en-US"/>
        </w:rPr>
        <w:t>organization</w:t>
      </w:r>
      <w:proofErr w:type="gramEnd"/>
      <w:r w:rsidRPr="006273A4">
        <w:rPr>
          <w:lang w:val="en-US"/>
        </w:rPr>
        <w:t xml:space="preserve"> logo]</w:t>
      </w:r>
      <w:commentRangeEnd w:id="2"/>
      <w:r w:rsidRPr="006273A4">
        <w:rPr>
          <w:rStyle w:val="CommentReference"/>
          <w:lang w:val="en-US"/>
        </w:rPr>
        <w:commentReference w:id="2"/>
      </w:r>
    </w:p>
    <w:p w14:paraId="5B449481" w14:textId="77777777" w:rsidR="00AE035F" w:rsidRPr="006273A4" w:rsidRDefault="00AE035F" w:rsidP="00AE035F">
      <w:pPr>
        <w:jc w:val="center"/>
        <w:rPr>
          <w:lang w:val="en-US"/>
        </w:rPr>
      </w:pPr>
      <w:r w:rsidRPr="006273A4">
        <w:rPr>
          <w:lang w:val="en-US"/>
        </w:rPr>
        <w:t>[</w:t>
      </w:r>
      <w:proofErr w:type="gramStart"/>
      <w:r w:rsidRPr="006273A4">
        <w:rPr>
          <w:lang w:val="en-US"/>
        </w:rPr>
        <w:t>organization</w:t>
      </w:r>
      <w:proofErr w:type="gramEnd"/>
      <w:r w:rsidRPr="006273A4">
        <w:rPr>
          <w:lang w:val="en-US"/>
        </w:rPr>
        <w:t xml:space="preserve"> name]</w:t>
      </w:r>
    </w:p>
    <w:p w14:paraId="7101F971" w14:textId="77777777" w:rsidR="00AE035F" w:rsidRPr="006273A4" w:rsidRDefault="00AE035F" w:rsidP="00AE035F">
      <w:pPr>
        <w:jc w:val="center"/>
        <w:rPr>
          <w:lang w:val="en-US"/>
        </w:rPr>
      </w:pPr>
    </w:p>
    <w:p w14:paraId="73CB696C" w14:textId="77777777" w:rsidR="00AE035F" w:rsidRPr="006273A4" w:rsidRDefault="00AE035F" w:rsidP="00AE035F">
      <w:pPr>
        <w:jc w:val="center"/>
        <w:rPr>
          <w:lang w:val="en-US"/>
        </w:rPr>
      </w:pPr>
    </w:p>
    <w:p w14:paraId="5D983A5C" w14:textId="784CD8EF" w:rsidR="00AE035F" w:rsidRPr="006273A4" w:rsidRDefault="00AE035F" w:rsidP="00D22816">
      <w:pPr>
        <w:jc w:val="center"/>
        <w:rPr>
          <w:b/>
          <w:sz w:val="32"/>
          <w:szCs w:val="32"/>
          <w:lang w:val="en-US"/>
        </w:rPr>
      </w:pPr>
      <w:r w:rsidRPr="006273A4">
        <w:rPr>
          <w:b/>
          <w:sz w:val="32"/>
          <w:lang w:val="en-US"/>
        </w:rPr>
        <w:t>INTERNAL AUDIT</w:t>
      </w:r>
      <w:r w:rsidR="00D22816">
        <w:rPr>
          <w:b/>
          <w:sz w:val="32"/>
          <w:lang w:val="en-US"/>
        </w:rPr>
        <w:t xml:space="preserve"> PROCEDURE</w:t>
      </w:r>
    </w:p>
    <w:p w14:paraId="3403CB71" w14:textId="77777777" w:rsidR="00AE035F" w:rsidRPr="006273A4" w:rsidRDefault="00AE035F" w:rsidP="00AE035F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AE035F" w:rsidRPr="006273A4" w14:paraId="1A51D9EE" w14:textId="77777777" w:rsidTr="00AE035F">
        <w:tc>
          <w:tcPr>
            <w:tcW w:w="2376" w:type="dxa"/>
          </w:tcPr>
          <w:p w14:paraId="10A076BC" w14:textId="77777777" w:rsidR="00AE035F" w:rsidRPr="006273A4" w:rsidRDefault="00AE035F" w:rsidP="00AE035F">
            <w:pPr>
              <w:rPr>
                <w:lang w:val="en-US"/>
              </w:rPr>
            </w:pPr>
            <w:commentRangeStart w:id="3"/>
            <w:r w:rsidRPr="006273A4">
              <w:rPr>
                <w:lang w:val="en-US"/>
              </w:rPr>
              <w:t>Code</w:t>
            </w:r>
            <w:commentRangeEnd w:id="3"/>
            <w:r w:rsidRPr="006273A4">
              <w:rPr>
                <w:rStyle w:val="CommentReference"/>
                <w:lang w:val="en-US"/>
              </w:rPr>
              <w:commentReference w:id="3"/>
            </w:r>
            <w:r w:rsidRPr="006273A4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76F7C51D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14:paraId="23435983" w14:textId="77777777" w:rsidTr="00AE035F">
        <w:tc>
          <w:tcPr>
            <w:tcW w:w="2376" w:type="dxa"/>
          </w:tcPr>
          <w:p w14:paraId="5122449E" w14:textId="77777777"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2AAF5457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14:paraId="64D30B1C" w14:textId="77777777" w:rsidTr="00AE035F">
        <w:tc>
          <w:tcPr>
            <w:tcW w:w="2376" w:type="dxa"/>
          </w:tcPr>
          <w:p w14:paraId="69CDAA23" w14:textId="77777777"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1204FFB9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14:paraId="0A9B25A7" w14:textId="77777777" w:rsidTr="00AE035F">
        <w:tc>
          <w:tcPr>
            <w:tcW w:w="2376" w:type="dxa"/>
          </w:tcPr>
          <w:p w14:paraId="0F5E2623" w14:textId="77777777"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29E9D4F3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14:paraId="4726F6FD" w14:textId="77777777" w:rsidTr="00AE035F">
        <w:tc>
          <w:tcPr>
            <w:tcW w:w="2376" w:type="dxa"/>
          </w:tcPr>
          <w:p w14:paraId="7D00340F" w14:textId="77777777"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0BDA0CBA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14:paraId="192E7C55" w14:textId="77777777" w:rsidTr="00AE035F">
        <w:tc>
          <w:tcPr>
            <w:tcW w:w="2376" w:type="dxa"/>
          </w:tcPr>
          <w:p w14:paraId="3CDE2353" w14:textId="77777777"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30FDF1B5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</w:tbl>
    <w:p w14:paraId="2764789C" w14:textId="77777777" w:rsidR="00AE035F" w:rsidRPr="006273A4" w:rsidRDefault="00AE035F" w:rsidP="00AE035F">
      <w:pPr>
        <w:rPr>
          <w:lang w:val="en-US"/>
        </w:rPr>
      </w:pPr>
    </w:p>
    <w:p w14:paraId="5473C732" w14:textId="77777777" w:rsidR="00AE035F" w:rsidRPr="006273A4" w:rsidRDefault="00AE035F" w:rsidP="00AE035F">
      <w:pPr>
        <w:rPr>
          <w:lang w:val="en-US"/>
        </w:rPr>
      </w:pPr>
    </w:p>
    <w:p w14:paraId="78ADB0C9" w14:textId="77777777" w:rsidR="00AE035F" w:rsidRPr="006273A4" w:rsidRDefault="00AE035F" w:rsidP="00AE035F">
      <w:pPr>
        <w:rPr>
          <w:b/>
          <w:sz w:val="28"/>
          <w:szCs w:val="28"/>
          <w:lang w:val="en-US"/>
        </w:rPr>
      </w:pPr>
      <w:r w:rsidRPr="006273A4">
        <w:rPr>
          <w:lang w:val="en-US"/>
        </w:rPr>
        <w:br w:type="page"/>
      </w:r>
      <w:r w:rsidRPr="006273A4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AE035F" w:rsidRPr="006273A4" w14:paraId="3597501F" w14:textId="77777777" w:rsidTr="00AE035F">
        <w:tc>
          <w:tcPr>
            <w:tcW w:w="1384" w:type="dxa"/>
          </w:tcPr>
          <w:p w14:paraId="3A64173D" w14:textId="77777777" w:rsidR="00AE035F" w:rsidRPr="006273A4" w:rsidRDefault="00AE035F" w:rsidP="00AE035F">
            <w:pPr>
              <w:rPr>
                <w:b/>
                <w:lang w:val="en-US"/>
              </w:rPr>
            </w:pPr>
            <w:r w:rsidRPr="006273A4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2CDC61B1" w14:textId="77777777" w:rsidR="00AE035F" w:rsidRPr="006273A4" w:rsidRDefault="00AE035F" w:rsidP="00AE035F">
            <w:pPr>
              <w:rPr>
                <w:b/>
                <w:lang w:val="en-US"/>
              </w:rPr>
            </w:pPr>
            <w:r w:rsidRPr="006273A4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1D9C97AC" w14:textId="77777777" w:rsidR="00AE035F" w:rsidRPr="006273A4" w:rsidRDefault="00AE035F" w:rsidP="00AE035F">
            <w:pPr>
              <w:rPr>
                <w:b/>
                <w:lang w:val="en-US"/>
              </w:rPr>
            </w:pPr>
            <w:r w:rsidRPr="006273A4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1B736931" w14:textId="77777777" w:rsidR="00AE035F" w:rsidRPr="006273A4" w:rsidRDefault="00AE035F" w:rsidP="00AE035F">
            <w:pPr>
              <w:rPr>
                <w:b/>
                <w:lang w:val="en-US"/>
              </w:rPr>
            </w:pPr>
            <w:r w:rsidRPr="006273A4">
              <w:rPr>
                <w:b/>
                <w:lang w:val="en-US"/>
              </w:rPr>
              <w:t>Description of change</w:t>
            </w:r>
          </w:p>
        </w:tc>
      </w:tr>
      <w:tr w:rsidR="00AE035F" w:rsidRPr="006273A4" w14:paraId="0ACEF4FB" w14:textId="77777777" w:rsidTr="00AE035F">
        <w:tc>
          <w:tcPr>
            <w:tcW w:w="1384" w:type="dxa"/>
          </w:tcPr>
          <w:p w14:paraId="08E98E81" w14:textId="4D37D083" w:rsidR="00AE035F" w:rsidRPr="006273A4" w:rsidRDefault="00F90247" w:rsidP="00AE035F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030CAB28" w14:textId="77777777"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180ECB2A" w14:textId="77777777" w:rsidR="00AE035F" w:rsidRPr="006273A4" w:rsidRDefault="00AE035F" w:rsidP="00834794">
            <w:pPr>
              <w:rPr>
                <w:lang w:val="en-US"/>
              </w:rPr>
            </w:pPr>
            <w:proofErr w:type="spellStart"/>
            <w:r w:rsidRPr="006273A4">
              <w:rPr>
                <w:lang w:val="en-US"/>
              </w:rPr>
              <w:t>Dejan</w:t>
            </w:r>
            <w:proofErr w:type="spellEnd"/>
            <w:r w:rsidRPr="006273A4">
              <w:rPr>
                <w:lang w:val="en-US"/>
              </w:rPr>
              <w:t xml:space="preserve"> </w:t>
            </w:r>
            <w:proofErr w:type="spellStart"/>
            <w:r w:rsidR="00834794" w:rsidRPr="006273A4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0A94D57E" w14:textId="77777777"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Basic document outline</w:t>
            </w:r>
          </w:p>
        </w:tc>
      </w:tr>
      <w:tr w:rsidR="00AE035F" w:rsidRPr="006273A4" w14:paraId="2C827CFF" w14:textId="77777777" w:rsidTr="00AE035F">
        <w:tc>
          <w:tcPr>
            <w:tcW w:w="1384" w:type="dxa"/>
          </w:tcPr>
          <w:p w14:paraId="4098E91F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5341CFC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B48B766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FB0CBAD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14:paraId="2BA8A7CC" w14:textId="77777777" w:rsidTr="00AE035F">
        <w:tc>
          <w:tcPr>
            <w:tcW w:w="1384" w:type="dxa"/>
          </w:tcPr>
          <w:p w14:paraId="2502119D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B6A78BE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EA70085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7CBAC96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14:paraId="7275C27A" w14:textId="77777777" w:rsidTr="00AE035F">
        <w:tc>
          <w:tcPr>
            <w:tcW w:w="1384" w:type="dxa"/>
          </w:tcPr>
          <w:p w14:paraId="003A0485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CCC19C3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D053791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C3182DA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14:paraId="70267208" w14:textId="77777777" w:rsidTr="00AE035F">
        <w:tc>
          <w:tcPr>
            <w:tcW w:w="1384" w:type="dxa"/>
          </w:tcPr>
          <w:p w14:paraId="2AB2C7FE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7AF36EA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7DA681B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0D89705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14:paraId="7E227F02" w14:textId="77777777" w:rsidTr="00AE035F">
        <w:tc>
          <w:tcPr>
            <w:tcW w:w="1384" w:type="dxa"/>
          </w:tcPr>
          <w:p w14:paraId="0DF1873C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5DDB2B0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51CABA8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7F21BD4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14:paraId="7888A69A" w14:textId="77777777" w:rsidTr="00AE035F">
        <w:tc>
          <w:tcPr>
            <w:tcW w:w="1384" w:type="dxa"/>
          </w:tcPr>
          <w:p w14:paraId="0C6F7E9E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C5935DD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574172E" w14:textId="77777777"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1AA2CE3" w14:textId="77777777" w:rsidR="00AE035F" w:rsidRPr="006273A4" w:rsidRDefault="00AE035F" w:rsidP="00AE035F">
            <w:pPr>
              <w:rPr>
                <w:lang w:val="en-US"/>
              </w:rPr>
            </w:pPr>
          </w:p>
        </w:tc>
      </w:tr>
    </w:tbl>
    <w:p w14:paraId="2D6C4D3F" w14:textId="77777777" w:rsidR="00AE035F" w:rsidRPr="006273A4" w:rsidRDefault="00AE035F" w:rsidP="00AE035F">
      <w:pPr>
        <w:rPr>
          <w:lang w:val="en-US"/>
        </w:rPr>
      </w:pPr>
    </w:p>
    <w:p w14:paraId="2EDC2D19" w14:textId="77777777" w:rsidR="00AE035F" w:rsidRPr="006273A4" w:rsidRDefault="00AE035F" w:rsidP="00AE035F">
      <w:pPr>
        <w:rPr>
          <w:lang w:val="en-US"/>
        </w:rPr>
      </w:pPr>
    </w:p>
    <w:p w14:paraId="4FBAEF4C" w14:textId="77777777" w:rsidR="00AE035F" w:rsidRPr="006273A4" w:rsidRDefault="00AE035F" w:rsidP="00AE035F">
      <w:pPr>
        <w:rPr>
          <w:b/>
          <w:sz w:val="28"/>
          <w:szCs w:val="28"/>
          <w:lang w:val="en-US"/>
        </w:rPr>
      </w:pPr>
      <w:r w:rsidRPr="006273A4">
        <w:rPr>
          <w:b/>
          <w:sz w:val="28"/>
          <w:lang w:val="en-US"/>
        </w:rPr>
        <w:t>Table of contents</w:t>
      </w:r>
      <w:bookmarkStart w:id="4" w:name="_GoBack"/>
      <w:bookmarkEnd w:id="4"/>
    </w:p>
    <w:p w14:paraId="3F5C2C42" w14:textId="77777777" w:rsidR="00D22816" w:rsidRDefault="003B732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6273A4">
        <w:rPr>
          <w:lang w:val="en-US"/>
        </w:rPr>
        <w:fldChar w:fldCharType="begin"/>
      </w:r>
      <w:r w:rsidR="007C3F3D" w:rsidRPr="006273A4">
        <w:rPr>
          <w:lang w:val="en-US"/>
        </w:rPr>
        <w:instrText xml:space="preserve"> TOC \o "1-3" \h \z \u </w:instrText>
      </w:r>
      <w:r w:rsidRPr="006273A4">
        <w:rPr>
          <w:lang w:val="en-US"/>
        </w:rPr>
        <w:fldChar w:fldCharType="separate"/>
      </w:r>
      <w:hyperlink w:anchor="_Toc415655444" w:history="1">
        <w:r w:rsidR="00D22816" w:rsidRPr="007C2369">
          <w:rPr>
            <w:rStyle w:val="Hyperlink"/>
            <w:noProof/>
            <w:lang w:val="en-US"/>
          </w:rPr>
          <w:t>1.</w:t>
        </w:r>
        <w:r w:rsidR="00D228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22816" w:rsidRPr="007C2369">
          <w:rPr>
            <w:rStyle w:val="Hyperlink"/>
            <w:noProof/>
            <w:lang w:val="en-US"/>
          </w:rPr>
          <w:t>Purpose, scope and users</w:t>
        </w:r>
        <w:r w:rsidR="00D22816">
          <w:rPr>
            <w:noProof/>
            <w:webHidden/>
          </w:rPr>
          <w:tab/>
        </w:r>
        <w:r w:rsidR="00D22816">
          <w:rPr>
            <w:noProof/>
            <w:webHidden/>
          </w:rPr>
          <w:fldChar w:fldCharType="begin"/>
        </w:r>
        <w:r w:rsidR="00D22816">
          <w:rPr>
            <w:noProof/>
            <w:webHidden/>
          </w:rPr>
          <w:instrText xml:space="preserve"> PAGEREF _Toc415655444 \h </w:instrText>
        </w:r>
        <w:r w:rsidR="00D22816">
          <w:rPr>
            <w:noProof/>
            <w:webHidden/>
          </w:rPr>
        </w:r>
        <w:r w:rsidR="00D22816">
          <w:rPr>
            <w:noProof/>
            <w:webHidden/>
          </w:rPr>
          <w:fldChar w:fldCharType="separate"/>
        </w:r>
        <w:r w:rsidR="00D22816">
          <w:rPr>
            <w:noProof/>
            <w:webHidden/>
          </w:rPr>
          <w:t>3</w:t>
        </w:r>
        <w:r w:rsidR="00D22816">
          <w:rPr>
            <w:noProof/>
            <w:webHidden/>
          </w:rPr>
          <w:fldChar w:fldCharType="end"/>
        </w:r>
      </w:hyperlink>
    </w:p>
    <w:p w14:paraId="4E1AABE1" w14:textId="77777777" w:rsidR="00D22816" w:rsidRDefault="00D2281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5445" w:history="1">
        <w:r w:rsidRPr="007C2369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7C2369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40B0A6" w14:textId="77777777" w:rsidR="00D22816" w:rsidRDefault="00D2281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5446" w:history="1">
        <w:r w:rsidRPr="007C2369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7C2369">
          <w:rPr>
            <w:rStyle w:val="Hyperlink"/>
            <w:noProof/>
            <w:lang w:val="en-US"/>
          </w:rPr>
          <w:t>Internal audit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C5CF4E" w14:textId="77777777" w:rsidR="00D22816" w:rsidRDefault="00D22816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5447" w:history="1">
        <w:r w:rsidRPr="007C2369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7C2369">
          <w:rPr>
            <w:rStyle w:val="Hyperlink"/>
            <w:noProof/>
            <w:lang w:val="en-US"/>
          </w:rPr>
          <w:t>Purpose of internal audit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AEDF0B" w14:textId="77777777" w:rsidR="00D22816" w:rsidRDefault="00D22816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5448" w:history="1">
        <w:r w:rsidRPr="007C2369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7C2369">
          <w:rPr>
            <w:rStyle w:val="Hyperlink"/>
            <w:noProof/>
            <w:lang w:val="en-US"/>
          </w:rPr>
          <w:t>Internal audit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AF7EA4" w14:textId="77777777" w:rsidR="00D22816" w:rsidRDefault="00D22816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5449" w:history="1">
        <w:r w:rsidRPr="007C2369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7C2369">
          <w:rPr>
            <w:rStyle w:val="Hyperlink"/>
            <w:noProof/>
            <w:lang w:val="en-US"/>
          </w:rPr>
          <w:t>Appointing internal auditors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9A24A7" w14:textId="77777777" w:rsidR="00D22816" w:rsidRDefault="00D22816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5450" w:history="1">
        <w:r w:rsidRPr="007C2369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7C2369">
          <w:rPr>
            <w:rStyle w:val="Hyperlink"/>
            <w:noProof/>
            <w:lang w:val="en-US"/>
          </w:rPr>
          <w:t>Conducting individual internal audits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D1B06" w14:textId="77777777" w:rsidR="00D22816" w:rsidRDefault="00D2281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5451" w:history="1">
        <w:r w:rsidRPr="007C2369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7C2369">
          <w:rPr>
            <w:rStyle w:val="Hyperlink"/>
            <w:noProof/>
            <w:lang w:val="en-US"/>
          </w:rPr>
          <w:t>Managing records kept on the basis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826E7F" w14:textId="77777777" w:rsidR="00D22816" w:rsidRDefault="00D2281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5452" w:history="1">
        <w:r w:rsidRPr="007C2369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7C2369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D5FC9E" w14:textId="77777777" w:rsidR="00D22816" w:rsidRDefault="00D2281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5453" w:history="1">
        <w:r w:rsidRPr="007C2369">
          <w:rPr>
            <w:rStyle w:val="Hyperlink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7C2369">
          <w:rPr>
            <w:rStyle w:val="Hyperlink"/>
            <w:noProof/>
            <w:lang w:val="en-US"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471D70" w14:textId="77777777" w:rsidR="007C3F3D" w:rsidRPr="006273A4" w:rsidRDefault="003B7321">
      <w:pPr>
        <w:rPr>
          <w:lang w:val="en-US"/>
        </w:rPr>
      </w:pPr>
      <w:r w:rsidRPr="006273A4">
        <w:rPr>
          <w:lang w:val="en-US"/>
        </w:rPr>
        <w:fldChar w:fldCharType="end"/>
      </w:r>
    </w:p>
    <w:p w14:paraId="2B41017E" w14:textId="77777777" w:rsidR="00AE035F" w:rsidRPr="006273A4" w:rsidRDefault="00AE035F" w:rsidP="00AE035F">
      <w:pPr>
        <w:rPr>
          <w:lang w:val="en-US"/>
        </w:rPr>
      </w:pPr>
    </w:p>
    <w:p w14:paraId="77E31443" w14:textId="77777777" w:rsidR="00AE035F" w:rsidRPr="006273A4" w:rsidRDefault="00AE035F" w:rsidP="00AE035F">
      <w:pPr>
        <w:rPr>
          <w:lang w:val="en-US"/>
        </w:rPr>
      </w:pPr>
    </w:p>
    <w:p w14:paraId="5D8D5835" w14:textId="77777777" w:rsidR="00AE035F" w:rsidRPr="006273A4" w:rsidRDefault="00AE035F" w:rsidP="00AE035F">
      <w:pPr>
        <w:rPr>
          <w:lang w:val="en-US"/>
        </w:rPr>
      </w:pPr>
    </w:p>
    <w:p w14:paraId="127DCB7D" w14:textId="77777777" w:rsidR="00AE035F" w:rsidRPr="006273A4" w:rsidRDefault="00AE035F" w:rsidP="00AE035F">
      <w:pPr>
        <w:pStyle w:val="Heading1"/>
        <w:rPr>
          <w:lang w:val="en-US"/>
        </w:rPr>
      </w:pPr>
      <w:r w:rsidRPr="006273A4">
        <w:rPr>
          <w:lang w:val="en-US"/>
        </w:rPr>
        <w:br w:type="page"/>
      </w:r>
      <w:bookmarkStart w:id="5" w:name="_Toc263078249"/>
      <w:bookmarkStart w:id="6" w:name="_Toc415655444"/>
      <w:r w:rsidRPr="006273A4">
        <w:rPr>
          <w:lang w:val="en-US"/>
        </w:rPr>
        <w:lastRenderedPageBreak/>
        <w:t>Purpose, scope and users</w:t>
      </w:r>
      <w:bookmarkEnd w:id="5"/>
      <w:bookmarkEnd w:id="6"/>
    </w:p>
    <w:p w14:paraId="7EF432E7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The purpose of this pro</w:t>
      </w:r>
      <w:r w:rsidR="00F3677B">
        <w:rPr>
          <w:lang w:val="en-US"/>
        </w:rPr>
        <w:t>cedure is to describe all audit-</w:t>
      </w:r>
      <w:r w:rsidRPr="006273A4">
        <w:rPr>
          <w:lang w:val="en-US"/>
        </w:rPr>
        <w:t xml:space="preserve">related activities </w:t>
      </w:r>
      <w:r w:rsidR="00F3677B">
        <w:rPr>
          <w:lang w:val="en-US"/>
        </w:rPr>
        <w:t>–</w:t>
      </w:r>
      <w:r w:rsidRPr="006273A4">
        <w:rPr>
          <w:lang w:val="en-US"/>
        </w:rPr>
        <w:t xml:space="preserve"> writing the audit program, selecting an auditor, conducting individual audits and reporting. </w:t>
      </w:r>
    </w:p>
    <w:p w14:paraId="7951C678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 xml:space="preserve">This procedure is applied to all activities performed within the Information Security Management System (ISMS) </w:t>
      </w:r>
      <w:commentRangeStart w:id="7"/>
      <w:r w:rsidRPr="006273A4">
        <w:rPr>
          <w:lang w:val="en-US"/>
        </w:rPr>
        <w:t>[Business Continuity Management System (BCMS)]</w:t>
      </w:r>
      <w:commentRangeEnd w:id="7"/>
      <w:r w:rsidRPr="006273A4">
        <w:rPr>
          <w:rStyle w:val="CommentReference"/>
          <w:lang w:val="en-US"/>
        </w:rPr>
        <w:commentReference w:id="7"/>
      </w:r>
      <w:r w:rsidRPr="006273A4">
        <w:rPr>
          <w:lang w:val="en-US"/>
        </w:rPr>
        <w:t>.</w:t>
      </w:r>
    </w:p>
    <w:p w14:paraId="5137E1DA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 xml:space="preserve">Users of this document are </w:t>
      </w:r>
      <w:commentRangeStart w:id="8"/>
      <w:r w:rsidR="00B12669" w:rsidRPr="006273A4">
        <w:rPr>
          <w:lang w:val="en-US"/>
        </w:rPr>
        <w:t>[</w:t>
      </w:r>
      <w:r w:rsidRPr="006273A4">
        <w:rPr>
          <w:lang w:val="en-US"/>
        </w:rPr>
        <w:t>members of</w:t>
      </w:r>
      <w:r w:rsidR="00B12669" w:rsidRPr="006273A4">
        <w:rPr>
          <w:lang w:val="en-US"/>
        </w:rPr>
        <w:t xml:space="preserve"> top management]</w:t>
      </w:r>
      <w:commentRangeEnd w:id="8"/>
      <w:r w:rsidR="00B12669" w:rsidRPr="006273A4">
        <w:rPr>
          <w:rStyle w:val="CommentReference"/>
          <w:lang w:val="en-US"/>
        </w:rPr>
        <w:commentReference w:id="8"/>
      </w:r>
      <w:r w:rsidRPr="006273A4">
        <w:rPr>
          <w:lang w:val="en-US"/>
        </w:rPr>
        <w:t xml:space="preserve"> of [organization name], as well as internal auditors. </w:t>
      </w:r>
    </w:p>
    <w:p w14:paraId="67E05690" w14:textId="77777777" w:rsidR="00AE035F" w:rsidRPr="006273A4" w:rsidRDefault="00AE035F" w:rsidP="00AE035F">
      <w:pPr>
        <w:rPr>
          <w:lang w:val="en-US"/>
        </w:rPr>
      </w:pPr>
    </w:p>
    <w:p w14:paraId="2465C182" w14:textId="77777777" w:rsidR="00AE035F" w:rsidRPr="006273A4" w:rsidRDefault="00AE035F" w:rsidP="00AE035F">
      <w:pPr>
        <w:pStyle w:val="Heading1"/>
        <w:rPr>
          <w:lang w:val="en-US"/>
        </w:rPr>
      </w:pPr>
      <w:bookmarkStart w:id="9" w:name="_Toc263078250"/>
      <w:bookmarkStart w:id="10" w:name="_Toc415655445"/>
      <w:r w:rsidRPr="006273A4">
        <w:rPr>
          <w:lang w:val="en-US"/>
        </w:rPr>
        <w:t>Reference documents</w:t>
      </w:r>
      <w:bookmarkEnd w:id="9"/>
      <w:bookmarkEnd w:id="10"/>
    </w:p>
    <w:p w14:paraId="6EBD60FB" w14:textId="77777777" w:rsidR="00AE035F" w:rsidRPr="006273A4" w:rsidRDefault="00AE035F" w:rsidP="00AE035F">
      <w:pPr>
        <w:numPr>
          <w:ilvl w:val="0"/>
          <w:numId w:val="4"/>
        </w:numPr>
        <w:spacing w:after="0"/>
        <w:rPr>
          <w:lang w:val="en-US"/>
        </w:rPr>
      </w:pPr>
      <w:commentRangeStart w:id="11"/>
      <w:r w:rsidRPr="006273A4">
        <w:rPr>
          <w:lang w:val="en-US"/>
        </w:rPr>
        <w:t xml:space="preserve">ISO/IEC 27001 standard, clause </w:t>
      </w:r>
      <w:r w:rsidR="00AE69F6">
        <w:rPr>
          <w:lang w:val="en-US"/>
        </w:rPr>
        <w:t>9.2</w:t>
      </w:r>
      <w:commentRangeEnd w:id="11"/>
      <w:r w:rsidRPr="006273A4">
        <w:rPr>
          <w:rStyle w:val="CommentReference"/>
          <w:lang w:val="en-US"/>
        </w:rPr>
        <w:commentReference w:id="11"/>
      </w:r>
    </w:p>
    <w:p w14:paraId="723E6555" w14:textId="77777777" w:rsidR="00356477" w:rsidRPr="006273A4" w:rsidRDefault="00356477" w:rsidP="00AE035F">
      <w:pPr>
        <w:numPr>
          <w:ilvl w:val="0"/>
          <w:numId w:val="4"/>
        </w:numPr>
        <w:spacing w:after="0"/>
        <w:rPr>
          <w:lang w:val="en-US"/>
        </w:rPr>
      </w:pPr>
      <w:r w:rsidRPr="006273A4">
        <w:rPr>
          <w:lang w:val="en-US"/>
        </w:rPr>
        <w:t>ISO 22301 standard, clause 9.2</w:t>
      </w:r>
    </w:p>
    <w:p w14:paraId="5EC25A4C" w14:textId="77777777" w:rsidR="00AE035F" w:rsidRPr="006273A4" w:rsidRDefault="00AE035F" w:rsidP="00AE035F">
      <w:pPr>
        <w:numPr>
          <w:ilvl w:val="0"/>
          <w:numId w:val="4"/>
        </w:numPr>
        <w:spacing w:after="0"/>
        <w:rPr>
          <w:lang w:val="en-US"/>
        </w:rPr>
      </w:pPr>
      <w:r w:rsidRPr="006273A4">
        <w:rPr>
          <w:lang w:val="en-US"/>
        </w:rPr>
        <w:t>BS 25999-2 standard, clause 5.1</w:t>
      </w:r>
    </w:p>
    <w:p w14:paraId="610F0F84" w14:textId="77777777" w:rsidR="00AE035F" w:rsidRPr="006273A4" w:rsidRDefault="00AE035F" w:rsidP="00AE035F">
      <w:pPr>
        <w:numPr>
          <w:ilvl w:val="0"/>
          <w:numId w:val="4"/>
        </w:numPr>
        <w:spacing w:after="0"/>
        <w:rPr>
          <w:lang w:val="en-US"/>
        </w:rPr>
      </w:pPr>
      <w:commentRangeStart w:id="12"/>
      <w:r w:rsidRPr="006273A4">
        <w:rPr>
          <w:lang w:val="en-US"/>
        </w:rPr>
        <w:t>Information Security Management System Policy</w:t>
      </w:r>
      <w:commentRangeEnd w:id="12"/>
      <w:r w:rsidRPr="006273A4">
        <w:rPr>
          <w:rStyle w:val="CommentReference"/>
          <w:lang w:val="en-US"/>
        </w:rPr>
        <w:commentReference w:id="12"/>
      </w:r>
    </w:p>
    <w:p w14:paraId="19D3291A" w14:textId="77777777" w:rsidR="00AE035F" w:rsidRPr="006273A4" w:rsidRDefault="00AE035F" w:rsidP="00AE035F">
      <w:pPr>
        <w:numPr>
          <w:ilvl w:val="0"/>
          <w:numId w:val="4"/>
        </w:numPr>
        <w:spacing w:after="0"/>
        <w:rPr>
          <w:lang w:val="en-US"/>
        </w:rPr>
      </w:pPr>
      <w:r w:rsidRPr="006273A4">
        <w:rPr>
          <w:lang w:val="en-US"/>
        </w:rPr>
        <w:t>Business Continuity Management Policy</w:t>
      </w:r>
    </w:p>
    <w:p w14:paraId="54DC7E5F" w14:textId="77777777" w:rsidR="00AE035F" w:rsidRPr="006273A4" w:rsidRDefault="00AE035F" w:rsidP="00AE035F">
      <w:pPr>
        <w:numPr>
          <w:ilvl w:val="0"/>
          <w:numId w:val="4"/>
        </w:numPr>
        <w:spacing w:after="0"/>
        <w:rPr>
          <w:lang w:val="en-US"/>
        </w:rPr>
      </w:pPr>
      <w:r w:rsidRPr="006273A4">
        <w:rPr>
          <w:lang w:val="en-US"/>
        </w:rPr>
        <w:t>Procedure for Corrective and Preventive Action</w:t>
      </w:r>
    </w:p>
    <w:p w14:paraId="29E8D7A2" w14:textId="77777777" w:rsidR="00AE035F" w:rsidRPr="006273A4" w:rsidRDefault="00AE035F" w:rsidP="00AE035F">
      <w:pPr>
        <w:rPr>
          <w:lang w:val="en-US"/>
        </w:rPr>
      </w:pPr>
    </w:p>
    <w:p w14:paraId="64A52283" w14:textId="77777777" w:rsidR="00AE035F" w:rsidRPr="006273A4" w:rsidRDefault="00F359F1" w:rsidP="00AE035F">
      <w:pPr>
        <w:pStyle w:val="Heading1"/>
        <w:rPr>
          <w:lang w:val="en-US"/>
        </w:rPr>
      </w:pPr>
      <w:bookmarkStart w:id="13" w:name="_Toc263078251"/>
      <w:bookmarkStart w:id="14" w:name="_Toc415655446"/>
      <w:r w:rsidRPr="006273A4">
        <w:rPr>
          <w:lang w:val="en-US"/>
        </w:rPr>
        <w:t>I</w:t>
      </w:r>
      <w:r w:rsidR="00AE035F" w:rsidRPr="006273A4">
        <w:rPr>
          <w:lang w:val="en-US"/>
        </w:rPr>
        <w:t>nternal audit</w:t>
      </w:r>
      <w:bookmarkEnd w:id="13"/>
      <w:bookmarkEnd w:id="14"/>
    </w:p>
    <w:p w14:paraId="2E29F26D" w14:textId="77777777" w:rsidR="00AE035F" w:rsidRPr="006273A4" w:rsidRDefault="00AE035F" w:rsidP="00AE035F">
      <w:pPr>
        <w:pStyle w:val="Heading2"/>
        <w:rPr>
          <w:lang w:val="en-US"/>
        </w:rPr>
      </w:pPr>
      <w:bookmarkStart w:id="15" w:name="_Toc263078252"/>
      <w:bookmarkStart w:id="16" w:name="_Toc415655447"/>
      <w:r w:rsidRPr="006273A4">
        <w:rPr>
          <w:lang w:val="en-US"/>
        </w:rPr>
        <w:t>Purpose of internal audit</w:t>
      </w:r>
      <w:bookmarkEnd w:id="15"/>
      <w:bookmarkEnd w:id="16"/>
    </w:p>
    <w:p w14:paraId="1A461C96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 xml:space="preserve">The purpose of internal audit is to determine whether procedures, controls, processes, arrangements and other activities within the ISMS [BCMS] are in line with </w:t>
      </w:r>
      <w:commentRangeStart w:id="17"/>
      <w:r w:rsidRPr="006273A4">
        <w:rPr>
          <w:lang w:val="en-US"/>
        </w:rPr>
        <w:t xml:space="preserve">ISO 27001 and </w:t>
      </w:r>
      <w:commentRangeEnd w:id="17"/>
      <w:r w:rsidRPr="006273A4">
        <w:rPr>
          <w:rStyle w:val="CommentReference"/>
          <w:lang w:val="en-US"/>
        </w:rPr>
        <w:commentReference w:id="17"/>
      </w:r>
      <w:commentRangeStart w:id="18"/>
      <w:r w:rsidR="009E77E6" w:rsidRPr="006273A4">
        <w:rPr>
          <w:lang w:val="en-US"/>
        </w:rPr>
        <w:t>ISO 22301/</w:t>
      </w:r>
      <w:r w:rsidRPr="006273A4">
        <w:rPr>
          <w:lang w:val="en-US"/>
        </w:rPr>
        <w:t xml:space="preserve">BS 25999-2 </w:t>
      </w:r>
      <w:commentRangeEnd w:id="18"/>
      <w:r w:rsidR="00AE69F6">
        <w:rPr>
          <w:rStyle w:val="CommentReference"/>
        </w:rPr>
        <w:commentReference w:id="18"/>
      </w:r>
      <w:r w:rsidRPr="006273A4">
        <w:rPr>
          <w:lang w:val="en-US"/>
        </w:rPr>
        <w:t>standards, applicable regulations, and the organization's internal documentation, whether they are effectively implemented and maintained and whether they meet policy requirements and</w:t>
      </w:r>
      <w:r w:rsidR="007C3F3D" w:rsidRPr="006273A4">
        <w:rPr>
          <w:lang w:val="en-US"/>
        </w:rPr>
        <w:t xml:space="preserve"> set objectives.</w:t>
      </w:r>
    </w:p>
    <w:p w14:paraId="0EC369EE" w14:textId="77777777" w:rsidR="00AE035F" w:rsidRPr="006273A4" w:rsidRDefault="00CD1E63" w:rsidP="00AE035F">
      <w:pPr>
        <w:pStyle w:val="Heading2"/>
        <w:rPr>
          <w:lang w:val="en-US"/>
        </w:rPr>
      </w:pPr>
      <w:bookmarkStart w:id="19" w:name="_Toc415655448"/>
      <w:r w:rsidRPr="006273A4">
        <w:rPr>
          <w:lang w:val="en-US"/>
        </w:rPr>
        <w:t>Internal audit planning</w:t>
      </w:r>
      <w:bookmarkEnd w:id="19"/>
    </w:p>
    <w:p w14:paraId="79C39537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[</w:t>
      </w:r>
      <w:proofErr w:type="gramStart"/>
      <w:r w:rsidRPr="006273A4">
        <w:rPr>
          <w:lang w:val="en-US"/>
        </w:rPr>
        <w:t>job</w:t>
      </w:r>
      <w:proofErr w:type="gramEnd"/>
      <w:r w:rsidRPr="006273A4">
        <w:rPr>
          <w:lang w:val="en-US"/>
        </w:rPr>
        <w:t xml:space="preserve"> title] approves an annual program for internal audits, written as outl</w:t>
      </w:r>
      <w:r w:rsidR="007C3F3D" w:rsidRPr="006273A4">
        <w:rPr>
          <w:lang w:val="en-US"/>
        </w:rPr>
        <w:t>ined in the form in Appendix 1.</w:t>
      </w:r>
    </w:p>
    <w:p w14:paraId="5F40634D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 xml:space="preserve">One or more internal audits should be conducted in the course of one year, ensuring cumulative coverage of the entire ISMS [BCMS] scope. </w:t>
      </w:r>
      <w:r w:rsidR="00161952" w:rsidRPr="006273A4">
        <w:rPr>
          <w:lang w:val="en-US"/>
        </w:rPr>
        <w:t>Internal audits are planned based on risk assessment, as well as results of previous audit</w:t>
      </w:r>
      <w:r w:rsidR="00E82B50" w:rsidRPr="006273A4">
        <w:rPr>
          <w:lang w:val="en-US"/>
        </w:rPr>
        <w:t>s</w:t>
      </w:r>
      <w:r w:rsidR="00161952" w:rsidRPr="006273A4">
        <w:rPr>
          <w:lang w:val="en-US"/>
        </w:rPr>
        <w:t xml:space="preserve">; they </w:t>
      </w:r>
      <w:r w:rsidRPr="006273A4">
        <w:rPr>
          <w:lang w:val="en-US"/>
        </w:rPr>
        <w:t xml:space="preserve">are usually conducted </w:t>
      </w:r>
      <w:r w:rsidR="007C3F3D" w:rsidRPr="006273A4">
        <w:rPr>
          <w:lang w:val="en-US"/>
        </w:rPr>
        <w:t>before management review.</w:t>
      </w:r>
    </w:p>
    <w:p w14:paraId="442E78C8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 xml:space="preserve">The Annual Internal Audit Program has to contain the following information about </w:t>
      </w:r>
      <w:r w:rsidR="007C3F3D" w:rsidRPr="006273A4">
        <w:rPr>
          <w:lang w:val="en-US"/>
        </w:rPr>
        <w:t>each individual internal audit:</w:t>
      </w:r>
    </w:p>
    <w:p w14:paraId="45DC7B81" w14:textId="77777777" w:rsidR="00AE035F" w:rsidRPr="006273A4" w:rsidRDefault="00AE035F" w:rsidP="00AE035F">
      <w:pPr>
        <w:numPr>
          <w:ilvl w:val="0"/>
          <w:numId w:val="8"/>
        </w:numPr>
        <w:spacing w:after="0"/>
        <w:rPr>
          <w:lang w:val="en-US"/>
        </w:rPr>
      </w:pPr>
      <w:r w:rsidRPr="006273A4">
        <w:rPr>
          <w:lang w:val="en-US"/>
        </w:rPr>
        <w:t>period of the audit (specifying dates, or month in which the audit is planned)</w:t>
      </w:r>
    </w:p>
    <w:p w14:paraId="367ADE74" w14:textId="77777777" w:rsidR="00AE035F" w:rsidRPr="006273A4" w:rsidRDefault="00AE035F" w:rsidP="00AE035F">
      <w:pPr>
        <w:numPr>
          <w:ilvl w:val="0"/>
          <w:numId w:val="8"/>
        </w:numPr>
        <w:spacing w:after="0"/>
        <w:rPr>
          <w:lang w:val="en-US"/>
        </w:rPr>
      </w:pPr>
      <w:proofErr w:type="gramStart"/>
      <w:r w:rsidRPr="006273A4">
        <w:rPr>
          <w:lang w:val="en-US"/>
        </w:rPr>
        <w:t>scope</w:t>
      </w:r>
      <w:proofErr w:type="gramEnd"/>
      <w:r w:rsidRPr="006273A4">
        <w:rPr>
          <w:lang w:val="en-US"/>
        </w:rPr>
        <w:t xml:space="preserve"> of the audit (departments, processes, </w:t>
      </w:r>
      <w:r w:rsidR="0007717B" w:rsidRPr="006273A4">
        <w:rPr>
          <w:lang w:val="en-US"/>
        </w:rPr>
        <w:t xml:space="preserve">clauses </w:t>
      </w:r>
      <w:r w:rsidRPr="006273A4">
        <w:rPr>
          <w:lang w:val="en-US"/>
        </w:rPr>
        <w:t>of the standard, etc.)</w:t>
      </w:r>
    </w:p>
    <w:p w14:paraId="22B4D2C5" w14:textId="77777777" w:rsidR="00AE035F" w:rsidRPr="006273A4" w:rsidRDefault="00AE035F" w:rsidP="00AE035F">
      <w:pPr>
        <w:numPr>
          <w:ilvl w:val="0"/>
          <w:numId w:val="8"/>
        </w:numPr>
        <w:spacing w:after="0"/>
        <w:rPr>
          <w:lang w:val="en-US"/>
        </w:rPr>
      </w:pPr>
      <w:r w:rsidRPr="006273A4">
        <w:rPr>
          <w:lang w:val="en-US"/>
        </w:rPr>
        <w:t>audit criteria (standards, legislation and regulations, internal documentation, corporate standards, and/or contractual obligations)</w:t>
      </w:r>
    </w:p>
    <w:p w14:paraId="0E06A61D" w14:textId="77777777" w:rsidR="00AE035F" w:rsidRPr="006273A4" w:rsidRDefault="00AE035F" w:rsidP="00AE035F">
      <w:pPr>
        <w:numPr>
          <w:ilvl w:val="0"/>
          <w:numId w:val="8"/>
        </w:numPr>
        <w:spacing w:after="0"/>
        <w:rPr>
          <w:lang w:val="en-US"/>
        </w:rPr>
      </w:pPr>
      <w:proofErr w:type="gramStart"/>
      <w:r w:rsidRPr="006273A4">
        <w:rPr>
          <w:lang w:val="en-US"/>
        </w:rPr>
        <w:lastRenderedPageBreak/>
        <w:t>auditing</w:t>
      </w:r>
      <w:proofErr w:type="gramEnd"/>
      <w:r w:rsidRPr="006273A4">
        <w:rPr>
          <w:lang w:val="en-US"/>
        </w:rPr>
        <w:t xml:space="preserve"> methods (review of documentation, interviews with employees, review of records, review of information systems, etc.)</w:t>
      </w:r>
    </w:p>
    <w:p w14:paraId="301F5225" w14:textId="77777777" w:rsidR="00AE035F" w:rsidRPr="006273A4" w:rsidRDefault="00AE035F" w:rsidP="00AE035F">
      <w:pPr>
        <w:numPr>
          <w:ilvl w:val="0"/>
          <w:numId w:val="8"/>
        </w:numPr>
        <w:rPr>
          <w:lang w:val="en-US"/>
        </w:rPr>
      </w:pPr>
      <w:r w:rsidRPr="006273A4">
        <w:rPr>
          <w:lang w:val="en-US"/>
        </w:rPr>
        <w:t xml:space="preserve">who will be conducting the audit (if </w:t>
      </w:r>
      <w:r w:rsidR="007C3F3D" w:rsidRPr="006273A4">
        <w:rPr>
          <w:lang w:val="en-US"/>
        </w:rPr>
        <w:t xml:space="preserve">there is </w:t>
      </w:r>
      <w:r w:rsidRPr="006273A4">
        <w:rPr>
          <w:lang w:val="en-US"/>
        </w:rPr>
        <w:t>more than one auditor, specify the audit team leader)</w:t>
      </w:r>
    </w:p>
    <w:p w14:paraId="3C9F2457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 xml:space="preserve">Conducted audits must be recorded in the Annual Internal Audit Program. </w:t>
      </w:r>
    </w:p>
    <w:p w14:paraId="404201B6" w14:textId="77777777" w:rsidR="00AE035F" w:rsidRPr="006273A4" w:rsidRDefault="00AE035F" w:rsidP="00AE035F">
      <w:pPr>
        <w:pStyle w:val="Heading2"/>
        <w:rPr>
          <w:lang w:val="en-US"/>
        </w:rPr>
      </w:pPr>
      <w:bookmarkStart w:id="20" w:name="_Toc263078254"/>
      <w:bookmarkStart w:id="21" w:name="_Toc415655449"/>
      <w:r w:rsidRPr="006273A4">
        <w:rPr>
          <w:lang w:val="en-US"/>
        </w:rPr>
        <w:t>Appointing internal auditors</w:t>
      </w:r>
      <w:bookmarkEnd w:id="20"/>
      <w:bookmarkEnd w:id="21"/>
    </w:p>
    <w:p w14:paraId="3F48705E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[</w:t>
      </w:r>
      <w:proofErr w:type="gramStart"/>
      <w:r w:rsidRPr="006273A4">
        <w:rPr>
          <w:lang w:val="en-US"/>
        </w:rPr>
        <w:t>job</w:t>
      </w:r>
      <w:proofErr w:type="gramEnd"/>
      <w:r w:rsidRPr="006273A4">
        <w:rPr>
          <w:lang w:val="en-US"/>
        </w:rPr>
        <w:t xml:space="preserve"> title] shall appoint internal auditors. </w:t>
      </w:r>
    </w:p>
    <w:p w14:paraId="590BAA67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An internal auditor may be someone from the organization or a person outside the organization. Criteria for appointing internal auditors are:</w:t>
      </w:r>
    </w:p>
    <w:p w14:paraId="2F950C9B" w14:textId="77777777" w:rsidR="00AE035F" w:rsidRPr="006273A4" w:rsidRDefault="00AE035F" w:rsidP="00AE035F">
      <w:pPr>
        <w:numPr>
          <w:ilvl w:val="0"/>
          <w:numId w:val="9"/>
        </w:numPr>
        <w:spacing w:after="0"/>
        <w:rPr>
          <w:lang w:val="en-US"/>
        </w:rPr>
      </w:pPr>
      <w:r w:rsidRPr="006273A4">
        <w:rPr>
          <w:lang w:val="en-US"/>
        </w:rPr>
        <w:t xml:space="preserve">knowledge of </w:t>
      </w:r>
      <w:commentRangeStart w:id="22"/>
      <w:r w:rsidRPr="006273A4">
        <w:rPr>
          <w:lang w:val="en-US"/>
        </w:rPr>
        <w:t xml:space="preserve">ISO/IEC 27001 and </w:t>
      </w:r>
      <w:commentRangeEnd w:id="22"/>
      <w:r w:rsidRPr="006273A4">
        <w:rPr>
          <w:rStyle w:val="CommentReference"/>
          <w:lang w:val="en-US"/>
        </w:rPr>
        <w:commentReference w:id="22"/>
      </w:r>
      <w:commentRangeStart w:id="23"/>
      <w:r w:rsidR="009E77E6" w:rsidRPr="006273A4">
        <w:rPr>
          <w:lang w:val="en-US"/>
        </w:rPr>
        <w:t>ISO 22301/</w:t>
      </w:r>
      <w:r w:rsidRPr="006273A4">
        <w:rPr>
          <w:lang w:val="en-US"/>
        </w:rPr>
        <w:t xml:space="preserve">BS 25999-2 standards </w:t>
      </w:r>
      <w:commentRangeEnd w:id="23"/>
      <w:r w:rsidR="00F86933">
        <w:rPr>
          <w:rStyle w:val="CommentReference"/>
        </w:rPr>
        <w:commentReference w:id="23"/>
      </w:r>
    </w:p>
    <w:p w14:paraId="04117253" w14:textId="77777777" w:rsidR="00AE035F" w:rsidRPr="006273A4" w:rsidRDefault="00AE035F" w:rsidP="00AE035F">
      <w:pPr>
        <w:numPr>
          <w:ilvl w:val="0"/>
          <w:numId w:val="9"/>
        </w:numPr>
        <w:spacing w:after="0"/>
        <w:rPr>
          <w:lang w:val="en-US"/>
        </w:rPr>
      </w:pPr>
      <w:r w:rsidRPr="006273A4">
        <w:rPr>
          <w:lang w:val="en-US"/>
        </w:rPr>
        <w:t>familiarity with management system auditing techniques</w:t>
      </w:r>
    </w:p>
    <w:p w14:paraId="2C5B8FBA" w14:textId="77777777" w:rsidR="00AE035F" w:rsidRPr="006273A4" w:rsidRDefault="00AE035F" w:rsidP="00AE035F">
      <w:pPr>
        <w:numPr>
          <w:ilvl w:val="0"/>
          <w:numId w:val="9"/>
        </w:numPr>
        <w:rPr>
          <w:lang w:val="en-US"/>
        </w:rPr>
      </w:pPr>
      <w:r w:rsidRPr="006273A4">
        <w:rPr>
          <w:lang w:val="en-US"/>
        </w:rPr>
        <w:t xml:space="preserve">knowledge of how information and communication technologies function to the extent that he/she is familiar with the </w:t>
      </w:r>
      <w:r w:rsidR="005E3A88" w:rsidRPr="006273A4">
        <w:rPr>
          <w:lang w:val="en-US"/>
        </w:rPr>
        <w:t xml:space="preserve">purpose </w:t>
      </w:r>
      <w:r w:rsidRPr="006273A4">
        <w:rPr>
          <w:lang w:val="en-US"/>
        </w:rPr>
        <w:t xml:space="preserve">of individual systems as well as the impacts on security processes </w:t>
      </w:r>
      <w:r w:rsidR="00E46AD9" w:rsidRPr="006273A4">
        <w:rPr>
          <w:lang w:val="en-US"/>
        </w:rPr>
        <w:t>and/or</w:t>
      </w:r>
      <w:r w:rsidRPr="006273A4">
        <w:rPr>
          <w:lang w:val="en-US"/>
        </w:rPr>
        <w:t xml:space="preserve"> on business continuity</w:t>
      </w:r>
    </w:p>
    <w:p w14:paraId="4FA5A78A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Internal auditors must be selected in such a way as to ensure objectivity and impartiality, i.e. to avoid conflict of interest</w:t>
      </w:r>
      <w:r w:rsidR="00F3677B">
        <w:rPr>
          <w:lang w:val="en-US"/>
        </w:rPr>
        <w:t>,</w:t>
      </w:r>
      <w:r w:rsidRPr="006273A4">
        <w:rPr>
          <w:lang w:val="en-US"/>
        </w:rPr>
        <w:t xml:space="preserve"> because auditors are not allowed to audit their own work. </w:t>
      </w:r>
    </w:p>
    <w:p w14:paraId="2119323A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 xml:space="preserve">It is recommended that internal auditors complete a course for internal auditors according to </w:t>
      </w:r>
      <w:commentRangeStart w:id="24"/>
      <w:r w:rsidRPr="006273A4">
        <w:rPr>
          <w:lang w:val="en-US"/>
        </w:rPr>
        <w:t>ISO/IEC 27001</w:t>
      </w:r>
      <w:commentRangeEnd w:id="24"/>
      <w:r w:rsidR="00D94B43" w:rsidRPr="006273A4">
        <w:rPr>
          <w:rStyle w:val="CommentReference"/>
          <w:lang w:val="en-US"/>
        </w:rPr>
        <w:commentReference w:id="24"/>
      </w:r>
      <w:r w:rsidRPr="006273A4">
        <w:rPr>
          <w:lang w:val="en-US"/>
        </w:rPr>
        <w:t>.</w:t>
      </w:r>
    </w:p>
    <w:p w14:paraId="5EA88D6C" w14:textId="77777777" w:rsidR="00AE035F" w:rsidRPr="006273A4" w:rsidRDefault="00AE035F" w:rsidP="00AE035F">
      <w:pPr>
        <w:pStyle w:val="Heading2"/>
        <w:rPr>
          <w:lang w:val="en-US"/>
        </w:rPr>
      </w:pPr>
      <w:bookmarkStart w:id="25" w:name="_Toc263078255"/>
      <w:bookmarkStart w:id="26" w:name="_Toc415655450"/>
      <w:r w:rsidRPr="006273A4">
        <w:rPr>
          <w:lang w:val="en-US"/>
        </w:rPr>
        <w:t>Conducting individual internal audits</w:t>
      </w:r>
      <w:bookmarkEnd w:id="25"/>
      <w:bookmarkEnd w:id="26"/>
    </w:p>
    <w:p w14:paraId="0346447A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Persons responsible for individual internal audits are identified in the Annual Internal Audit Program.  If an audit is conducted by a team consisting of several auditors, the person responsible for the audit is the one identified as Audit Team Leader.</w:t>
      </w:r>
    </w:p>
    <w:p w14:paraId="39BDA070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The following must be taken into consideration during an internal audit:</w:t>
      </w:r>
    </w:p>
    <w:p w14:paraId="3AC0B14C" w14:textId="77777777" w:rsidR="00AE035F" w:rsidRPr="006273A4" w:rsidRDefault="00AE035F" w:rsidP="00AE035F">
      <w:pPr>
        <w:numPr>
          <w:ilvl w:val="0"/>
          <w:numId w:val="6"/>
        </w:numPr>
        <w:spacing w:after="0"/>
        <w:rPr>
          <w:lang w:val="en-US"/>
        </w:rPr>
      </w:pPr>
      <w:r w:rsidRPr="006273A4">
        <w:rPr>
          <w:lang w:val="en-US"/>
        </w:rPr>
        <w:t>criteria laid down in the Annual Internal Audit Program</w:t>
      </w:r>
    </w:p>
    <w:p w14:paraId="0D5E7B77" w14:textId="77777777" w:rsidR="00AE035F" w:rsidRPr="006273A4" w:rsidRDefault="00AE035F" w:rsidP="00AE035F">
      <w:pPr>
        <w:numPr>
          <w:ilvl w:val="0"/>
          <w:numId w:val="6"/>
        </w:numPr>
        <w:spacing w:after="0"/>
        <w:rPr>
          <w:lang w:val="en-US"/>
        </w:rPr>
      </w:pPr>
      <w:r w:rsidRPr="006273A4">
        <w:rPr>
          <w:lang w:val="en-US"/>
        </w:rPr>
        <w:t>results of previous internal or external audits</w:t>
      </w:r>
    </w:p>
    <w:p w14:paraId="7CB34950" w14:textId="77777777" w:rsidR="003B7321" w:rsidRDefault="00AE035F" w:rsidP="003B7321">
      <w:pPr>
        <w:numPr>
          <w:ilvl w:val="0"/>
          <w:numId w:val="6"/>
        </w:numPr>
        <w:spacing w:after="0"/>
        <w:rPr>
          <w:lang w:val="en-US"/>
        </w:rPr>
      </w:pPr>
      <w:proofErr w:type="gramStart"/>
      <w:r w:rsidRPr="006273A4">
        <w:rPr>
          <w:lang w:val="en-US"/>
        </w:rPr>
        <w:t>results</w:t>
      </w:r>
      <w:proofErr w:type="gramEnd"/>
      <w:r w:rsidRPr="006273A4">
        <w:rPr>
          <w:lang w:val="en-US"/>
        </w:rPr>
        <w:t xml:space="preserve"> of risk assessment, controls</w:t>
      </w:r>
      <w:r w:rsidR="00687C6E" w:rsidRPr="006273A4">
        <w:rPr>
          <w:lang w:val="en-US"/>
        </w:rPr>
        <w:t xml:space="preserve"> implementation</w:t>
      </w:r>
      <w:r w:rsidRPr="006273A4">
        <w:rPr>
          <w:lang w:val="en-US"/>
        </w:rPr>
        <w:t xml:space="preserve">, business impact analysis, etc. </w:t>
      </w:r>
    </w:p>
    <w:p w14:paraId="05106E0A" w14:textId="77777777" w:rsidR="000B3DA3" w:rsidRPr="006273A4" w:rsidRDefault="000B3DA3" w:rsidP="000B3DA3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Internal audit checklist – see Appendix 3</w:t>
      </w:r>
    </w:p>
    <w:p w14:paraId="625A1F5E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The following must be documented as internal audit result</w:t>
      </w:r>
      <w:r w:rsidR="007C3F3D" w:rsidRPr="006273A4">
        <w:rPr>
          <w:lang w:val="en-US"/>
        </w:rPr>
        <w:t>s</w:t>
      </w:r>
      <w:r w:rsidRPr="006273A4">
        <w:rPr>
          <w:lang w:val="en-US"/>
        </w:rPr>
        <w:t xml:space="preserve">: </w:t>
      </w:r>
    </w:p>
    <w:p w14:paraId="367239A8" w14:textId="77777777" w:rsidR="00AE035F" w:rsidRPr="006273A4" w:rsidRDefault="00AE035F" w:rsidP="00AE035F">
      <w:pPr>
        <w:numPr>
          <w:ilvl w:val="0"/>
          <w:numId w:val="7"/>
        </w:numPr>
        <w:spacing w:after="0"/>
        <w:rPr>
          <w:lang w:val="en-US"/>
        </w:rPr>
      </w:pPr>
      <w:r w:rsidRPr="006273A4">
        <w:rPr>
          <w:lang w:val="en-US"/>
        </w:rPr>
        <w:t>Internal Audit Report</w:t>
      </w:r>
      <w:r w:rsidR="009E1428" w:rsidRPr="006273A4">
        <w:rPr>
          <w:lang w:val="en-US"/>
        </w:rPr>
        <w:t xml:space="preserve"> – it </w:t>
      </w:r>
      <w:r w:rsidR="00D45AF7" w:rsidRPr="006273A4">
        <w:rPr>
          <w:lang w:val="en-US"/>
        </w:rPr>
        <w:t>must</w:t>
      </w:r>
      <w:r w:rsidR="009E1428" w:rsidRPr="006273A4">
        <w:rPr>
          <w:lang w:val="en-US"/>
        </w:rPr>
        <w:t xml:space="preserve"> be sent to [job title]</w:t>
      </w:r>
    </w:p>
    <w:p w14:paraId="571ABA12" w14:textId="77777777" w:rsidR="00AE035F" w:rsidRPr="006273A4" w:rsidRDefault="00AE035F" w:rsidP="00AE035F">
      <w:pPr>
        <w:numPr>
          <w:ilvl w:val="0"/>
          <w:numId w:val="7"/>
        </w:numPr>
        <w:rPr>
          <w:lang w:val="en-US"/>
        </w:rPr>
      </w:pPr>
      <w:r w:rsidRPr="006273A4">
        <w:rPr>
          <w:lang w:val="en-US"/>
        </w:rPr>
        <w:t xml:space="preserve">possible corrective actions must be documented in the Corrective Action Form, </w:t>
      </w:r>
      <w:r w:rsidR="009C470E" w:rsidRPr="006273A4">
        <w:rPr>
          <w:lang w:val="en-US"/>
        </w:rPr>
        <w:t>as required by</w:t>
      </w:r>
      <w:r w:rsidRPr="006273A4">
        <w:rPr>
          <w:lang w:val="en-US"/>
        </w:rPr>
        <w:t xml:space="preserve"> the Procedure for Corrective Action</w:t>
      </w:r>
    </w:p>
    <w:p w14:paraId="37612ECA" w14:textId="77777777" w:rsidR="00AE035F" w:rsidRPr="006273A4" w:rsidRDefault="00AE035F" w:rsidP="00AE035F">
      <w:pPr>
        <w:rPr>
          <w:lang w:val="en-US"/>
        </w:rPr>
      </w:pPr>
    </w:p>
    <w:p w14:paraId="264CC497" w14:textId="77777777" w:rsidR="00AE035F" w:rsidRPr="006273A4" w:rsidRDefault="00AE035F" w:rsidP="00AE035F">
      <w:pPr>
        <w:pStyle w:val="Heading1"/>
        <w:rPr>
          <w:lang w:val="en-US"/>
        </w:rPr>
      </w:pPr>
      <w:bookmarkStart w:id="27" w:name="_Toc263078257"/>
      <w:bookmarkStart w:id="28" w:name="_Toc415655451"/>
      <w:r w:rsidRPr="006273A4">
        <w:rPr>
          <w:lang w:val="en-US"/>
        </w:rPr>
        <w:t>Managing records kept on the basis of this document</w:t>
      </w:r>
      <w:bookmarkEnd w:id="27"/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AE035F" w:rsidRPr="006273A4" w14:paraId="4D308886" w14:textId="77777777" w:rsidTr="00AE035F">
        <w:tc>
          <w:tcPr>
            <w:tcW w:w="1969" w:type="dxa"/>
            <w:shd w:val="clear" w:color="auto" w:fill="F2F2F2"/>
          </w:tcPr>
          <w:p w14:paraId="6A1E9A16" w14:textId="77777777" w:rsidR="00AE035F" w:rsidRPr="006273A4" w:rsidRDefault="00AE035F" w:rsidP="00AE035F">
            <w:pPr>
              <w:spacing w:after="0"/>
              <w:rPr>
                <w:sz w:val="20"/>
                <w:szCs w:val="20"/>
                <w:lang w:val="en-US"/>
              </w:rPr>
            </w:pPr>
            <w:r w:rsidRPr="006273A4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330A37E7" w14:textId="77777777" w:rsidR="00AE035F" w:rsidRPr="006273A4" w:rsidRDefault="00AE035F" w:rsidP="00AE035F">
            <w:pPr>
              <w:spacing w:after="0"/>
              <w:rPr>
                <w:sz w:val="20"/>
                <w:szCs w:val="20"/>
                <w:lang w:val="en-US"/>
              </w:rPr>
            </w:pPr>
            <w:r w:rsidRPr="006273A4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2A0F60B3" w14:textId="77777777" w:rsidR="00AE035F" w:rsidRPr="006273A4" w:rsidRDefault="00AE035F" w:rsidP="00AE035F">
            <w:pPr>
              <w:spacing w:after="0"/>
              <w:rPr>
                <w:sz w:val="20"/>
                <w:szCs w:val="20"/>
                <w:lang w:val="en-US"/>
              </w:rPr>
            </w:pPr>
            <w:r w:rsidRPr="006273A4">
              <w:rPr>
                <w:sz w:val="20"/>
                <w:lang w:val="en-US"/>
              </w:rPr>
              <w:t xml:space="preserve">Person </w:t>
            </w:r>
            <w:r w:rsidRPr="006273A4">
              <w:rPr>
                <w:sz w:val="20"/>
                <w:lang w:val="en-US"/>
              </w:rPr>
              <w:lastRenderedPageBreak/>
              <w:t>responsible for storage</w:t>
            </w:r>
          </w:p>
        </w:tc>
        <w:tc>
          <w:tcPr>
            <w:tcW w:w="2552" w:type="dxa"/>
            <w:shd w:val="clear" w:color="auto" w:fill="F2F2F2"/>
          </w:tcPr>
          <w:p w14:paraId="2AFD8D51" w14:textId="77777777" w:rsidR="00AE035F" w:rsidRPr="006273A4" w:rsidRDefault="00AE035F" w:rsidP="00AE035F">
            <w:pPr>
              <w:spacing w:after="0"/>
              <w:rPr>
                <w:sz w:val="20"/>
                <w:szCs w:val="20"/>
                <w:lang w:val="en-US"/>
              </w:rPr>
            </w:pPr>
            <w:r w:rsidRPr="006273A4">
              <w:rPr>
                <w:sz w:val="20"/>
                <w:lang w:val="en-US"/>
              </w:rPr>
              <w:lastRenderedPageBreak/>
              <w:t xml:space="preserve">Controls for record </w:t>
            </w:r>
            <w:r w:rsidRPr="006273A4">
              <w:rPr>
                <w:sz w:val="20"/>
                <w:lang w:val="en-US"/>
              </w:rPr>
              <w:lastRenderedPageBreak/>
              <w:t>protection</w:t>
            </w:r>
          </w:p>
        </w:tc>
        <w:tc>
          <w:tcPr>
            <w:tcW w:w="1383" w:type="dxa"/>
            <w:shd w:val="clear" w:color="auto" w:fill="F2F2F2"/>
          </w:tcPr>
          <w:p w14:paraId="5C23318B" w14:textId="77777777" w:rsidR="00AE035F" w:rsidRPr="006273A4" w:rsidRDefault="00AE035F" w:rsidP="00AE035F">
            <w:pPr>
              <w:spacing w:after="0"/>
              <w:rPr>
                <w:sz w:val="20"/>
                <w:szCs w:val="20"/>
                <w:lang w:val="en-US"/>
              </w:rPr>
            </w:pPr>
            <w:r w:rsidRPr="006273A4">
              <w:rPr>
                <w:sz w:val="20"/>
                <w:lang w:val="en-US"/>
              </w:rPr>
              <w:lastRenderedPageBreak/>
              <w:t xml:space="preserve">Retention </w:t>
            </w:r>
            <w:r w:rsidRPr="006273A4">
              <w:rPr>
                <w:sz w:val="20"/>
                <w:lang w:val="en-US"/>
              </w:rPr>
              <w:lastRenderedPageBreak/>
              <w:t>time</w:t>
            </w:r>
          </w:p>
        </w:tc>
      </w:tr>
      <w:tr w:rsidR="00AE035F" w:rsidRPr="006273A4" w14:paraId="53B70ED4" w14:textId="77777777" w:rsidTr="00AE035F">
        <w:tc>
          <w:tcPr>
            <w:tcW w:w="1969" w:type="dxa"/>
          </w:tcPr>
          <w:p w14:paraId="59F24D27" w14:textId="77777777" w:rsidR="00AE035F" w:rsidRPr="006273A4" w:rsidRDefault="00AE035F" w:rsidP="00AE035F">
            <w:pPr>
              <w:spacing w:after="0"/>
              <w:rPr>
                <w:lang w:val="en-US"/>
              </w:rPr>
            </w:pPr>
            <w:r w:rsidRPr="006273A4">
              <w:rPr>
                <w:lang w:val="en-US"/>
              </w:rPr>
              <w:lastRenderedPageBreak/>
              <w:t>Annual Internal Audit Program (in electronic form)</w:t>
            </w:r>
          </w:p>
        </w:tc>
        <w:tc>
          <w:tcPr>
            <w:tcW w:w="1683" w:type="dxa"/>
          </w:tcPr>
          <w:p w14:paraId="3F86AE28" w14:textId="77777777"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[job title]'s computer</w:t>
            </w:r>
          </w:p>
        </w:tc>
        <w:tc>
          <w:tcPr>
            <w:tcW w:w="1701" w:type="dxa"/>
          </w:tcPr>
          <w:p w14:paraId="2CD3F7F8" w14:textId="77777777" w:rsidR="00AE035F" w:rsidRPr="006273A4" w:rsidRDefault="00AE035F" w:rsidP="00AE035F">
            <w:pPr>
              <w:rPr>
                <w:lang w:val="en-US"/>
              </w:rPr>
            </w:pPr>
            <w:commentRangeStart w:id="29"/>
            <w:r w:rsidRPr="006273A4">
              <w:rPr>
                <w:lang w:val="en-US"/>
              </w:rPr>
              <w:t>[job title]</w:t>
            </w:r>
            <w:commentRangeEnd w:id="29"/>
            <w:r w:rsidRPr="006273A4">
              <w:rPr>
                <w:rStyle w:val="CommentReference"/>
                <w:lang w:val="en-US"/>
              </w:rPr>
              <w:commentReference w:id="29"/>
            </w:r>
          </w:p>
        </w:tc>
        <w:tc>
          <w:tcPr>
            <w:tcW w:w="2552" w:type="dxa"/>
          </w:tcPr>
          <w:p w14:paraId="5ADCAADA" w14:textId="77777777"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Only [job title] and the internal auditor have the right to make entries into and changes to th</w:t>
            </w:r>
            <w:r w:rsidR="00F3677B">
              <w:rPr>
                <w:lang w:val="en-US"/>
              </w:rPr>
              <w:t>e Annual Internal Audit program</w:t>
            </w:r>
            <w:r w:rsidRPr="006273A4">
              <w:rPr>
                <w:lang w:val="en-US"/>
              </w:rPr>
              <w:t>.</w:t>
            </w:r>
          </w:p>
        </w:tc>
        <w:tc>
          <w:tcPr>
            <w:tcW w:w="1383" w:type="dxa"/>
          </w:tcPr>
          <w:p w14:paraId="5E934B27" w14:textId="77777777" w:rsidR="00AE035F" w:rsidRPr="006273A4" w:rsidRDefault="00AE035F" w:rsidP="00F3677B">
            <w:pPr>
              <w:rPr>
                <w:lang w:val="en-US"/>
              </w:rPr>
            </w:pPr>
            <w:r w:rsidRPr="006273A4">
              <w:rPr>
                <w:lang w:val="en-US"/>
              </w:rPr>
              <w:t xml:space="preserve">Programs are stored for </w:t>
            </w:r>
            <w:r w:rsidR="00F3677B">
              <w:rPr>
                <w:lang w:val="en-US"/>
              </w:rPr>
              <w:t>a</w:t>
            </w:r>
            <w:r w:rsidRPr="006273A4">
              <w:rPr>
                <w:lang w:val="en-US"/>
              </w:rPr>
              <w:t xml:space="preserve"> period of 3 years</w:t>
            </w:r>
          </w:p>
        </w:tc>
      </w:tr>
      <w:tr w:rsidR="00AE035F" w:rsidRPr="006273A4" w14:paraId="015BC2B3" w14:textId="77777777" w:rsidTr="00AE035F">
        <w:tc>
          <w:tcPr>
            <w:tcW w:w="1969" w:type="dxa"/>
          </w:tcPr>
          <w:p w14:paraId="30C0B7EE" w14:textId="77777777" w:rsidR="00AE035F" w:rsidRPr="006273A4" w:rsidRDefault="00AE035F" w:rsidP="00AE035F">
            <w:pPr>
              <w:spacing w:after="0"/>
              <w:rPr>
                <w:lang w:val="en-US"/>
              </w:rPr>
            </w:pPr>
            <w:r w:rsidRPr="006273A4">
              <w:rPr>
                <w:lang w:val="en-US"/>
              </w:rPr>
              <w:t>Internal Audit Report (in electronic form)</w:t>
            </w:r>
          </w:p>
        </w:tc>
        <w:tc>
          <w:tcPr>
            <w:tcW w:w="1683" w:type="dxa"/>
          </w:tcPr>
          <w:p w14:paraId="6C5CE1ED" w14:textId="77777777"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 xml:space="preserve">Internal </w:t>
            </w:r>
            <w:proofErr w:type="spellStart"/>
            <w:r w:rsidRPr="006273A4">
              <w:rPr>
                <w:lang w:val="en-US"/>
              </w:rPr>
              <w:t>auditor's</w:t>
            </w:r>
            <w:proofErr w:type="spellEnd"/>
            <w:r w:rsidRPr="006273A4">
              <w:rPr>
                <w:lang w:val="en-US"/>
              </w:rPr>
              <w:t xml:space="preserve"> and [job title]'s computer</w:t>
            </w:r>
            <w:r w:rsidR="00F3677B">
              <w:rPr>
                <w:lang w:val="en-US"/>
              </w:rPr>
              <w:t>s</w:t>
            </w:r>
          </w:p>
        </w:tc>
        <w:tc>
          <w:tcPr>
            <w:tcW w:w="1701" w:type="dxa"/>
          </w:tcPr>
          <w:p w14:paraId="42543157" w14:textId="77777777"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Internal auditor</w:t>
            </w:r>
          </w:p>
        </w:tc>
        <w:tc>
          <w:tcPr>
            <w:tcW w:w="2552" w:type="dxa"/>
          </w:tcPr>
          <w:p w14:paraId="32F5B458" w14:textId="77777777" w:rsidR="00AE035F" w:rsidRPr="006273A4" w:rsidRDefault="00AE035F" w:rsidP="00AE035F">
            <w:pPr>
              <w:rPr>
                <w:lang w:val="en-US"/>
              </w:rPr>
            </w:pPr>
            <w:commentRangeStart w:id="30"/>
            <w:r w:rsidRPr="006273A4">
              <w:rPr>
                <w:lang w:val="en-US"/>
              </w:rPr>
              <w:t>Reports are stored in read-only versions</w:t>
            </w:r>
            <w:commentRangeEnd w:id="30"/>
            <w:r w:rsidRPr="006273A4">
              <w:rPr>
                <w:rStyle w:val="CommentReference"/>
                <w:lang w:val="en-US"/>
              </w:rPr>
              <w:commentReference w:id="30"/>
            </w:r>
          </w:p>
        </w:tc>
        <w:tc>
          <w:tcPr>
            <w:tcW w:w="1383" w:type="dxa"/>
          </w:tcPr>
          <w:p w14:paraId="1714505D" w14:textId="77777777" w:rsidR="00AE035F" w:rsidRPr="006273A4" w:rsidRDefault="00AE035F" w:rsidP="00F3677B">
            <w:pPr>
              <w:rPr>
                <w:lang w:val="en-US"/>
              </w:rPr>
            </w:pPr>
            <w:r w:rsidRPr="006273A4">
              <w:rPr>
                <w:lang w:val="en-US"/>
              </w:rPr>
              <w:t xml:space="preserve">Reports are stored for </w:t>
            </w:r>
            <w:r w:rsidR="00F3677B">
              <w:rPr>
                <w:lang w:val="en-US"/>
              </w:rPr>
              <w:t>a</w:t>
            </w:r>
            <w:r w:rsidRPr="006273A4">
              <w:rPr>
                <w:lang w:val="en-US"/>
              </w:rPr>
              <w:t xml:space="preserve"> period of 3 years</w:t>
            </w:r>
          </w:p>
        </w:tc>
      </w:tr>
      <w:tr w:rsidR="0012693F" w:rsidRPr="006273A4" w14:paraId="588B88A1" w14:textId="77777777" w:rsidTr="00AE035F">
        <w:tc>
          <w:tcPr>
            <w:tcW w:w="1969" w:type="dxa"/>
          </w:tcPr>
          <w:p w14:paraId="3849085F" w14:textId="77777777" w:rsidR="0012693F" w:rsidRPr="006273A4" w:rsidRDefault="00AC7B98" w:rsidP="00AE035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Internal Audit Checklist (filled form during the internal audit)</w:t>
            </w:r>
          </w:p>
        </w:tc>
        <w:tc>
          <w:tcPr>
            <w:tcW w:w="1683" w:type="dxa"/>
          </w:tcPr>
          <w:p w14:paraId="64D2F8F5" w14:textId="77777777" w:rsidR="0012693F" w:rsidRPr="006273A4" w:rsidRDefault="00AC7B98" w:rsidP="00AE035F">
            <w:pPr>
              <w:rPr>
                <w:lang w:val="en-US"/>
              </w:rPr>
            </w:pPr>
            <w:r>
              <w:rPr>
                <w:lang w:val="en-US"/>
              </w:rPr>
              <w:t>Internal auditor's computer</w:t>
            </w:r>
          </w:p>
        </w:tc>
        <w:tc>
          <w:tcPr>
            <w:tcW w:w="1701" w:type="dxa"/>
          </w:tcPr>
          <w:p w14:paraId="0CA5A925" w14:textId="77777777" w:rsidR="0012693F" w:rsidRPr="006273A4" w:rsidRDefault="00AC7B98" w:rsidP="00AE035F">
            <w:pPr>
              <w:rPr>
                <w:lang w:val="en-US"/>
              </w:rPr>
            </w:pPr>
            <w:r>
              <w:rPr>
                <w:lang w:val="en-US"/>
              </w:rPr>
              <w:t>Internal auditor</w:t>
            </w:r>
          </w:p>
        </w:tc>
        <w:tc>
          <w:tcPr>
            <w:tcW w:w="2552" w:type="dxa"/>
          </w:tcPr>
          <w:p w14:paraId="4A56B79F" w14:textId="77777777" w:rsidR="0012693F" w:rsidRPr="006273A4" w:rsidRDefault="00AC7B98" w:rsidP="00AE035F">
            <w:pPr>
              <w:rPr>
                <w:lang w:val="en-US"/>
              </w:rPr>
            </w:pPr>
            <w:commentRangeStart w:id="31"/>
            <w:r>
              <w:rPr>
                <w:lang w:val="en-US"/>
              </w:rPr>
              <w:t>The checklist is stored in read-only version</w:t>
            </w:r>
            <w:commentRangeEnd w:id="31"/>
            <w:r>
              <w:rPr>
                <w:rStyle w:val="CommentReference"/>
              </w:rPr>
              <w:commentReference w:id="31"/>
            </w:r>
          </w:p>
        </w:tc>
        <w:tc>
          <w:tcPr>
            <w:tcW w:w="1383" w:type="dxa"/>
          </w:tcPr>
          <w:p w14:paraId="7BCF3E07" w14:textId="77777777" w:rsidR="0012693F" w:rsidRPr="006273A4" w:rsidRDefault="00AC7B98" w:rsidP="00F3677B">
            <w:pPr>
              <w:rPr>
                <w:lang w:val="en-US"/>
              </w:rPr>
            </w:pPr>
            <w:r>
              <w:rPr>
                <w:lang w:val="en-US"/>
              </w:rPr>
              <w:t xml:space="preserve">The checklist is stored for </w:t>
            </w:r>
            <w:r w:rsidR="00F3677B">
              <w:rPr>
                <w:lang w:val="en-US"/>
              </w:rPr>
              <w:t>a</w:t>
            </w:r>
            <w:r>
              <w:rPr>
                <w:lang w:val="en-US"/>
              </w:rPr>
              <w:t xml:space="preserve"> period of 3 years</w:t>
            </w:r>
          </w:p>
        </w:tc>
      </w:tr>
    </w:tbl>
    <w:p w14:paraId="7720F099" w14:textId="77777777" w:rsidR="00AE035F" w:rsidRPr="006273A4" w:rsidRDefault="00AE035F" w:rsidP="00D22816">
      <w:pPr>
        <w:spacing w:before="240"/>
        <w:rPr>
          <w:lang w:val="en-US"/>
        </w:rPr>
      </w:pPr>
      <w:r w:rsidRPr="006273A4">
        <w:rPr>
          <w:lang w:val="en-US"/>
        </w:rPr>
        <w:t>Only [job title] can grant other employees th</w:t>
      </w:r>
      <w:r w:rsidR="00687C6E" w:rsidRPr="006273A4">
        <w:rPr>
          <w:lang w:val="en-US"/>
        </w:rPr>
        <w:t>e</w:t>
      </w:r>
      <w:r w:rsidRPr="006273A4">
        <w:rPr>
          <w:lang w:val="en-US"/>
        </w:rPr>
        <w:t xml:space="preserve"> right to access the Annual Internal Audit Program</w:t>
      </w:r>
      <w:r w:rsidR="00AC7B98">
        <w:rPr>
          <w:lang w:val="en-US"/>
        </w:rPr>
        <w:t>,</w:t>
      </w:r>
      <w:r w:rsidRPr="006273A4">
        <w:rPr>
          <w:lang w:val="en-US"/>
        </w:rPr>
        <w:t xml:space="preserve"> the Internal Audit Report</w:t>
      </w:r>
      <w:r w:rsidR="00AC7B98">
        <w:rPr>
          <w:lang w:val="en-US"/>
        </w:rPr>
        <w:t xml:space="preserve"> and the Internal Audit Checklist</w:t>
      </w:r>
      <w:r w:rsidRPr="006273A4">
        <w:rPr>
          <w:lang w:val="en-US"/>
        </w:rPr>
        <w:t xml:space="preserve">. </w:t>
      </w:r>
    </w:p>
    <w:p w14:paraId="45BB061B" w14:textId="77777777" w:rsidR="00AE035F" w:rsidRPr="006273A4" w:rsidRDefault="00AE035F" w:rsidP="00AE035F">
      <w:pPr>
        <w:rPr>
          <w:lang w:val="en-US"/>
        </w:rPr>
      </w:pPr>
    </w:p>
    <w:p w14:paraId="32E622A2" w14:textId="77777777" w:rsidR="00AE035F" w:rsidRPr="006273A4" w:rsidRDefault="00AE035F" w:rsidP="00AE035F">
      <w:pPr>
        <w:pStyle w:val="Heading1"/>
        <w:rPr>
          <w:lang w:val="en-US"/>
        </w:rPr>
      </w:pPr>
      <w:bookmarkStart w:id="32" w:name="_Toc263078258"/>
      <w:bookmarkStart w:id="33" w:name="_Toc415655452"/>
      <w:r w:rsidRPr="006273A4">
        <w:rPr>
          <w:lang w:val="en-US"/>
        </w:rPr>
        <w:t>Validity and document management</w:t>
      </w:r>
      <w:bookmarkEnd w:id="32"/>
      <w:bookmarkEnd w:id="33"/>
    </w:p>
    <w:p w14:paraId="41CB7F1D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This document is valid as of [date]</w:t>
      </w:r>
      <w:r w:rsidR="00F3677B">
        <w:rPr>
          <w:lang w:val="en-US"/>
        </w:rPr>
        <w:t>.</w:t>
      </w:r>
    </w:p>
    <w:p w14:paraId="36D84258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The owner of this document is [job title], who must check and</w:t>
      </w:r>
      <w:r w:rsidR="00F3677B">
        <w:rPr>
          <w:lang w:val="en-US"/>
        </w:rPr>
        <w:t>,</w:t>
      </w:r>
      <w:r w:rsidRPr="006273A4">
        <w:rPr>
          <w:lang w:val="en-US"/>
        </w:rPr>
        <w:t xml:space="preserve"> if necessary</w:t>
      </w:r>
      <w:r w:rsidR="00F3677B">
        <w:rPr>
          <w:lang w:val="en-US"/>
        </w:rPr>
        <w:t>,</w:t>
      </w:r>
      <w:r w:rsidRPr="006273A4">
        <w:rPr>
          <w:lang w:val="en-US"/>
        </w:rPr>
        <w:t xml:space="preserve"> update the document at least </w:t>
      </w:r>
      <w:commentRangeStart w:id="34"/>
      <w:r w:rsidRPr="006273A4">
        <w:rPr>
          <w:lang w:val="en-US"/>
        </w:rPr>
        <w:t>once a year</w:t>
      </w:r>
      <w:commentRangeEnd w:id="34"/>
      <w:r w:rsidRPr="006273A4">
        <w:rPr>
          <w:rStyle w:val="CommentReference"/>
          <w:lang w:val="en-US"/>
        </w:rPr>
        <w:commentReference w:id="34"/>
      </w:r>
      <w:r w:rsidRPr="006273A4">
        <w:rPr>
          <w:lang w:val="en-US"/>
        </w:rPr>
        <w:t>.</w:t>
      </w:r>
    </w:p>
    <w:p w14:paraId="2175F666" w14:textId="77777777"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When evaluating the effectiveness and adequacy of this document, the following criteria need to be considered:</w:t>
      </w:r>
    </w:p>
    <w:p w14:paraId="457A6505" w14:textId="77777777" w:rsidR="00AE035F" w:rsidRPr="006273A4" w:rsidRDefault="00AE035F" w:rsidP="00AE035F">
      <w:pPr>
        <w:numPr>
          <w:ilvl w:val="0"/>
          <w:numId w:val="2"/>
        </w:numPr>
        <w:spacing w:after="0"/>
        <w:rPr>
          <w:lang w:val="en-US"/>
        </w:rPr>
      </w:pPr>
      <w:r w:rsidRPr="006273A4">
        <w:rPr>
          <w:lang w:val="en-US"/>
        </w:rPr>
        <w:t>number of corrective actions identified during the audit</w:t>
      </w:r>
    </w:p>
    <w:p w14:paraId="038252FA" w14:textId="77777777" w:rsidR="00AE035F" w:rsidRPr="006273A4" w:rsidRDefault="00AE035F" w:rsidP="00AE035F">
      <w:pPr>
        <w:numPr>
          <w:ilvl w:val="0"/>
          <w:numId w:val="2"/>
        </w:numPr>
        <w:spacing w:after="0"/>
        <w:rPr>
          <w:lang w:val="en-US"/>
        </w:rPr>
      </w:pPr>
      <w:r w:rsidRPr="006273A4">
        <w:rPr>
          <w:lang w:val="en-US"/>
        </w:rPr>
        <w:t>number of corrective actions identified during the certification audit conducted after the internal audit</w:t>
      </w:r>
    </w:p>
    <w:p w14:paraId="39B5F259" w14:textId="77777777" w:rsidR="00AE035F" w:rsidRPr="006273A4" w:rsidRDefault="00687C6E" w:rsidP="00AE035F">
      <w:pPr>
        <w:numPr>
          <w:ilvl w:val="0"/>
          <w:numId w:val="2"/>
        </w:numPr>
        <w:rPr>
          <w:lang w:val="en-US"/>
        </w:rPr>
      </w:pPr>
      <w:r w:rsidRPr="006273A4">
        <w:rPr>
          <w:lang w:val="en-US"/>
        </w:rPr>
        <w:t xml:space="preserve">whether the </w:t>
      </w:r>
      <w:r w:rsidR="00AE035F" w:rsidRPr="006273A4">
        <w:rPr>
          <w:lang w:val="en-US"/>
        </w:rPr>
        <w:t xml:space="preserve">internal audit frequency </w:t>
      </w:r>
      <w:r w:rsidRPr="006273A4">
        <w:rPr>
          <w:lang w:val="en-US"/>
        </w:rPr>
        <w:t xml:space="preserve">is </w:t>
      </w:r>
      <w:r w:rsidR="00AE035F" w:rsidRPr="006273A4">
        <w:rPr>
          <w:lang w:val="en-US"/>
        </w:rPr>
        <w:t>in line with the Annual Internal Audit Program</w:t>
      </w:r>
    </w:p>
    <w:p w14:paraId="141F1CA6" w14:textId="77777777" w:rsidR="00AE035F" w:rsidRPr="006273A4" w:rsidRDefault="00AE035F" w:rsidP="00AE035F">
      <w:pPr>
        <w:rPr>
          <w:lang w:val="en-US"/>
        </w:rPr>
      </w:pPr>
    </w:p>
    <w:p w14:paraId="089AB764" w14:textId="77777777" w:rsidR="00AE035F" w:rsidRPr="006273A4" w:rsidRDefault="00AE035F" w:rsidP="00AE035F">
      <w:pPr>
        <w:pStyle w:val="Heading1"/>
        <w:rPr>
          <w:lang w:val="en-US"/>
        </w:rPr>
      </w:pPr>
      <w:bookmarkStart w:id="35" w:name="_Toc263078259"/>
      <w:bookmarkStart w:id="36" w:name="_Toc415655453"/>
      <w:r w:rsidRPr="006273A4">
        <w:rPr>
          <w:lang w:val="en-US"/>
        </w:rPr>
        <w:t>Appendices</w:t>
      </w:r>
      <w:bookmarkEnd w:id="35"/>
      <w:bookmarkEnd w:id="36"/>
    </w:p>
    <w:p w14:paraId="327A3BD0" w14:textId="77777777" w:rsidR="003B7321" w:rsidRDefault="00AE035F" w:rsidP="003B7321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0B3DA3">
        <w:rPr>
          <w:lang w:val="en-US"/>
        </w:rPr>
        <w:t xml:space="preserve">Appendix 1 </w:t>
      </w:r>
      <w:r w:rsidR="0053648E" w:rsidRPr="000B3DA3">
        <w:rPr>
          <w:lang w:val="en-US"/>
        </w:rPr>
        <w:t>–</w:t>
      </w:r>
      <w:r w:rsidRPr="000B3DA3">
        <w:rPr>
          <w:lang w:val="en-US"/>
        </w:rPr>
        <w:t xml:space="preserve"> Annual Internal Audit Program</w:t>
      </w:r>
    </w:p>
    <w:p w14:paraId="16557527" w14:textId="77777777" w:rsidR="003B7321" w:rsidRDefault="00B225EF" w:rsidP="003B7321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Appendix 2 – Internal Audit Report</w:t>
      </w:r>
    </w:p>
    <w:p w14:paraId="677C23CB" w14:textId="77777777" w:rsidR="003B7321" w:rsidRDefault="00B225EF" w:rsidP="003B7321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Appendix 3 – Internal Audit Checklist</w:t>
      </w:r>
    </w:p>
    <w:p w14:paraId="20761FA7" w14:textId="77777777" w:rsidR="00AE035F" w:rsidRPr="006273A4" w:rsidRDefault="00AE035F" w:rsidP="00AE035F">
      <w:pPr>
        <w:spacing w:after="0"/>
        <w:rPr>
          <w:lang w:val="en-US"/>
        </w:rPr>
      </w:pPr>
    </w:p>
    <w:p w14:paraId="6EA91BA3" w14:textId="77777777" w:rsidR="00AE035F" w:rsidRPr="006273A4" w:rsidRDefault="00AE035F" w:rsidP="00AE035F">
      <w:pPr>
        <w:spacing w:after="0"/>
        <w:rPr>
          <w:lang w:val="en-US"/>
        </w:rPr>
      </w:pPr>
    </w:p>
    <w:p w14:paraId="6896317A" w14:textId="77777777" w:rsidR="00AE035F" w:rsidRPr="006273A4" w:rsidRDefault="00AE035F" w:rsidP="00AE035F">
      <w:pPr>
        <w:spacing w:after="0"/>
        <w:rPr>
          <w:lang w:val="en-US"/>
        </w:rPr>
      </w:pPr>
      <w:commentRangeStart w:id="37"/>
      <w:r w:rsidRPr="006273A4">
        <w:rPr>
          <w:lang w:val="en-US"/>
        </w:rPr>
        <w:lastRenderedPageBreak/>
        <w:t>[</w:t>
      </w:r>
      <w:proofErr w:type="gramStart"/>
      <w:r w:rsidRPr="006273A4">
        <w:rPr>
          <w:lang w:val="en-US"/>
        </w:rPr>
        <w:t>job</w:t>
      </w:r>
      <w:proofErr w:type="gramEnd"/>
      <w:r w:rsidRPr="006273A4">
        <w:rPr>
          <w:lang w:val="en-US"/>
        </w:rPr>
        <w:t xml:space="preserve"> title]</w:t>
      </w:r>
    </w:p>
    <w:p w14:paraId="64F4F97F" w14:textId="77777777" w:rsidR="00AE035F" w:rsidRPr="006273A4" w:rsidRDefault="00AE035F" w:rsidP="00AE035F">
      <w:pPr>
        <w:spacing w:after="0"/>
        <w:rPr>
          <w:lang w:val="en-US"/>
        </w:rPr>
      </w:pPr>
      <w:r w:rsidRPr="006273A4">
        <w:rPr>
          <w:lang w:val="en-US"/>
        </w:rPr>
        <w:t>[</w:t>
      </w:r>
      <w:proofErr w:type="gramStart"/>
      <w:r w:rsidRPr="006273A4">
        <w:rPr>
          <w:lang w:val="en-US"/>
        </w:rPr>
        <w:t>name</w:t>
      </w:r>
      <w:proofErr w:type="gramEnd"/>
      <w:r w:rsidRPr="006273A4">
        <w:rPr>
          <w:lang w:val="en-US"/>
        </w:rPr>
        <w:t>]</w:t>
      </w:r>
    </w:p>
    <w:p w14:paraId="251477B9" w14:textId="77777777" w:rsidR="00AE035F" w:rsidRPr="006273A4" w:rsidRDefault="00AE035F" w:rsidP="00AE035F">
      <w:pPr>
        <w:spacing w:after="0"/>
        <w:rPr>
          <w:lang w:val="en-US"/>
        </w:rPr>
      </w:pPr>
    </w:p>
    <w:p w14:paraId="1D41ADFB" w14:textId="77777777" w:rsidR="00AE035F" w:rsidRPr="006273A4" w:rsidRDefault="00AE035F" w:rsidP="00AE035F">
      <w:pPr>
        <w:spacing w:after="0"/>
        <w:rPr>
          <w:lang w:val="en-US"/>
        </w:rPr>
      </w:pPr>
    </w:p>
    <w:p w14:paraId="7BBC2B61" w14:textId="77777777" w:rsidR="00AE035F" w:rsidRPr="006273A4" w:rsidRDefault="00AE035F" w:rsidP="00AE035F">
      <w:pPr>
        <w:spacing w:after="0"/>
        <w:rPr>
          <w:lang w:val="en-US"/>
        </w:rPr>
      </w:pPr>
      <w:r w:rsidRPr="006273A4">
        <w:rPr>
          <w:lang w:val="en-US"/>
        </w:rPr>
        <w:t>_________________________</w:t>
      </w:r>
    </w:p>
    <w:p w14:paraId="7CD92717" w14:textId="77777777" w:rsidR="00AE035F" w:rsidRPr="006273A4" w:rsidRDefault="00AE035F" w:rsidP="00AE035F">
      <w:pPr>
        <w:spacing w:after="0"/>
        <w:rPr>
          <w:lang w:val="en-US"/>
        </w:rPr>
      </w:pPr>
      <w:r w:rsidRPr="006273A4">
        <w:rPr>
          <w:lang w:val="en-US"/>
        </w:rPr>
        <w:t>[</w:t>
      </w:r>
      <w:proofErr w:type="gramStart"/>
      <w:r w:rsidRPr="006273A4">
        <w:rPr>
          <w:lang w:val="en-US"/>
        </w:rPr>
        <w:t>signature</w:t>
      </w:r>
      <w:proofErr w:type="gramEnd"/>
      <w:r w:rsidRPr="006273A4">
        <w:rPr>
          <w:lang w:val="en-US"/>
        </w:rPr>
        <w:t>]</w:t>
      </w:r>
      <w:commentRangeEnd w:id="37"/>
      <w:r w:rsidRPr="006273A4">
        <w:rPr>
          <w:rStyle w:val="CommentReference"/>
          <w:lang w:val="en-US"/>
        </w:rPr>
        <w:commentReference w:id="37"/>
      </w:r>
    </w:p>
    <w:sectPr w:rsidR="00AE035F" w:rsidRPr="006273A4" w:rsidSect="00AE035F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5-03-28T15:19:00Z" w:initials="DK">
    <w:p w14:paraId="1D524EA4" w14:textId="3C4A8FE7" w:rsidR="00520724" w:rsidRPr="00C93704" w:rsidRDefault="008D4217" w:rsidP="008D4217">
      <w:pPr>
        <w:pStyle w:val="CommentText"/>
      </w:pPr>
      <w:r w:rsidRPr="00C93704">
        <w:rPr>
          <w:rStyle w:val="CommentReference"/>
        </w:rPr>
        <w:annotationRef/>
      </w:r>
      <w:r w:rsidRPr="00C93704">
        <w:t>To learn how to fill in this document see</w:t>
      </w:r>
      <w:r w:rsidR="00D72078" w:rsidRPr="00C93704">
        <w:t xml:space="preserve"> </w:t>
      </w:r>
      <w:r w:rsidR="00520724" w:rsidRPr="00C93704">
        <w:t>this v</w:t>
      </w:r>
      <w:r w:rsidR="00D72078" w:rsidRPr="00C93704">
        <w:t>ideo tutorial</w:t>
      </w:r>
      <w:r w:rsidR="001604C9" w:rsidRPr="00C93704">
        <w:t>:</w:t>
      </w:r>
      <w:r w:rsidR="00D72078" w:rsidRPr="00C93704">
        <w:t xml:space="preserve"> </w:t>
      </w:r>
      <w:r w:rsidRPr="00C93704">
        <w:t>How to Write ISO 27001/ISO 22301 Internal Audit Procedure and Audit Program</w:t>
      </w:r>
    </w:p>
    <w:p w14:paraId="0EE644A6" w14:textId="77777777" w:rsidR="00520724" w:rsidRPr="00C93704" w:rsidRDefault="00520724" w:rsidP="00520724">
      <w:pPr>
        <w:pStyle w:val="CommentText"/>
      </w:pPr>
      <w:r w:rsidRPr="00C93704">
        <w:t xml:space="preserve">- If you purchased the toolkit, you’ll find it in the ISO 27001 &amp; ISO 22301 Customer Portal: </w:t>
      </w:r>
      <w:hyperlink r:id="rId1" w:history="1">
        <w:r w:rsidRPr="00C93704">
          <w:rPr>
            <w:rStyle w:val="Hyperlink"/>
            <w:color w:val="auto"/>
          </w:rPr>
          <w:t>https://epps.customerhub.net/</w:t>
        </w:r>
      </w:hyperlink>
      <w:r w:rsidRPr="00C93704">
        <w:t xml:space="preserve"> </w:t>
      </w:r>
    </w:p>
    <w:p w14:paraId="0CA3D4E1" w14:textId="63A8B318" w:rsidR="008D4217" w:rsidRPr="00C93704" w:rsidRDefault="00520724" w:rsidP="008D4217">
      <w:pPr>
        <w:pStyle w:val="CommentText"/>
      </w:pPr>
      <w:r w:rsidRPr="00C93704">
        <w:t xml:space="preserve">- If you didn’t purchase the toolkit, you’ll find the preview of the tutorial here: </w:t>
      </w:r>
      <w:hyperlink r:id="rId2" w:history="1">
        <w:r w:rsidR="00C93704" w:rsidRPr="00C93704">
          <w:rPr>
            <w:rStyle w:val="Hyperlink"/>
            <w:color w:val="auto"/>
          </w:rPr>
          <w:t>http://www.iso27001standard.com/how-to-write-iso-27001-iso-22301-internal-audit-procedure-and-audit-program</w:t>
        </w:r>
      </w:hyperlink>
      <w:r w:rsidR="00C93704" w:rsidRPr="00C93704">
        <w:t xml:space="preserve"> </w:t>
      </w:r>
      <w:r w:rsidR="008604BA" w:rsidRPr="00C93704">
        <w:t xml:space="preserve"> </w:t>
      </w:r>
    </w:p>
  </w:comment>
  <w:comment w:id="1" w:author="Dejan Kosutic" w:date="2015-03-01T10:36:00Z" w:initials="DK">
    <w:p w14:paraId="07C75D38" w14:textId="4843CF3C" w:rsidR="00520724" w:rsidRPr="00C93704" w:rsidRDefault="00520724">
      <w:pPr>
        <w:pStyle w:val="CommentText"/>
      </w:pPr>
      <w:r w:rsidRPr="00C93704">
        <w:rPr>
          <w:rStyle w:val="CommentReference"/>
        </w:rPr>
        <w:annotationRef/>
      </w:r>
      <w:r w:rsidRPr="00C93704">
        <w:t xml:space="preserve">To learn more about this topic, read this article: Dilemmas with ISO 27001 internal auditors </w:t>
      </w:r>
      <w:hyperlink r:id="rId3" w:history="1">
        <w:r w:rsidR="00C93704" w:rsidRPr="00C93704">
          <w:rPr>
            <w:rStyle w:val="Hyperlink"/>
            <w:color w:val="auto"/>
          </w:rPr>
          <w:t>http://www.iso27001standard.com/blog/2010/03/22/dilemmas-with-iso-27001-bs-25999-2-internal-auditors/</w:t>
        </w:r>
      </w:hyperlink>
      <w:r w:rsidR="00C93704" w:rsidRPr="00C93704">
        <w:t xml:space="preserve"> </w:t>
      </w:r>
    </w:p>
  </w:comment>
  <w:comment w:id="2" w:author="Dejan Košutić" w:date="2013-09-21T11:58:00Z" w:initials="DK">
    <w:p w14:paraId="042A62C8" w14:textId="77777777" w:rsidR="00AE035F" w:rsidRDefault="00AE035F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3" w:author="Dejan Košutić" w:date="2013-09-21T11:58:00Z" w:initials="DK">
    <w:p w14:paraId="691C381E" w14:textId="77777777" w:rsidR="00AE035F" w:rsidRDefault="00AE035F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7" w:author="Dejan Košutić" w:date="2013-09-21T11:58:00Z" w:initials="DK">
    <w:p w14:paraId="7AA1D034" w14:textId="77777777" w:rsidR="00AE035F" w:rsidRDefault="00AE035F">
      <w:pPr>
        <w:pStyle w:val="CommentText"/>
      </w:pPr>
      <w:r>
        <w:rPr>
          <w:rStyle w:val="CommentReference"/>
        </w:rPr>
        <w:annotationRef/>
      </w:r>
      <w:r>
        <w:t>This is to be inserted instead of the ISMS in case the procedure refers exclusively to business continuity management.</w:t>
      </w:r>
    </w:p>
  </w:comment>
  <w:comment w:id="8" w:author="Dejan Kosutic" w:date="2015-04-01T12:40:00Z" w:initials="DK">
    <w:p w14:paraId="2CBD5E04" w14:textId="77777777" w:rsidR="00B12669" w:rsidRDefault="00B12669">
      <w:pPr>
        <w:pStyle w:val="CommentText"/>
      </w:pPr>
      <w:r>
        <w:rPr>
          <w:rStyle w:val="CommentReference"/>
        </w:rPr>
        <w:annotationRef/>
      </w:r>
      <w:r>
        <w:t>Top management body within the scope of ISMS/BCMS</w:t>
      </w:r>
      <w:r w:rsidR="006A0087">
        <w:t>.</w:t>
      </w:r>
    </w:p>
  </w:comment>
  <w:comment w:id="11" w:author="Dejan Košutić" w:date="2015-04-01T12:40:00Z" w:initials="DK">
    <w:p w14:paraId="77CC947E" w14:textId="77777777" w:rsidR="00AE035F" w:rsidRDefault="00AE035F">
      <w:pPr>
        <w:pStyle w:val="CommentText"/>
      </w:pPr>
      <w:r>
        <w:rPr>
          <w:rStyle w:val="CommentReference"/>
        </w:rPr>
        <w:annotationRef/>
      </w:r>
      <w:r>
        <w:t>Delete this item if the procedure refers only to business continuity management</w:t>
      </w:r>
      <w:r w:rsidR="006A0087">
        <w:t>.</w:t>
      </w:r>
    </w:p>
  </w:comment>
  <w:comment w:id="12" w:author="Dejan Košutić" w:date="2015-04-01T12:40:00Z" w:initials="DK">
    <w:p w14:paraId="7E69AC31" w14:textId="77777777" w:rsidR="00AE035F" w:rsidRDefault="00AE035F">
      <w:pPr>
        <w:pStyle w:val="CommentText"/>
      </w:pPr>
      <w:r>
        <w:rPr>
          <w:rStyle w:val="CommentReference"/>
        </w:rPr>
        <w:annotationRef/>
      </w:r>
      <w:r>
        <w:t>Delete this item if the procedure refers only to business continuity management</w:t>
      </w:r>
      <w:r w:rsidR="006A0087">
        <w:t>.</w:t>
      </w:r>
    </w:p>
  </w:comment>
  <w:comment w:id="17" w:author="Dejan Košutić" w:date="2015-04-01T12:40:00Z" w:initials="DK">
    <w:p w14:paraId="36FFCEE9" w14:textId="77777777" w:rsidR="00AE035F" w:rsidRDefault="00AE035F">
      <w:pPr>
        <w:pStyle w:val="CommentText"/>
      </w:pPr>
      <w:r>
        <w:rPr>
          <w:rStyle w:val="CommentReference"/>
        </w:rPr>
        <w:annotationRef/>
      </w:r>
      <w:r>
        <w:t>To be deleted if the procedure refers only to business continuity management</w:t>
      </w:r>
      <w:r w:rsidR="006A0087">
        <w:t>.</w:t>
      </w:r>
    </w:p>
  </w:comment>
  <w:comment w:id="18" w:author="Dejan Kosutic" w:date="2015-04-01T12:40:00Z" w:initials="DK">
    <w:p w14:paraId="0EB184E8" w14:textId="77777777" w:rsidR="00AE69F6" w:rsidRPr="00F3677B" w:rsidRDefault="00AE69F6">
      <w:pPr>
        <w:pStyle w:val="CommentText"/>
      </w:pPr>
      <w:r w:rsidRPr="00F3677B">
        <w:rPr>
          <w:rStyle w:val="CommentReference"/>
        </w:rPr>
        <w:annotationRef/>
      </w:r>
      <w:r w:rsidRPr="00F3677B">
        <w:t>To be deleted if you are not implementing business continuity</w:t>
      </w:r>
      <w:r w:rsidR="006A0087">
        <w:t>.</w:t>
      </w:r>
    </w:p>
  </w:comment>
  <w:comment w:id="22" w:author="Dejan Košutić" w:date="2015-04-01T12:40:00Z" w:initials="DK">
    <w:p w14:paraId="4B447DF7" w14:textId="77777777" w:rsidR="00AE035F" w:rsidRDefault="00AE035F">
      <w:pPr>
        <w:pStyle w:val="CommentText"/>
      </w:pPr>
      <w:r>
        <w:rPr>
          <w:rStyle w:val="CommentReference"/>
        </w:rPr>
        <w:annotationRef/>
      </w:r>
      <w:r>
        <w:t>To be deleted if the procedure refers only to business continuity management</w:t>
      </w:r>
      <w:r w:rsidR="006A0087">
        <w:t>.</w:t>
      </w:r>
    </w:p>
  </w:comment>
  <w:comment w:id="23" w:author="Dejan Kosutic" w:date="2015-04-01T12:40:00Z" w:initials="DK">
    <w:p w14:paraId="1DA143BA" w14:textId="77777777" w:rsidR="00F86933" w:rsidRPr="00F3677B" w:rsidRDefault="00F86933">
      <w:pPr>
        <w:pStyle w:val="CommentText"/>
      </w:pPr>
      <w:r w:rsidRPr="00F3677B">
        <w:rPr>
          <w:rStyle w:val="CommentReference"/>
        </w:rPr>
        <w:annotationRef/>
      </w:r>
      <w:r w:rsidRPr="00F3677B">
        <w:t>To be deleted if you are not implementing business continuity</w:t>
      </w:r>
      <w:r w:rsidR="006A0087">
        <w:t>.</w:t>
      </w:r>
    </w:p>
  </w:comment>
  <w:comment w:id="24" w:author="Dejan Kosutic" w:date="2013-09-21T11:58:00Z" w:initials="DK">
    <w:p w14:paraId="4EAFE5A0" w14:textId="77777777" w:rsidR="00D94B43" w:rsidRDefault="00D94B43">
      <w:pPr>
        <w:pStyle w:val="CommentText"/>
      </w:pPr>
      <w:r>
        <w:rPr>
          <w:rStyle w:val="CommentReference"/>
        </w:rPr>
        <w:annotationRef/>
      </w:r>
      <w:r>
        <w:t>Or</w:t>
      </w:r>
      <w:r w:rsidR="00321834">
        <w:t xml:space="preserve"> </w:t>
      </w:r>
      <w:r w:rsidR="00321834" w:rsidRPr="00741559">
        <w:t>ISO 2230</w:t>
      </w:r>
      <w:r w:rsidR="00E82B50" w:rsidRPr="00741559">
        <w:t>1</w:t>
      </w:r>
      <w:r w:rsidR="00E82B50">
        <w:rPr>
          <w:color w:val="7030A0"/>
          <w:u w:val="single"/>
        </w:rPr>
        <w:t>/</w:t>
      </w:r>
      <w:r w:rsidRPr="00E82B50">
        <w:t>BS 25999-2</w:t>
      </w:r>
    </w:p>
  </w:comment>
  <w:comment w:id="29" w:author="Dejan Košutić" w:date="2015-04-01T12:40:00Z" w:initials="DK">
    <w:p w14:paraId="4D0907A9" w14:textId="77777777" w:rsidR="00AE035F" w:rsidRDefault="00AE035F">
      <w:pPr>
        <w:pStyle w:val="CommentText"/>
      </w:pPr>
      <w:r>
        <w:rPr>
          <w:rStyle w:val="CommentReference"/>
        </w:rPr>
        <w:annotationRef/>
      </w:r>
      <w:r>
        <w:t>Usually the person who approved the annual program</w:t>
      </w:r>
      <w:r w:rsidR="006A0087">
        <w:t>.</w:t>
      </w:r>
    </w:p>
  </w:comment>
  <w:comment w:id="30" w:author="Dejan Košutić" w:date="2013-09-21T11:58:00Z" w:initials="DK">
    <w:p w14:paraId="6E77C4BE" w14:textId="77777777" w:rsidR="00AE035F" w:rsidRDefault="00AE035F">
      <w:pPr>
        <w:pStyle w:val="CommentText"/>
      </w:pPr>
      <w:r>
        <w:rPr>
          <w:rStyle w:val="CommentReference"/>
        </w:rPr>
        <w:annotationRef/>
      </w:r>
      <w:r>
        <w:t>Usually in PDF format</w:t>
      </w:r>
    </w:p>
  </w:comment>
  <w:comment w:id="31" w:author="Dejan Kosutic" w:date="2013-10-05T15:18:00Z" w:initials="DK">
    <w:p w14:paraId="03C3B1E0" w14:textId="77777777" w:rsidR="00AC7B98" w:rsidRPr="00F3677B" w:rsidRDefault="00AC7B98">
      <w:pPr>
        <w:pStyle w:val="CommentText"/>
      </w:pPr>
      <w:r w:rsidRPr="00AC7B98">
        <w:rPr>
          <w:rStyle w:val="CommentReference"/>
          <w:color w:val="FF0000"/>
        </w:rPr>
        <w:annotationRef/>
      </w:r>
      <w:r w:rsidRPr="00F3677B">
        <w:t>Usually in PDF format</w:t>
      </w:r>
    </w:p>
  </w:comment>
  <w:comment w:id="34" w:author="Dejan Košutić" w:date="2015-04-01T12:40:00Z" w:initials="DK">
    <w:p w14:paraId="058B93CE" w14:textId="77777777" w:rsidR="00AE035F" w:rsidRDefault="00AE035F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6A0087">
        <w:t>.</w:t>
      </w:r>
    </w:p>
  </w:comment>
  <w:comment w:id="37" w:author="Dejan Košutić" w:date="2015-04-01T12:40:00Z" w:initials="DK">
    <w:p w14:paraId="56B1E681" w14:textId="77777777" w:rsidR="00AE035F" w:rsidRDefault="00AE035F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6A0087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A3D4E1" w15:done="0"/>
  <w15:commentEx w15:paraId="07C75D38" w15:done="0"/>
  <w15:commentEx w15:paraId="042A62C8" w15:done="0"/>
  <w15:commentEx w15:paraId="691C381E" w15:done="0"/>
  <w15:commentEx w15:paraId="7AA1D034" w15:done="0"/>
  <w15:commentEx w15:paraId="2CBD5E04" w15:done="0"/>
  <w15:commentEx w15:paraId="77CC947E" w15:done="0"/>
  <w15:commentEx w15:paraId="7E69AC31" w15:done="0"/>
  <w15:commentEx w15:paraId="36FFCEE9" w15:done="0"/>
  <w15:commentEx w15:paraId="0EB184E8" w15:done="0"/>
  <w15:commentEx w15:paraId="4B447DF7" w15:done="0"/>
  <w15:commentEx w15:paraId="1DA143BA" w15:done="0"/>
  <w15:commentEx w15:paraId="4EAFE5A0" w15:done="0"/>
  <w15:commentEx w15:paraId="4D0907A9" w15:done="0"/>
  <w15:commentEx w15:paraId="6E77C4BE" w15:done="0"/>
  <w15:commentEx w15:paraId="03C3B1E0" w15:done="0"/>
  <w15:commentEx w15:paraId="058B93CE" w15:done="0"/>
  <w15:commentEx w15:paraId="56B1E6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9F0E8" w14:textId="77777777" w:rsidR="006A0087" w:rsidRDefault="006A0087" w:rsidP="00AE035F">
      <w:pPr>
        <w:spacing w:after="0" w:line="240" w:lineRule="auto"/>
      </w:pPr>
      <w:r>
        <w:separator/>
      </w:r>
    </w:p>
  </w:endnote>
  <w:endnote w:type="continuationSeparator" w:id="0">
    <w:p w14:paraId="45D47FD1" w14:textId="77777777" w:rsidR="006A0087" w:rsidRDefault="006A0087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369"/>
      <w:gridCol w:w="2268"/>
      <w:gridCol w:w="3685"/>
    </w:tblGrid>
    <w:tr w:rsidR="00AE035F" w:rsidRPr="006571EC" w14:paraId="1E5670BA" w14:textId="77777777" w:rsidTr="007C3F3D">
      <w:tc>
        <w:tcPr>
          <w:tcW w:w="3369" w:type="dxa"/>
        </w:tcPr>
        <w:p w14:paraId="48881C4D" w14:textId="2AA154EA" w:rsidR="00AE035F" w:rsidRPr="006571EC" w:rsidRDefault="00AE035F" w:rsidP="00AE035F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Internal Audit</w:t>
          </w:r>
          <w:r w:rsidR="00D22816">
            <w:rPr>
              <w:sz w:val="18"/>
            </w:rPr>
            <w:t xml:space="preserve"> Procedure</w:t>
          </w:r>
        </w:p>
      </w:tc>
      <w:tc>
        <w:tcPr>
          <w:tcW w:w="2268" w:type="dxa"/>
        </w:tcPr>
        <w:p w14:paraId="28B2833A" w14:textId="77777777" w:rsidR="00AE035F" w:rsidRPr="006571EC" w:rsidRDefault="00AE035F" w:rsidP="00AE035F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685" w:type="dxa"/>
        </w:tcPr>
        <w:p w14:paraId="63611458" w14:textId="77777777" w:rsidR="00AE035F" w:rsidRPr="006571EC" w:rsidRDefault="00AE035F" w:rsidP="00AE035F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B732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B7321">
            <w:rPr>
              <w:b/>
              <w:sz w:val="18"/>
            </w:rPr>
            <w:fldChar w:fldCharType="separate"/>
          </w:r>
          <w:r w:rsidR="00D22816">
            <w:rPr>
              <w:b/>
              <w:noProof/>
              <w:sz w:val="18"/>
            </w:rPr>
            <w:t>2</w:t>
          </w:r>
          <w:r w:rsidR="003B7321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B732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B7321">
            <w:rPr>
              <w:b/>
              <w:sz w:val="18"/>
            </w:rPr>
            <w:fldChar w:fldCharType="separate"/>
          </w:r>
          <w:r w:rsidR="00D22816">
            <w:rPr>
              <w:b/>
              <w:noProof/>
              <w:sz w:val="18"/>
            </w:rPr>
            <w:t>6</w:t>
          </w:r>
          <w:r w:rsidR="003B7321">
            <w:rPr>
              <w:b/>
              <w:sz w:val="18"/>
            </w:rPr>
            <w:fldChar w:fldCharType="end"/>
          </w:r>
        </w:p>
      </w:tc>
    </w:tr>
  </w:tbl>
  <w:p w14:paraId="752F539A" w14:textId="5C850D9E" w:rsidR="00AE035F" w:rsidRPr="004B1E43" w:rsidRDefault="00AE035F" w:rsidP="00AE035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F90247">
      <w:rPr>
        <w:sz w:val="16"/>
      </w:rPr>
      <w:t>5</w:t>
    </w:r>
    <w:r>
      <w:rPr>
        <w:sz w:val="16"/>
      </w:rPr>
      <w:t xml:space="preserve"> This template </w:t>
    </w:r>
    <w:r w:rsidR="009F3AFC">
      <w:rPr>
        <w:sz w:val="16"/>
      </w:rPr>
      <w:t>may be used by clients of EPPS S</w:t>
    </w:r>
    <w:r>
      <w:rPr>
        <w:sz w:val="16"/>
      </w:rPr>
      <w:t xml:space="preserve">ervices Ltd. </w:t>
    </w:r>
    <w:r w:rsidRPr="008D4217">
      <w:rPr>
        <w:sz w:val="16"/>
      </w:rPr>
      <w:t>www.iso27001standard.com</w:t>
    </w:r>
    <w:r>
      <w:rPr>
        <w:sz w:val="16"/>
      </w:rPr>
      <w:t xml:space="preserve"> in accordance with the Licen</w:t>
    </w:r>
    <w:r w:rsidR="00F3677B">
      <w:rPr>
        <w:sz w:val="16"/>
      </w:rPr>
      <w:t>s</w:t>
    </w:r>
    <w:r>
      <w:rPr>
        <w:sz w:val="16"/>
      </w:rPr>
      <w:t>e 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D7735" w14:textId="78F71DB0" w:rsidR="00AE035F" w:rsidRPr="004B1E43" w:rsidRDefault="00AE035F" w:rsidP="00AE035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F90247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8D4217">
      <w:rPr>
        <w:sz w:val="16"/>
      </w:rPr>
      <w:t>www.iso27001standard.com</w:t>
    </w:r>
    <w:r w:rsidR="00F3677B">
      <w:rPr>
        <w:sz w:val="16"/>
      </w:rPr>
      <w:t xml:space="preserve"> in accordance with the Licens</w:t>
    </w:r>
    <w:r>
      <w:rPr>
        <w:sz w:val="16"/>
      </w:rPr>
      <w:t>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62E54" w14:textId="77777777" w:rsidR="006A0087" w:rsidRDefault="006A0087" w:rsidP="00AE035F">
      <w:pPr>
        <w:spacing w:after="0" w:line="240" w:lineRule="auto"/>
      </w:pPr>
      <w:r>
        <w:separator/>
      </w:r>
    </w:p>
  </w:footnote>
  <w:footnote w:type="continuationSeparator" w:id="0">
    <w:p w14:paraId="0C14AB7B" w14:textId="77777777" w:rsidR="006A0087" w:rsidRDefault="006A0087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AE035F" w:rsidRPr="006571EC" w14:paraId="5EDC8D06" w14:textId="77777777" w:rsidTr="00AE035F">
      <w:tc>
        <w:tcPr>
          <w:tcW w:w="6771" w:type="dxa"/>
        </w:tcPr>
        <w:p w14:paraId="3D53A787" w14:textId="77777777" w:rsidR="00AE035F" w:rsidRPr="006571EC" w:rsidRDefault="00AE035F" w:rsidP="00AE035F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4D4EB0AC" w14:textId="77777777" w:rsidR="00AE035F" w:rsidRPr="006571EC" w:rsidRDefault="00AE035F" w:rsidP="00AE035F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E1B1784" w14:textId="77777777" w:rsidR="00AE035F" w:rsidRPr="003056B2" w:rsidRDefault="00AE035F" w:rsidP="00AE035F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16F7E"/>
    <w:rsid w:val="0007717B"/>
    <w:rsid w:val="000A10A4"/>
    <w:rsid w:val="000B3DA3"/>
    <w:rsid w:val="000C0DC6"/>
    <w:rsid w:val="000C1731"/>
    <w:rsid w:val="0012693F"/>
    <w:rsid w:val="00131E09"/>
    <w:rsid w:val="001604C9"/>
    <w:rsid w:val="00161952"/>
    <w:rsid w:val="0017399D"/>
    <w:rsid w:val="001B6111"/>
    <w:rsid w:val="00291D00"/>
    <w:rsid w:val="00321278"/>
    <w:rsid w:val="00321834"/>
    <w:rsid w:val="00356477"/>
    <w:rsid w:val="003B7321"/>
    <w:rsid w:val="00406C2A"/>
    <w:rsid w:val="00412B9F"/>
    <w:rsid w:val="0049319B"/>
    <w:rsid w:val="00494B5D"/>
    <w:rsid w:val="00507BC7"/>
    <w:rsid w:val="00520724"/>
    <w:rsid w:val="0053648E"/>
    <w:rsid w:val="00570A8D"/>
    <w:rsid w:val="005E3A88"/>
    <w:rsid w:val="006273A4"/>
    <w:rsid w:val="006502A4"/>
    <w:rsid w:val="00687C6E"/>
    <w:rsid w:val="00687CEE"/>
    <w:rsid w:val="006A0087"/>
    <w:rsid w:val="006B096D"/>
    <w:rsid w:val="006D3EBC"/>
    <w:rsid w:val="00741559"/>
    <w:rsid w:val="007C3F3D"/>
    <w:rsid w:val="007D2DF9"/>
    <w:rsid w:val="00834794"/>
    <w:rsid w:val="008604BA"/>
    <w:rsid w:val="008D4217"/>
    <w:rsid w:val="008F61ED"/>
    <w:rsid w:val="00927DFD"/>
    <w:rsid w:val="00955EA1"/>
    <w:rsid w:val="00960495"/>
    <w:rsid w:val="009616D7"/>
    <w:rsid w:val="00964210"/>
    <w:rsid w:val="0097030A"/>
    <w:rsid w:val="009C470E"/>
    <w:rsid w:val="009E1428"/>
    <w:rsid w:val="009E77E6"/>
    <w:rsid w:val="009F3AFC"/>
    <w:rsid w:val="00A36DA4"/>
    <w:rsid w:val="00AA492B"/>
    <w:rsid w:val="00AC7B98"/>
    <w:rsid w:val="00AD6E54"/>
    <w:rsid w:val="00AE035F"/>
    <w:rsid w:val="00AE456F"/>
    <w:rsid w:val="00AE69F6"/>
    <w:rsid w:val="00B12669"/>
    <w:rsid w:val="00B225EF"/>
    <w:rsid w:val="00BB1F88"/>
    <w:rsid w:val="00BB66F0"/>
    <w:rsid w:val="00BD0724"/>
    <w:rsid w:val="00C028C0"/>
    <w:rsid w:val="00C47B89"/>
    <w:rsid w:val="00C93704"/>
    <w:rsid w:val="00CA23AF"/>
    <w:rsid w:val="00CD1E63"/>
    <w:rsid w:val="00CF739D"/>
    <w:rsid w:val="00D22816"/>
    <w:rsid w:val="00D301A4"/>
    <w:rsid w:val="00D318C3"/>
    <w:rsid w:val="00D3674A"/>
    <w:rsid w:val="00D45AF7"/>
    <w:rsid w:val="00D72078"/>
    <w:rsid w:val="00D94B43"/>
    <w:rsid w:val="00E00192"/>
    <w:rsid w:val="00E46AD9"/>
    <w:rsid w:val="00E82B50"/>
    <w:rsid w:val="00EA129F"/>
    <w:rsid w:val="00EE4DB6"/>
    <w:rsid w:val="00F359F1"/>
    <w:rsid w:val="00F3677B"/>
    <w:rsid w:val="00F51CAB"/>
    <w:rsid w:val="00F61E7D"/>
    <w:rsid w:val="00F66238"/>
    <w:rsid w:val="00F86933"/>
    <w:rsid w:val="00F90247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0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Revision">
    <w:name w:val="Revision"/>
    <w:hidden/>
    <w:uiPriority w:val="99"/>
    <w:semiHidden/>
    <w:rsid w:val="00D22816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o27001standard.com/blog/2010/03/22/dilemmas-with-iso-27001-bs-25999-2-internal-auditors/" TargetMode="External"/><Relationship Id="rId2" Type="http://schemas.openxmlformats.org/officeDocument/2006/relationships/hyperlink" Target="http://www.iso27001standard.com/how-to-write-iso-27001-iso-22301-internal-audit-procedure-and-audit-program" TargetMode="External"/><Relationship Id="rId1" Type="http://schemas.openxmlformats.org/officeDocument/2006/relationships/hyperlink" Target="https://epps.customerhub.net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2ADCD-A005-41AC-A177-2192DCB0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1048</Words>
  <Characters>5978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 for Internal Audit</vt:lpstr>
      <vt:lpstr>Procedure for Internal Audit</vt:lpstr>
    </vt:vector>
  </TitlesOfParts>
  <Company>EPPS Services Ltd</Company>
  <LinksUpToDate>false</LinksUpToDate>
  <CharactersWithSpaces>7012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 Procedure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2015-03-28T19:20:00Z</dcterms:created>
  <dcterms:modified xsi:type="dcterms:W3CDTF">2015-04-01T10:42:00Z</dcterms:modified>
</cp:coreProperties>
</file>