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B9004" w14:textId="77777777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 xml:space="preserve">Ministerul </w:t>
      </w:r>
      <w:proofErr w:type="spellStart"/>
      <w:r w:rsidRPr="00424CFD">
        <w:rPr>
          <w:sz w:val="28"/>
          <w:szCs w:val="28"/>
        </w:rPr>
        <w:t>Educaţiei</w:t>
      </w:r>
      <w:proofErr w:type="spellEnd"/>
      <w:r w:rsidRPr="00424CFD">
        <w:rPr>
          <w:sz w:val="28"/>
          <w:szCs w:val="28"/>
        </w:rPr>
        <w:t>, Culturii și Cercetării</w:t>
      </w:r>
    </w:p>
    <w:p w14:paraId="28E0E96F" w14:textId="77777777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>Universitatea Tehnică a Moldovei</w:t>
      </w:r>
    </w:p>
    <w:p w14:paraId="57681B2B" w14:textId="77777777" w:rsidR="009B08E6" w:rsidRPr="00424CFD" w:rsidRDefault="009B08E6" w:rsidP="009B08E6">
      <w:pPr>
        <w:jc w:val="center"/>
        <w:rPr>
          <w:sz w:val="32"/>
          <w:szCs w:val="32"/>
        </w:rPr>
      </w:pPr>
    </w:p>
    <w:p w14:paraId="4FE72446" w14:textId="77777777" w:rsidR="009B08E6" w:rsidRPr="00424CFD" w:rsidRDefault="009B08E6" w:rsidP="009B08E6">
      <w:pPr>
        <w:jc w:val="center"/>
        <w:rPr>
          <w:sz w:val="28"/>
          <w:szCs w:val="28"/>
        </w:rPr>
      </w:pPr>
      <w:proofErr w:type="spellStart"/>
      <w:r w:rsidRPr="00424CFD">
        <w:rPr>
          <w:sz w:val="28"/>
          <w:szCs w:val="28"/>
        </w:rPr>
        <w:t>Faculatea</w:t>
      </w:r>
      <w:proofErr w:type="spellEnd"/>
      <w:r w:rsidRPr="00424CFD">
        <w:rPr>
          <w:sz w:val="28"/>
          <w:szCs w:val="28"/>
        </w:rPr>
        <w:t xml:space="preserve"> Calculatoare, informatică și microelectronică</w:t>
      </w:r>
      <w:r w:rsidRPr="00424CFD">
        <w:rPr>
          <w:sz w:val="28"/>
          <w:szCs w:val="28"/>
        </w:rPr>
        <w:br/>
        <w:t>Departamentul Ingineria Software și Automatică</w:t>
      </w:r>
    </w:p>
    <w:p w14:paraId="71678198" w14:textId="77777777" w:rsidR="009B08E6" w:rsidRPr="00424CFD" w:rsidRDefault="009B08E6" w:rsidP="009B08E6">
      <w:pPr>
        <w:rPr>
          <w:sz w:val="40"/>
          <w:szCs w:val="40"/>
        </w:rPr>
      </w:pPr>
    </w:p>
    <w:p w14:paraId="2AE3A133" w14:textId="77777777" w:rsidR="009B08E6" w:rsidRPr="00424CFD" w:rsidRDefault="009B08E6" w:rsidP="009B08E6">
      <w:pPr>
        <w:jc w:val="center"/>
        <w:rPr>
          <w:sz w:val="40"/>
          <w:szCs w:val="40"/>
        </w:rPr>
      </w:pPr>
      <w:r w:rsidRPr="00424CFD">
        <w:rPr>
          <w:noProof/>
          <w:sz w:val="32"/>
          <w:szCs w:val="32"/>
        </w:rPr>
        <w:drawing>
          <wp:inline distT="0" distB="0" distL="0" distR="0" wp14:anchorId="5DDBD9CE" wp14:editId="563F9AB6">
            <wp:extent cx="1876425" cy="1352550"/>
            <wp:effectExtent l="0" t="0" r="0" b="0"/>
            <wp:docPr id="2013756736" name="Рисунок 201375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FA77" w14:textId="77777777" w:rsidR="009B08E6" w:rsidRPr="00424CFD" w:rsidRDefault="009B08E6" w:rsidP="009B08E6">
      <w:pPr>
        <w:jc w:val="center"/>
        <w:rPr>
          <w:b/>
          <w:sz w:val="56"/>
          <w:szCs w:val="56"/>
        </w:rPr>
      </w:pPr>
      <w:r w:rsidRPr="00424CFD">
        <w:rPr>
          <w:b/>
          <w:sz w:val="56"/>
          <w:szCs w:val="56"/>
        </w:rPr>
        <w:t>RAPORT</w:t>
      </w:r>
    </w:p>
    <w:p w14:paraId="47B440B2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765CB213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6453D6F0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13EADFD1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6D9F2C31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75ECD7F8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55B4985F" w14:textId="4C305FD9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>Lucrare de Laborator nr.</w:t>
      </w:r>
      <w:r w:rsidR="00994304">
        <w:rPr>
          <w:sz w:val="28"/>
          <w:szCs w:val="28"/>
        </w:rPr>
        <w:t>4</w:t>
      </w:r>
    </w:p>
    <w:p w14:paraId="0C465925" w14:textId="799ECCA7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>Disciplina:</w:t>
      </w:r>
      <w:r w:rsidR="00594636" w:rsidRPr="00424CFD">
        <w:rPr>
          <w:sz w:val="28"/>
          <w:szCs w:val="28"/>
        </w:rPr>
        <w:t xml:space="preserve"> </w:t>
      </w:r>
      <w:r w:rsidR="009C1669" w:rsidRPr="009C1669">
        <w:rPr>
          <w:sz w:val="28"/>
          <w:szCs w:val="28"/>
        </w:rPr>
        <w:t>Planificare si estimarea costurilor in proiectele IT</w:t>
      </w:r>
    </w:p>
    <w:p w14:paraId="01D691C0" w14:textId="5924FE82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  <w:r w:rsidRPr="00424CFD">
        <w:rPr>
          <w:sz w:val="28"/>
          <w:szCs w:val="28"/>
        </w:rPr>
        <w:t>Tema:</w:t>
      </w:r>
      <w:r w:rsidR="00594636" w:rsidRPr="00424CFD">
        <w:rPr>
          <w:sz w:val="28"/>
          <w:szCs w:val="28"/>
        </w:rPr>
        <w:t xml:space="preserve"> </w:t>
      </w:r>
      <w:r w:rsidR="00994304" w:rsidRPr="00994304">
        <w:rPr>
          <w:sz w:val="28"/>
          <w:szCs w:val="28"/>
        </w:rPr>
        <w:t>Estimarea costurilor unui proiect IT prin metoda PERT</w:t>
      </w:r>
    </w:p>
    <w:p w14:paraId="48996DCD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0D42EE50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01D2B570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553B1929" w14:textId="5D7858D2" w:rsidR="009B08E6" w:rsidRPr="00424CFD" w:rsidRDefault="009B08E6" w:rsidP="009B08E6">
      <w:pPr>
        <w:rPr>
          <w:color w:val="000000"/>
          <w:sz w:val="28"/>
          <w:szCs w:val="28"/>
        </w:rPr>
      </w:pPr>
    </w:p>
    <w:p w14:paraId="766B274B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3A73DAB3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50E47E95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1FA213CC" w14:textId="77777777" w:rsidR="009B08E6" w:rsidRPr="00424CFD" w:rsidRDefault="009B08E6" w:rsidP="009B08E6">
      <w:pPr>
        <w:rPr>
          <w:sz w:val="36"/>
          <w:szCs w:val="36"/>
        </w:rPr>
      </w:pPr>
    </w:p>
    <w:p w14:paraId="3420B127" w14:textId="514C8037" w:rsidR="009B08E6" w:rsidRPr="009C1669" w:rsidRDefault="009B08E6" w:rsidP="009B08E6">
      <w:pPr>
        <w:rPr>
          <w:sz w:val="28"/>
          <w:szCs w:val="28"/>
        </w:rPr>
      </w:pPr>
      <w:r w:rsidRPr="00424CFD">
        <w:rPr>
          <w:sz w:val="28"/>
          <w:szCs w:val="28"/>
        </w:rPr>
        <w:t>A efectuat:</w:t>
      </w:r>
      <w:r w:rsidR="000851D9" w:rsidRPr="00424CFD">
        <w:rPr>
          <w:sz w:val="28"/>
          <w:szCs w:val="28"/>
        </w:rPr>
        <w:tab/>
      </w:r>
      <w:r w:rsidR="000851D9" w:rsidRPr="00424CFD">
        <w:rPr>
          <w:sz w:val="28"/>
          <w:szCs w:val="28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  <w:t xml:space="preserve">         </w:t>
      </w:r>
      <w:r w:rsidR="009C1669">
        <w:rPr>
          <w:sz w:val="36"/>
          <w:szCs w:val="36"/>
        </w:rPr>
        <w:t xml:space="preserve"> </w:t>
      </w:r>
      <w:r w:rsidR="001877BE">
        <w:rPr>
          <w:sz w:val="28"/>
          <w:szCs w:val="28"/>
        </w:rPr>
        <w:t>Chirita Stanislav</w:t>
      </w:r>
    </w:p>
    <w:p w14:paraId="5237D3F7" w14:textId="4F622971" w:rsidR="009B08E6" w:rsidRPr="00424CFD" w:rsidRDefault="009B08E6" w:rsidP="009B08E6">
      <w:pPr>
        <w:rPr>
          <w:sz w:val="28"/>
          <w:szCs w:val="28"/>
        </w:rPr>
      </w:pPr>
      <w:r w:rsidRPr="00424CFD">
        <w:rPr>
          <w:sz w:val="28"/>
          <w:szCs w:val="28"/>
        </w:rPr>
        <w:t>A verificat:</w:t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="009C1669">
        <w:rPr>
          <w:sz w:val="28"/>
          <w:szCs w:val="28"/>
        </w:rPr>
        <w:tab/>
      </w:r>
      <w:r w:rsidR="009C1669">
        <w:rPr>
          <w:sz w:val="28"/>
          <w:szCs w:val="28"/>
        </w:rPr>
        <w:tab/>
      </w:r>
      <w:r w:rsidR="009C1669">
        <w:rPr>
          <w:sz w:val="28"/>
          <w:szCs w:val="28"/>
        </w:rPr>
        <w:tab/>
      </w:r>
      <w:r w:rsidR="009C1669">
        <w:rPr>
          <w:sz w:val="28"/>
          <w:szCs w:val="28"/>
        </w:rPr>
        <w:tab/>
      </w:r>
      <w:r w:rsidR="000851D9" w:rsidRPr="00424CFD">
        <w:rPr>
          <w:sz w:val="28"/>
          <w:szCs w:val="28"/>
        </w:rPr>
        <w:t xml:space="preserve">  </w:t>
      </w:r>
      <w:r w:rsidR="001877BE">
        <w:rPr>
          <w:sz w:val="28"/>
          <w:szCs w:val="28"/>
        </w:rPr>
        <w:t>Tocan Alexandru</w:t>
      </w:r>
    </w:p>
    <w:p w14:paraId="42CB8432" w14:textId="77777777" w:rsidR="009B08E6" w:rsidRPr="00424CFD" w:rsidRDefault="009B08E6" w:rsidP="009B08E6">
      <w:pPr>
        <w:rPr>
          <w:sz w:val="36"/>
          <w:szCs w:val="36"/>
        </w:rPr>
      </w:pPr>
    </w:p>
    <w:p w14:paraId="149B475C" w14:textId="77777777" w:rsidR="009B08E6" w:rsidRPr="00424CFD" w:rsidRDefault="009B08E6" w:rsidP="009B08E6">
      <w:pPr>
        <w:rPr>
          <w:sz w:val="36"/>
          <w:szCs w:val="36"/>
        </w:rPr>
      </w:pPr>
    </w:p>
    <w:p w14:paraId="240D5C0E" w14:textId="77777777" w:rsidR="009B08E6" w:rsidRDefault="009B08E6" w:rsidP="009B08E6">
      <w:pPr>
        <w:rPr>
          <w:sz w:val="36"/>
          <w:szCs w:val="36"/>
        </w:rPr>
      </w:pPr>
    </w:p>
    <w:p w14:paraId="618B5393" w14:textId="77777777" w:rsidR="009C1669" w:rsidRDefault="009C1669" w:rsidP="009B08E6">
      <w:pPr>
        <w:rPr>
          <w:sz w:val="36"/>
          <w:szCs w:val="36"/>
        </w:rPr>
      </w:pPr>
    </w:p>
    <w:p w14:paraId="16BE8232" w14:textId="77777777" w:rsidR="009C1669" w:rsidRPr="00424CFD" w:rsidRDefault="009C1669" w:rsidP="009B08E6">
      <w:pPr>
        <w:rPr>
          <w:sz w:val="36"/>
          <w:szCs w:val="36"/>
        </w:rPr>
      </w:pPr>
    </w:p>
    <w:p w14:paraId="2F915170" w14:textId="77777777" w:rsidR="009B08E6" w:rsidRPr="00424CFD" w:rsidRDefault="009B08E6" w:rsidP="009B08E6">
      <w:pPr>
        <w:rPr>
          <w:sz w:val="36"/>
          <w:szCs w:val="36"/>
        </w:rPr>
      </w:pPr>
    </w:p>
    <w:p w14:paraId="74EE130C" w14:textId="77777777" w:rsidR="009B08E6" w:rsidRPr="00424CFD" w:rsidRDefault="009B08E6" w:rsidP="009B08E6">
      <w:pPr>
        <w:rPr>
          <w:sz w:val="36"/>
          <w:szCs w:val="36"/>
        </w:rPr>
      </w:pPr>
    </w:p>
    <w:p w14:paraId="2CF5551A" w14:textId="3CAD893B" w:rsidR="007A1EFE" w:rsidRDefault="009B08E6" w:rsidP="003D5C46">
      <w:pPr>
        <w:jc w:val="center"/>
        <w:rPr>
          <w:sz w:val="28"/>
          <w:szCs w:val="28"/>
        </w:rPr>
      </w:pPr>
      <w:proofErr w:type="spellStart"/>
      <w:r w:rsidRPr="00424CFD">
        <w:rPr>
          <w:sz w:val="28"/>
          <w:szCs w:val="28"/>
        </w:rPr>
        <w:t>Chişinău</w:t>
      </w:r>
      <w:proofErr w:type="spellEnd"/>
      <w:r w:rsidRPr="00424CFD">
        <w:rPr>
          <w:sz w:val="28"/>
          <w:szCs w:val="28"/>
        </w:rPr>
        <w:t xml:space="preserve"> 20</w:t>
      </w:r>
      <w:r w:rsidR="00866079" w:rsidRPr="00424CFD">
        <w:rPr>
          <w:sz w:val="28"/>
          <w:szCs w:val="28"/>
        </w:rPr>
        <w:t>2</w:t>
      </w:r>
      <w:r w:rsidR="001877BE">
        <w:rPr>
          <w:sz w:val="28"/>
          <w:szCs w:val="28"/>
        </w:rPr>
        <w:t>4</w:t>
      </w:r>
    </w:p>
    <w:p w14:paraId="60B339D8" w14:textId="77777777" w:rsidR="00994304" w:rsidRPr="00994304" w:rsidRDefault="00994304" w:rsidP="00994304">
      <w:pPr>
        <w:spacing w:line="360" w:lineRule="auto"/>
        <w:rPr>
          <w:b/>
          <w:bCs/>
        </w:rPr>
      </w:pPr>
      <w:r w:rsidRPr="00994304">
        <w:rPr>
          <w:b/>
          <w:bCs/>
        </w:rPr>
        <w:lastRenderedPageBreak/>
        <w:t>Obiective</w:t>
      </w:r>
    </w:p>
    <w:p w14:paraId="56BEFFD0" w14:textId="77777777" w:rsidR="00994304" w:rsidRPr="00994304" w:rsidRDefault="00994304" w:rsidP="00994304">
      <w:pPr>
        <w:numPr>
          <w:ilvl w:val="0"/>
          <w:numId w:val="9"/>
        </w:numPr>
        <w:spacing w:line="360" w:lineRule="auto"/>
        <w:rPr>
          <w:lang w:val="en-US"/>
        </w:rPr>
      </w:pPr>
      <w:r w:rsidRPr="00994304">
        <w:t>Dezvoltarea capacității de a aplica metoda PERT pentru estimarea costurilor într-un proiect IT, luând în considerare incertitudinile și variațiile posibile.</w:t>
      </w:r>
    </w:p>
    <w:p w14:paraId="7868C16D" w14:textId="77777777" w:rsidR="00994304" w:rsidRPr="00994304" w:rsidRDefault="00994304" w:rsidP="00994304">
      <w:pPr>
        <w:numPr>
          <w:ilvl w:val="0"/>
          <w:numId w:val="9"/>
        </w:numPr>
        <w:spacing w:line="360" w:lineRule="auto"/>
      </w:pPr>
      <w:r w:rsidRPr="00994304">
        <w:t>Învățarea calculului costurilor probabile bazate pe trei scenarii: optimist, pesimist și cel mai probabil.</w:t>
      </w:r>
    </w:p>
    <w:p w14:paraId="65D15DE5" w14:textId="77777777" w:rsidR="00994304" w:rsidRPr="00994304" w:rsidRDefault="00994304" w:rsidP="00994304">
      <w:pPr>
        <w:numPr>
          <w:ilvl w:val="0"/>
          <w:numId w:val="9"/>
        </w:numPr>
        <w:spacing w:line="360" w:lineRule="auto"/>
      </w:pPr>
      <w:r w:rsidRPr="00994304">
        <w:t>Îmbunătățirea abilității de a analiza și interpreta datele de estimare pentru a oferi o imagine realistă a costurilor totale ale proiectului.</w:t>
      </w:r>
    </w:p>
    <w:p w14:paraId="2C0BF83A" w14:textId="77777777" w:rsidR="00994304" w:rsidRPr="00994304" w:rsidRDefault="00994304" w:rsidP="00994304">
      <w:pPr>
        <w:numPr>
          <w:ilvl w:val="0"/>
          <w:numId w:val="9"/>
        </w:numPr>
        <w:spacing w:line="360" w:lineRule="auto"/>
      </w:pPr>
      <w:r w:rsidRPr="00994304">
        <w:t>Consolidarea competențelor de planificare și estimare financiară pentru proiecte IT.</w:t>
      </w:r>
    </w:p>
    <w:p w14:paraId="623EA156" w14:textId="77777777" w:rsidR="00994304" w:rsidRPr="00994304" w:rsidRDefault="00994304" w:rsidP="00994304">
      <w:pPr>
        <w:spacing w:line="360" w:lineRule="auto"/>
      </w:pPr>
    </w:p>
    <w:p w14:paraId="17C03909" w14:textId="77777777" w:rsidR="00994304" w:rsidRPr="00994304" w:rsidRDefault="00994304" w:rsidP="00994304">
      <w:pPr>
        <w:spacing w:line="360" w:lineRule="auto"/>
        <w:rPr>
          <w:b/>
          <w:bCs/>
        </w:rPr>
      </w:pPr>
      <w:r w:rsidRPr="00994304">
        <w:rPr>
          <w:b/>
          <w:bCs/>
        </w:rPr>
        <w:t>Sarcina lucrării</w:t>
      </w:r>
    </w:p>
    <w:p w14:paraId="4458CB1D" w14:textId="77777777" w:rsidR="00994304" w:rsidRPr="00994304" w:rsidRDefault="00994304" w:rsidP="00994304">
      <w:pPr>
        <w:spacing w:line="360" w:lineRule="auto"/>
      </w:pPr>
      <w:r w:rsidRPr="00994304">
        <w:t xml:space="preserve">Se va efectua o estimare a costurilor pentru un proiect IT utilizând metoda Program </w:t>
      </w:r>
      <w:proofErr w:type="spellStart"/>
      <w:r w:rsidRPr="00994304">
        <w:t>Evaluation</w:t>
      </w:r>
      <w:proofErr w:type="spellEnd"/>
      <w:r w:rsidRPr="00994304">
        <w:t xml:space="preserve"> </w:t>
      </w:r>
      <w:proofErr w:type="spellStart"/>
      <w:r w:rsidRPr="00994304">
        <w:t>and</w:t>
      </w:r>
      <w:proofErr w:type="spellEnd"/>
      <w:r w:rsidRPr="00994304">
        <w:t xml:space="preserve"> Review </w:t>
      </w:r>
      <w:proofErr w:type="spellStart"/>
      <w:r w:rsidRPr="00994304">
        <w:t>Technique</w:t>
      </w:r>
      <w:proofErr w:type="spellEnd"/>
      <w:r w:rsidRPr="00994304">
        <w:t xml:space="preserve"> (PERT). Aceasta va include:</w:t>
      </w:r>
    </w:p>
    <w:p w14:paraId="1D74DDE5" w14:textId="77777777" w:rsidR="00994304" w:rsidRPr="00994304" w:rsidRDefault="00994304" w:rsidP="00994304">
      <w:pPr>
        <w:numPr>
          <w:ilvl w:val="0"/>
          <w:numId w:val="8"/>
        </w:numPr>
        <w:spacing w:line="360" w:lineRule="auto"/>
      </w:pPr>
      <w:r w:rsidRPr="00994304">
        <w:t>Identificarea și listarea principalelor activități din cadrul proiectului care necesită estimarea costurilor.</w:t>
      </w:r>
    </w:p>
    <w:p w14:paraId="2771632C" w14:textId="77777777" w:rsidR="00994304" w:rsidRPr="00994304" w:rsidRDefault="00994304" w:rsidP="00994304">
      <w:pPr>
        <w:numPr>
          <w:ilvl w:val="0"/>
          <w:numId w:val="8"/>
        </w:numPr>
        <w:spacing w:line="360" w:lineRule="auto"/>
      </w:pPr>
      <w:r w:rsidRPr="00994304">
        <w:t>Aplicarea metodei PERT pentru fiecare activitate, calculând cele trei valori estimate: costul optimist, costul pesimist și costul cel mai probabil.</w:t>
      </w:r>
    </w:p>
    <w:p w14:paraId="43F665AD" w14:textId="77777777" w:rsidR="00994304" w:rsidRPr="00994304" w:rsidRDefault="00994304" w:rsidP="00994304">
      <w:pPr>
        <w:numPr>
          <w:ilvl w:val="0"/>
          <w:numId w:val="8"/>
        </w:numPr>
        <w:spacing w:line="360" w:lineRule="auto"/>
      </w:pPr>
      <w:r w:rsidRPr="00994304">
        <w:t>Utilizarea formulei PERT pentru calculul valorii probabile a costurilor.</w:t>
      </w:r>
    </w:p>
    <w:p w14:paraId="5EA77DC1" w14:textId="77777777" w:rsidR="00994304" w:rsidRPr="00994304" w:rsidRDefault="00994304" w:rsidP="00994304">
      <w:pPr>
        <w:numPr>
          <w:ilvl w:val="0"/>
          <w:numId w:val="8"/>
        </w:numPr>
        <w:spacing w:line="360" w:lineRule="auto"/>
      </w:pPr>
      <w:r w:rsidRPr="00994304">
        <w:t>Calcularea costului total al proiectului pe baza acestor estimări și analizarea rezultatelor.</w:t>
      </w:r>
    </w:p>
    <w:p w14:paraId="12228879" w14:textId="77777777" w:rsidR="00994304" w:rsidRDefault="00994304" w:rsidP="00994304"/>
    <w:p w14:paraId="31D1D041" w14:textId="77777777" w:rsidR="00994304" w:rsidRDefault="00994304" w:rsidP="00994304"/>
    <w:p w14:paraId="7DF00281" w14:textId="77777777" w:rsidR="00994304" w:rsidRDefault="00994304" w:rsidP="00994304"/>
    <w:p w14:paraId="514128FA" w14:textId="77777777" w:rsidR="00994304" w:rsidRDefault="00994304" w:rsidP="00994304"/>
    <w:p w14:paraId="33DDD2FB" w14:textId="77777777" w:rsidR="00994304" w:rsidRDefault="00994304" w:rsidP="00994304"/>
    <w:p w14:paraId="2301EEB8" w14:textId="77777777" w:rsidR="00994304" w:rsidRDefault="00994304" w:rsidP="00994304"/>
    <w:p w14:paraId="71100829" w14:textId="77777777" w:rsidR="00994304" w:rsidRDefault="00994304" w:rsidP="00994304"/>
    <w:p w14:paraId="5BF5CA58" w14:textId="77777777" w:rsidR="00994304" w:rsidRDefault="00994304" w:rsidP="00994304"/>
    <w:p w14:paraId="34872E2B" w14:textId="77777777" w:rsidR="00994304" w:rsidRDefault="00994304" w:rsidP="00994304"/>
    <w:p w14:paraId="2B6D1CC4" w14:textId="77777777" w:rsidR="00994304" w:rsidRDefault="00994304" w:rsidP="00994304"/>
    <w:p w14:paraId="446C541F" w14:textId="77777777" w:rsidR="00994304" w:rsidRDefault="00994304" w:rsidP="00994304"/>
    <w:p w14:paraId="68D088AF" w14:textId="77777777" w:rsidR="00994304" w:rsidRDefault="00994304" w:rsidP="00994304"/>
    <w:p w14:paraId="0000C3A1" w14:textId="77777777" w:rsidR="00994304" w:rsidRDefault="00994304" w:rsidP="00994304"/>
    <w:p w14:paraId="7B2CE625" w14:textId="77777777" w:rsidR="00994304" w:rsidRDefault="00994304" w:rsidP="00994304"/>
    <w:p w14:paraId="253CBB97" w14:textId="77777777" w:rsidR="00994304" w:rsidRDefault="00994304" w:rsidP="00994304"/>
    <w:p w14:paraId="5018E38A" w14:textId="77777777" w:rsidR="00994304" w:rsidRDefault="00994304" w:rsidP="00994304"/>
    <w:p w14:paraId="0F075997" w14:textId="77777777" w:rsidR="00994304" w:rsidRDefault="00994304" w:rsidP="00994304"/>
    <w:p w14:paraId="58B27317" w14:textId="77777777" w:rsidR="00994304" w:rsidRDefault="00994304" w:rsidP="00994304"/>
    <w:p w14:paraId="0B709528" w14:textId="77777777" w:rsidR="00994304" w:rsidRDefault="00994304" w:rsidP="00994304"/>
    <w:p w14:paraId="7F10BE36" w14:textId="77777777" w:rsidR="00994304" w:rsidRDefault="00994304" w:rsidP="00994304"/>
    <w:p w14:paraId="7274B805" w14:textId="77777777" w:rsidR="00994304" w:rsidRDefault="00994304" w:rsidP="00994304"/>
    <w:p w14:paraId="4A6AB09A" w14:textId="77777777" w:rsidR="00994304" w:rsidRDefault="00994304" w:rsidP="00994304"/>
    <w:p w14:paraId="4D81F78C" w14:textId="77777777" w:rsidR="00994304" w:rsidRDefault="00994304" w:rsidP="00994304"/>
    <w:p w14:paraId="15DEFA37" w14:textId="77777777" w:rsidR="00994304" w:rsidRDefault="00994304" w:rsidP="00994304"/>
    <w:p w14:paraId="60FE5053" w14:textId="77777777" w:rsidR="00994304" w:rsidRDefault="00994304" w:rsidP="00994304"/>
    <w:p w14:paraId="51000863" w14:textId="77777777" w:rsidR="00994304" w:rsidRDefault="00994304" w:rsidP="00994304"/>
    <w:p w14:paraId="4E869633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lastRenderedPageBreak/>
        <w:t>Aplicația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formulei</w:t>
      </w:r>
      <w:proofErr w:type="spellEnd"/>
      <w:r w:rsidRPr="00994304">
        <w:rPr>
          <w:lang w:val="en-US"/>
        </w:rPr>
        <w:t xml:space="preserve"> PERT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analiza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costurilor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proiectul</w:t>
      </w:r>
      <w:proofErr w:type="spellEnd"/>
      <w:r w:rsidRPr="00994304">
        <w:rPr>
          <w:lang w:val="en-US"/>
        </w:rPr>
        <w:t xml:space="preserve"> "</w:t>
      </w:r>
      <w:proofErr w:type="spellStart"/>
      <w:r w:rsidRPr="00994304">
        <w:rPr>
          <w:lang w:val="en-US"/>
        </w:rPr>
        <w:t>Sistem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integrat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interceptarea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analiza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traficului</w:t>
      </w:r>
      <w:proofErr w:type="spellEnd"/>
      <w:r w:rsidRPr="00994304">
        <w:rPr>
          <w:lang w:val="en-US"/>
        </w:rPr>
        <w:t xml:space="preserve"> de </w:t>
      </w:r>
      <w:proofErr w:type="spellStart"/>
      <w:r w:rsidRPr="00994304">
        <w:rPr>
          <w:lang w:val="en-US"/>
        </w:rPr>
        <w:t>rețea</w:t>
      </w:r>
      <w:proofErr w:type="spellEnd"/>
      <w:r w:rsidRPr="00994304">
        <w:rPr>
          <w:lang w:val="en-US"/>
        </w:rPr>
        <w:t>"</w:t>
      </w:r>
    </w:p>
    <w:p w14:paraId="1C3CF4E0" w14:textId="77777777" w:rsidR="00994304" w:rsidRPr="00994304" w:rsidRDefault="00994304" w:rsidP="00994304">
      <w:pPr>
        <w:spacing w:line="360" w:lineRule="auto"/>
        <w:rPr>
          <w:lang w:val="en-US"/>
        </w:rPr>
      </w:pPr>
      <w:r w:rsidRPr="00994304">
        <w:rPr>
          <w:lang w:val="en-US"/>
        </w:rPr>
        <w:t xml:space="preserve">Formula PERT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estimarea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duratei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activităților</w:t>
      </w:r>
      <w:proofErr w:type="spellEnd"/>
    </w:p>
    <w:p w14:paraId="698B00C0" w14:textId="77777777" w:rsidR="00994304" w:rsidRPr="00994304" w:rsidRDefault="00994304" w:rsidP="00994304">
      <w:pPr>
        <w:spacing w:line="360" w:lineRule="auto"/>
        <w:rPr>
          <w:lang w:val="en-US"/>
        </w:rPr>
      </w:pPr>
      <w:r w:rsidRPr="00994304">
        <w:rPr>
          <w:lang w:val="en-US"/>
        </w:rPr>
        <w:t xml:space="preserve">Formula PERT, CPRET = (O + 4M + P)/6, </w:t>
      </w:r>
      <w:proofErr w:type="spellStart"/>
      <w:r w:rsidRPr="00994304">
        <w:rPr>
          <w:lang w:val="en-US"/>
        </w:rPr>
        <w:t>este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utilizată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gramStart"/>
      <w:r w:rsidRPr="00994304">
        <w:rPr>
          <w:lang w:val="en-US"/>
        </w:rPr>
        <w:t>a</w:t>
      </w:r>
      <w:proofErr w:type="gram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estima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durata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activităților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critice</w:t>
      </w:r>
      <w:proofErr w:type="spellEnd"/>
      <w:r w:rsidRPr="00994304">
        <w:rPr>
          <w:lang w:val="en-US"/>
        </w:rPr>
        <w:t xml:space="preserve"> din </w:t>
      </w:r>
      <w:proofErr w:type="spellStart"/>
      <w:r w:rsidRPr="00994304">
        <w:rPr>
          <w:lang w:val="en-US"/>
        </w:rPr>
        <w:t>proiect</w:t>
      </w:r>
      <w:proofErr w:type="spellEnd"/>
      <w:r w:rsidRPr="00994304">
        <w:rPr>
          <w:lang w:val="en-US"/>
        </w:rPr>
        <w:t xml:space="preserve">. </w:t>
      </w:r>
      <w:proofErr w:type="spellStart"/>
      <w:r w:rsidRPr="00994304">
        <w:rPr>
          <w:lang w:val="en-US"/>
        </w:rPr>
        <w:t>Aceasta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ia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în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considerare</w:t>
      </w:r>
      <w:proofErr w:type="spellEnd"/>
      <w:r w:rsidRPr="00994304">
        <w:rPr>
          <w:lang w:val="en-US"/>
        </w:rPr>
        <w:t>:</w:t>
      </w:r>
    </w:p>
    <w:p w14:paraId="14A8BB9D" w14:textId="77777777" w:rsidR="00994304" w:rsidRPr="00994304" w:rsidRDefault="00994304" w:rsidP="00994304">
      <w:pPr>
        <w:numPr>
          <w:ilvl w:val="0"/>
          <w:numId w:val="10"/>
        </w:numPr>
        <w:spacing w:line="360" w:lineRule="auto"/>
        <w:rPr>
          <w:lang w:val="en-US"/>
        </w:rPr>
      </w:pPr>
      <w:r w:rsidRPr="00994304">
        <w:rPr>
          <w:lang w:val="en-US"/>
        </w:rPr>
        <w:t xml:space="preserve">O (Optimistic): </w:t>
      </w:r>
      <w:proofErr w:type="spellStart"/>
      <w:r w:rsidRPr="00994304">
        <w:rPr>
          <w:lang w:val="en-US"/>
        </w:rPr>
        <w:t>Estimarea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mai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scurtă</w:t>
      </w:r>
      <w:proofErr w:type="spellEnd"/>
      <w:r w:rsidRPr="00994304">
        <w:rPr>
          <w:lang w:val="en-US"/>
        </w:rPr>
        <w:t>.</w:t>
      </w:r>
    </w:p>
    <w:p w14:paraId="28324529" w14:textId="77777777" w:rsidR="00994304" w:rsidRPr="00994304" w:rsidRDefault="00994304" w:rsidP="00994304">
      <w:pPr>
        <w:numPr>
          <w:ilvl w:val="0"/>
          <w:numId w:val="10"/>
        </w:numPr>
        <w:spacing w:line="360" w:lineRule="auto"/>
        <w:rPr>
          <w:lang w:val="en-US"/>
        </w:rPr>
      </w:pPr>
      <w:r w:rsidRPr="00994304">
        <w:rPr>
          <w:lang w:val="en-US"/>
        </w:rPr>
        <w:t xml:space="preserve">M (Most Likely): </w:t>
      </w:r>
      <w:proofErr w:type="spellStart"/>
      <w:r w:rsidRPr="00994304">
        <w:rPr>
          <w:lang w:val="en-US"/>
        </w:rPr>
        <w:t>Estimarea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realistă</w:t>
      </w:r>
      <w:proofErr w:type="spellEnd"/>
      <w:r w:rsidRPr="00994304">
        <w:rPr>
          <w:lang w:val="en-US"/>
        </w:rPr>
        <w:t xml:space="preserve">, </w:t>
      </w:r>
      <w:proofErr w:type="spellStart"/>
      <w:r w:rsidRPr="00994304">
        <w:rPr>
          <w:lang w:val="en-US"/>
        </w:rPr>
        <w:t>cea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mai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probabilă</w:t>
      </w:r>
      <w:proofErr w:type="spellEnd"/>
      <w:r w:rsidRPr="00994304">
        <w:rPr>
          <w:lang w:val="en-US"/>
        </w:rPr>
        <w:t>.</w:t>
      </w:r>
    </w:p>
    <w:p w14:paraId="2B94088B" w14:textId="77777777" w:rsidR="00994304" w:rsidRPr="00994304" w:rsidRDefault="00994304" w:rsidP="00994304">
      <w:pPr>
        <w:numPr>
          <w:ilvl w:val="0"/>
          <w:numId w:val="10"/>
        </w:numPr>
        <w:spacing w:line="360" w:lineRule="auto"/>
        <w:rPr>
          <w:lang w:val="en-US"/>
        </w:rPr>
      </w:pPr>
      <w:r w:rsidRPr="00994304">
        <w:rPr>
          <w:lang w:val="en-US"/>
        </w:rPr>
        <w:t xml:space="preserve">P (Pessimistic): </w:t>
      </w:r>
      <w:proofErr w:type="spellStart"/>
      <w:r w:rsidRPr="00994304">
        <w:rPr>
          <w:lang w:val="en-US"/>
        </w:rPr>
        <w:t>Estimarea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mai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lungă</w:t>
      </w:r>
      <w:proofErr w:type="spellEnd"/>
      <w:r w:rsidRPr="00994304">
        <w:rPr>
          <w:lang w:val="en-US"/>
        </w:rPr>
        <w:t>.</w:t>
      </w:r>
    </w:p>
    <w:p w14:paraId="69187D62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Aplicând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această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metodă</w:t>
      </w:r>
      <w:proofErr w:type="spellEnd"/>
      <w:r w:rsidRPr="00994304">
        <w:rPr>
          <w:lang w:val="en-US"/>
        </w:rPr>
        <w:t xml:space="preserve">, </w:t>
      </w:r>
      <w:proofErr w:type="spellStart"/>
      <w:r w:rsidRPr="00994304">
        <w:rPr>
          <w:lang w:val="en-US"/>
        </w:rPr>
        <w:t>putem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obține</w:t>
      </w:r>
      <w:proofErr w:type="spellEnd"/>
      <w:r w:rsidRPr="00994304">
        <w:rPr>
          <w:lang w:val="en-US"/>
        </w:rPr>
        <w:t xml:space="preserve"> o </w:t>
      </w:r>
      <w:proofErr w:type="spellStart"/>
      <w:r w:rsidRPr="00994304">
        <w:rPr>
          <w:lang w:val="en-US"/>
        </w:rPr>
        <w:t>estimare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realistă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echilibrată</w:t>
      </w:r>
      <w:proofErr w:type="spellEnd"/>
      <w:r w:rsidRPr="00994304">
        <w:rPr>
          <w:lang w:val="en-US"/>
        </w:rPr>
        <w:t xml:space="preserve"> a </w:t>
      </w:r>
      <w:proofErr w:type="spellStart"/>
      <w:r w:rsidRPr="00994304">
        <w:rPr>
          <w:lang w:val="en-US"/>
        </w:rPr>
        <w:t>duratei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activităților</w:t>
      </w:r>
      <w:proofErr w:type="spellEnd"/>
      <w:r w:rsidRPr="00994304">
        <w:rPr>
          <w:lang w:val="en-US"/>
        </w:rPr>
        <w:t xml:space="preserve">, </w:t>
      </w:r>
      <w:proofErr w:type="spellStart"/>
      <w:r w:rsidRPr="00994304">
        <w:rPr>
          <w:lang w:val="en-US"/>
        </w:rPr>
        <w:t>minimizând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riscurile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întârzierilor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suprasolicitării</w:t>
      </w:r>
      <w:proofErr w:type="spellEnd"/>
      <w:r w:rsidRPr="00994304">
        <w:rPr>
          <w:lang w:val="en-US"/>
        </w:rPr>
        <w:t>.</w:t>
      </w:r>
    </w:p>
    <w:p w14:paraId="6B8EFDFA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Metodologia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estimării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costurilor</w:t>
      </w:r>
      <w:proofErr w:type="spellEnd"/>
    </w:p>
    <w:p w14:paraId="67B256CE" w14:textId="77777777" w:rsid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proiectul</w:t>
      </w:r>
      <w:proofErr w:type="spellEnd"/>
      <w:r w:rsidRPr="00994304">
        <w:rPr>
          <w:lang w:val="en-US"/>
        </w:rPr>
        <w:t xml:space="preserve"> de </w:t>
      </w:r>
      <w:proofErr w:type="spellStart"/>
      <w:r w:rsidRPr="00994304">
        <w:rPr>
          <w:lang w:val="en-US"/>
        </w:rPr>
        <w:t>dezvoltare</w:t>
      </w:r>
      <w:proofErr w:type="spellEnd"/>
      <w:r w:rsidRPr="00994304">
        <w:rPr>
          <w:lang w:val="en-US"/>
        </w:rPr>
        <w:t xml:space="preserve"> a </w:t>
      </w:r>
      <w:proofErr w:type="spellStart"/>
      <w:r w:rsidRPr="00994304">
        <w:rPr>
          <w:lang w:val="en-US"/>
        </w:rPr>
        <w:t>unui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sistem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integrat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interceptarea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analiza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traficului</w:t>
      </w:r>
      <w:proofErr w:type="spellEnd"/>
      <w:r w:rsidRPr="00994304">
        <w:rPr>
          <w:lang w:val="en-US"/>
        </w:rPr>
        <w:t xml:space="preserve"> de </w:t>
      </w:r>
      <w:proofErr w:type="spellStart"/>
      <w:r w:rsidRPr="00994304">
        <w:rPr>
          <w:lang w:val="en-US"/>
        </w:rPr>
        <w:t>rețea</w:t>
      </w:r>
      <w:proofErr w:type="spellEnd"/>
      <w:r w:rsidRPr="00994304">
        <w:rPr>
          <w:lang w:val="en-US"/>
        </w:rPr>
        <w:t xml:space="preserve">, </w:t>
      </w:r>
      <w:proofErr w:type="spellStart"/>
      <w:r w:rsidRPr="00994304">
        <w:rPr>
          <w:lang w:val="en-US"/>
        </w:rPr>
        <w:t>costurile</w:t>
      </w:r>
      <w:proofErr w:type="spellEnd"/>
      <w:r w:rsidRPr="00994304">
        <w:rPr>
          <w:lang w:val="en-US"/>
        </w:rPr>
        <w:t xml:space="preserve"> sunt determinate pe </w:t>
      </w:r>
      <w:proofErr w:type="spellStart"/>
      <w:r w:rsidRPr="00994304">
        <w:rPr>
          <w:lang w:val="en-US"/>
        </w:rPr>
        <w:t>baza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salariilor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medii</w:t>
      </w:r>
      <w:proofErr w:type="spellEnd"/>
      <w:r w:rsidRPr="00994304">
        <w:rPr>
          <w:lang w:val="en-US"/>
        </w:rPr>
        <w:t xml:space="preserve"> ale </w:t>
      </w:r>
      <w:proofErr w:type="spellStart"/>
      <w:r w:rsidRPr="00994304">
        <w:rPr>
          <w:lang w:val="en-US"/>
        </w:rPr>
        <w:t>specialiștilor</w:t>
      </w:r>
      <w:proofErr w:type="spellEnd"/>
      <w:r w:rsidRPr="00994304">
        <w:rPr>
          <w:lang w:val="en-US"/>
        </w:rPr>
        <w:t xml:space="preserve"> IT junior din Moldova, </w:t>
      </w:r>
      <w:proofErr w:type="spellStart"/>
      <w:r w:rsidRPr="00994304">
        <w:rPr>
          <w:lang w:val="en-US"/>
        </w:rPr>
        <w:t>raportate</w:t>
      </w:r>
      <w:proofErr w:type="spellEnd"/>
      <w:r w:rsidRPr="00994304">
        <w:rPr>
          <w:lang w:val="en-US"/>
        </w:rPr>
        <w:t xml:space="preserve"> la 160 de ore de </w:t>
      </w:r>
      <w:proofErr w:type="spellStart"/>
      <w:r w:rsidRPr="00994304">
        <w:rPr>
          <w:lang w:val="en-US"/>
        </w:rPr>
        <w:t>muncă</w:t>
      </w:r>
      <w:proofErr w:type="spellEnd"/>
      <w:r w:rsidRPr="00994304">
        <w:rPr>
          <w:lang w:val="en-US"/>
        </w:rPr>
        <w:t xml:space="preserve"> lunar.</w:t>
      </w:r>
    </w:p>
    <w:p w14:paraId="7F957463" w14:textId="77777777" w:rsidR="00994304" w:rsidRPr="00994304" w:rsidRDefault="00994304" w:rsidP="00994304">
      <w:pPr>
        <w:spacing w:line="360" w:lineRule="auto"/>
        <w:jc w:val="right"/>
        <w:rPr>
          <w:b/>
          <w:bCs/>
          <w:lang w:val="en-US"/>
        </w:rPr>
      </w:pPr>
      <w:r w:rsidRPr="00994304">
        <w:rPr>
          <w:b/>
          <w:bCs/>
          <w:lang w:val="en-US"/>
        </w:rPr>
        <w:t xml:space="preserve">Tabel 1 - Media </w:t>
      </w:r>
      <w:proofErr w:type="spellStart"/>
      <w:r w:rsidRPr="00994304">
        <w:rPr>
          <w:b/>
          <w:bCs/>
          <w:lang w:val="en-US"/>
        </w:rPr>
        <w:t>salariului</w:t>
      </w:r>
      <w:proofErr w:type="spellEnd"/>
      <w:r w:rsidRPr="00994304">
        <w:rPr>
          <w:b/>
          <w:bCs/>
          <w:lang w:val="en-US"/>
        </w:rPr>
        <w:t xml:space="preserve"> </w:t>
      </w:r>
      <w:proofErr w:type="spellStart"/>
      <w:r w:rsidRPr="00994304">
        <w:rPr>
          <w:b/>
          <w:bCs/>
          <w:lang w:val="en-US"/>
        </w:rPr>
        <w:t>specialiștilor</w:t>
      </w:r>
      <w:proofErr w:type="spellEnd"/>
      <w:r w:rsidRPr="00994304">
        <w:rPr>
          <w:b/>
          <w:bCs/>
          <w:lang w:val="en-US"/>
        </w:rPr>
        <w:t xml:space="preserve"> IT junior din Moldova (2024)</w:t>
      </w:r>
    </w:p>
    <w:tbl>
      <w:tblPr>
        <w:tblW w:w="7875" w:type="dxa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3157"/>
        <w:gridCol w:w="2939"/>
      </w:tblGrid>
      <w:tr w:rsidR="00994304" w:rsidRPr="00994304" w14:paraId="0E1291F4" w14:textId="77777777" w:rsidTr="00994304">
        <w:trPr>
          <w:tblHeader/>
          <w:tblCellSpacing w:w="15" w:type="dxa"/>
          <w:jc w:val="right"/>
        </w:trPr>
        <w:tc>
          <w:tcPr>
            <w:tcW w:w="0" w:type="auto"/>
            <w:shd w:val="clear" w:color="auto" w:fill="auto"/>
            <w:vAlign w:val="bottom"/>
            <w:hideMark/>
          </w:tcPr>
          <w:p w14:paraId="349C0568" w14:textId="77777777" w:rsidR="00994304" w:rsidRPr="00994304" w:rsidRDefault="00994304" w:rsidP="00994304">
            <w:pPr>
              <w:spacing w:line="360" w:lineRule="auto"/>
              <w:jc w:val="right"/>
              <w:rPr>
                <w:b/>
                <w:bCs/>
                <w:lang w:val="en-US"/>
              </w:rPr>
            </w:pPr>
            <w:r w:rsidRPr="00994304">
              <w:rPr>
                <w:b/>
                <w:bCs/>
                <w:lang w:val="en-US"/>
              </w:rPr>
              <w:t>Rol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884125" w14:textId="77777777" w:rsidR="00994304" w:rsidRPr="00994304" w:rsidRDefault="00994304" w:rsidP="00994304">
            <w:pPr>
              <w:spacing w:line="360" w:lineRule="auto"/>
              <w:jc w:val="right"/>
              <w:rPr>
                <w:b/>
                <w:bCs/>
                <w:lang w:val="en-US"/>
              </w:rPr>
            </w:pPr>
            <w:proofErr w:type="spellStart"/>
            <w:r w:rsidRPr="00994304">
              <w:rPr>
                <w:b/>
                <w:bCs/>
                <w:lang w:val="en-US"/>
              </w:rPr>
              <w:t>Salariul</w:t>
            </w:r>
            <w:proofErr w:type="spellEnd"/>
            <w:r w:rsidRPr="0099430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94304">
              <w:rPr>
                <w:b/>
                <w:bCs/>
                <w:lang w:val="en-US"/>
              </w:rPr>
              <w:t>mediu</w:t>
            </w:r>
            <w:proofErr w:type="spellEnd"/>
            <w:r w:rsidRPr="00994304">
              <w:rPr>
                <w:b/>
                <w:bCs/>
                <w:lang w:val="en-US"/>
              </w:rPr>
              <w:t xml:space="preserve"> lunar (MDL)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6380487" w14:textId="77777777" w:rsidR="00994304" w:rsidRPr="00994304" w:rsidRDefault="00994304" w:rsidP="00994304">
            <w:pPr>
              <w:spacing w:line="360" w:lineRule="auto"/>
              <w:jc w:val="right"/>
              <w:rPr>
                <w:b/>
                <w:bCs/>
                <w:lang w:val="en-US"/>
              </w:rPr>
            </w:pPr>
            <w:r w:rsidRPr="00994304">
              <w:rPr>
                <w:b/>
                <w:bCs/>
                <w:lang w:val="en-US"/>
              </w:rPr>
              <w:t xml:space="preserve">Plata </w:t>
            </w:r>
            <w:proofErr w:type="spellStart"/>
            <w:r w:rsidRPr="00994304">
              <w:rPr>
                <w:b/>
                <w:bCs/>
                <w:lang w:val="en-US"/>
              </w:rPr>
              <w:t>medie</w:t>
            </w:r>
            <w:proofErr w:type="spellEnd"/>
            <w:r w:rsidRPr="00994304">
              <w:rPr>
                <w:b/>
                <w:bCs/>
                <w:lang w:val="en-US"/>
              </w:rPr>
              <w:t xml:space="preserve"> pe </w:t>
            </w:r>
            <w:proofErr w:type="spellStart"/>
            <w:r w:rsidRPr="00994304">
              <w:rPr>
                <w:b/>
                <w:bCs/>
                <w:lang w:val="en-US"/>
              </w:rPr>
              <w:t>oră</w:t>
            </w:r>
            <w:proofErr w:type="spellEnd"/>
            <w:r w:rsidRPr="00994304">
              <w:rPr>
                <w:b/>
                <w:bCs/>
                <w:lang w:val="en-US"/>
              </w:rPr>
              <w:t xml:space="preserve"> (MDL)</w:t>
            </w:r>
          </w:p>
        </w:tc>
      </w:tr>
      <w:tr w:rsidR="00994304" w:rsidRPr="00994304" w14:paraId="71D48898" w14:textId="77777777" w:rsidTr="00994304">
        <w:trPr>
          <w:tblCellSpacing w:w="15" w:type="dxa"/>
          <w:jc w:val="right"/>
        </w:trPr>
        <w:tc>
          <w:tcPr>
            <w:tcW w:w="0" w:type="auto"/>
            <w:shd w:val="clear" w:color="auto" w:fill="auto"/>
            <w:vAlign w:val="bottom"/>
            <w:hideMark/>
          </w:tcPr>
          <w:p w14:paraId="7975E81F" w14:textId="77777777" w:rsidR="00994304" w:rsidRPr="00994304" w:rsidRDefault="00994304" w:rsidP="00994304">
            <w:pPr>
              <w:spacing w:line="360" w:lineRule="auto"/>
              <w:rPr>
                <w:lang w:val="en-US"/>
              </w:rPr>
            </w:pPr>
            <w:r w:rsidRPr="00994304">
              <w:rPr>
                <w:lang w:val="en-US"/>
              </w:rPr>
              <w:t xml:space="preserve">Manager </w:t>
            </w:r>
            <w:proofErr w:type="spellStart"/>
            <w:r w:rsidRPr="00994304">
              <w:rPr>
                <w:lang w:val="en-US"/>
              </w:rPr>
              <w:t>Proiect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B56ED17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13,700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0D260B4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~85.63</w:t>
            </w:r>
          </w:p>
        </w:tc>
      </w:tr>
      <w:tr w:rsidR="00994304" w:rsidRPr="00994304" w14:paraId="62BF234B" w14:textId="77777777" w:rsidTr="00994304">
        <w:trPr>
          <w:tblCellSpacing w:w="15" w:type="dxa"/>
          <w:jc w:val="right"/>
        </w:trPr>
        <w:tc>
          <w:tcPr>
            <w:tcW w:w="0" w:type="auto"/>
            <w:shd w:val="clear" w:color="auto" w:fill="auto"/>
            <w:vAlign w:val="bottom"/>
            <w:hideMark/>
          </w:tcPr>
          <w:p w14:paraId="018919B2" w14:textId="77777777" w:rsidR="00994304" w:rsidRPr="00994304" w:rsidRDefault="00994304" w:rsidP="00994304">
            <w:pPr>
              <w:spacing w:line="360" w:lineRule="auto"/>
              <w:rPr>
                <w:lang w:val="en-US"/>
              </w:rPr>
            </w:pPr>
            <w:r w:rsidRPr="00994304">
              <w:rPr>
                <w:lang w:val="en-US"/>
              </w:rPr>
              <w:t>Designer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3AB797D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15,000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607040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~93.75</w:t>
            </w:r>
          </w:p>
        </w:tc>
      </w:tr>
      <w:tr w:rsidR="00994304" w:rsidRPr="00994304" w14:paraId="17353077" w14:textId="77777777" w:rsidTr="00994304">
        <w:trPr>
          <w:tblCellSpacing w:w="15" w:type="dxa"/>
          <w:jc w:val="right"/>
        </w:trPr>
        <w:tc>
          <w:tcPr>
            <w:tcW w:w="0" w:type="auto"/>
            <w:shd w:val="clear" w:color="auto" w:fill="auto"/>
            <w:vAlign w:val="bottom"/>
            <w:hideMark/>
          </w:tcPr>
          <w:p w14:paraId="59B9DF3E" w14:textId="77777777" w:rsidR="00994304" w:rsidRPr="00994304" w:rsidRDefault="00994304" w:rsidP="00994304">
            <w:pPr>
              <w:spacing w:line="360" w:lineRule="auto"/>
              <w:rPr>
                <w:lang w:val="en-US"/>
              </w:rPr>
            </w:pPr>
            <w:proofErr w:type="spellStart"/>
            <w:r w:rsidRPr="00994304">
              <w:rPr>
                <w:lang w:val="en-US"/>
              </w:rPr>
              <w:t>Dezvoltator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AB6360C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17,000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B44531C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~106.25</w:t>
            </w:r>
          </w:p>
        </w:tc>
      </w:tr>
      <w:tr w:rsidR="00994304" w:rsidRPr="00994304" w14:paraId="42CF6E79" w14:textId="77777777" w:rsidTr="00994304">
        <w:trPr>
          <w:tblCellSpacing w:w="15" w:type="dxa"/>
          <w:jc w:val="right"/>
        </w:trPr>
        <w:tc>
          <w:tcPr>
            <w:tcW w:w="0" w:type="auto"/>
            <w:shd w:val="clear" w:color="auto" w:fill="auto"/>
            <w:vAlign w:val="bottom"/>
            <w:hideMark/>
          </w:tcPr>
          <w:p w14:paraId="6E911028" w14:textId="77777777" w:rsidR="00994304" w:rsidRPr="00994304" w:rsidRDefault="00994304" w:rsidP="00994304">
            <w:pPr>
              <w:spacing w:line="360" w:lineRule="auto"/>
              <w:rPr>
                <w:lang w:val="en-US"/>
              </w:rPr>
            </w:pPr>
            <w:r w:rsidRPr="00994304">
              <w:rPr>
                <w:lang w:val="en-US"/>
              </w:rPr>
              <w:t>Tester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E25C0F2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14,500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67EBD8" w14:textId="77777777" w:rsidR="00994304" w:rsidRPr="00994304" w:rsidRDefault="00994304" w:rsidP="00994304">
            <w:pPr>
              <w:spacing w:line="360" w:lineRule="auto"/>
              <w:jc w:val="right"/>
              <w:rPr>
                <w:lang w:val="en-US"/>
              </w:rPr>
            </w:pPr>
            <w:r w:rsidRPr="00994304">
              <w:rPr>
                <w:lang w:val="en-US"/>
              </w:rPr>
              <w:t>~90.63</w:t>
            </w:r>
          </w:p>
        </w:tc>
      </w:tr>
    </w:tbl>
    <w:p w14:paraId="28F4368F" w14:textId="77777777" w:rsidR="00994304" w:rsidRDefault="00994304" w:rsidP="00994304"/>
    <w:p w14:paraId="310A49DD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Exemplu</w:t>
      </w:r>
      <w:proofErr w:type="spellEnd"/>
      <w:r w:rsidRPr="00994304">
        <w:rPr>
          <w:lang w:val="en-US"/>
        </w:rPr>
        <w:t xml:space="preserve"> de </w:t>
      </w:r>
      <w:proofErr w:type="spellStart"/>
      <w:r w:rsidRPr="00994304">
        <w:rPr>
          <w:lang w:val="en-US"/>
        </w:rPr>
        <w:t>calcul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o </w:t>
      </w:r>
      <w:proofErr w:type="spellStart"/>
      <w:r w:rsidRPr="00994304">
        <w:rPr>
          <w:lang w:val="en-US"/>
        </w:rPr>
        <w:t>activitate</w:t>
      </w:r>
      <w:proofErr w:type="spellEnd"/>
    </w:p>
    <w:p w14:paraId="72C06059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Considerăm</w:t>
      </w:r>
      <w:proofErr w:type="spellEnd"/>
      <w:r w:rsidRPr="00994304">
        <w:rPr>
          <w:lang w:val="en-US"/>
        </w:rPr>
        <w:t xml:space="preserve"> o </w:t>
      </w:r>
      <w:proofErr w:type="spellStart"/>
      <w:r w:rsidRPr="00994304">
        <w:rPr>
          <w:lang w:val="en-US"/>
        </w:rPr>
        <w:t>activitate</w:t>
      </w:r>
      <w:proofErr w:type="spellEnd"/>
      <w:r w:rsidRPr="00994304">
        <w:rPr>
          <w:lang w:val="en-US"/>
        </w:rPr>
        <w:t xml:space="preserve"> de </w:t>
      </w:r>
      <w:proofErr w:type="spellStart"/>
      <w:r w:rsidRPr="00994304">
        <w:rPr>
          <w:lang w:val="en-US"/>
        </w:rPr>
        <w:t>analiză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configurare</w:t>
      </w:r>
      <w:proofErr w:type="spellEnd"/>
      <w:r w:rsidRPr="00994304">
        <w:rPr>
          <w:lang w:val="en-US"/>
        </w:rPr>
        <w:t xml:space="preserve"> a </w:t>
      </w:r>
      <w:proofErr w:type="spellStart"/>
      <w:r w:rsidRPr="00994304">
        <w:rPr>
          <w:lang w:val="en-US"/>
        </w:rPr>
        <w:t>sistemului</w:t>
      </w:r>
      <w:proofErr w:type="spellEnd"/>
      <w:r w:rsidRPr="00994304">
        <w:rPr>
          <w:lang w:val="en-US"/>
        </w:rPr>
        <w:t>:</w:t>
      </w:r>
    </w:p>
    <w:p w14:paraId="593D37F5" w14:textId="77777777" w:rsidR="00994304" w:rsidRPr="00994304" w:rsidRDefault="00994304" w:rsidP="00994304">
      <w:pPr>
        <w:numPr>
          <w:ilvl w:val="0"/>
          <w:numId w:val="11"/>
        </w:numPr>
        <w:spacing w:line="360" w:lineRule="auto"/>
        <w:rPr>
          <w:lang w:val="en-US"/>
        </w:rPr>
      </w:pPr>
      <w:r w:rsidRPr="00994304">
        <w:rPr>
          <w:lang w:val="en-US"/>
        </w:rPr>
        <w:t>O (Optimistic): 8 ore.</w:t>
      </w:r>
    </w:p>
    <w:p w14:paraId="1C989523" w14:textId="77777777" w:rsidR="00994304" w:rsidRPr="00994304" w:rsidRDefault="00994304" w:rsidP="00994304">
      <w:pPr>
        <w:numPr>
          <w:ilvl w:val="0"/>
          <w:numId w:val="11"/>
        </w:numPr>
        <w:spacing w:line="360" w:lineRule="auto"/>
        <w:rPr>
          <w:lang w:val="en-US"/>
        </w:rPr>
      </w:pPr>
      <w:r w:rsidRPr="00994304">
        <w:rPr>
          <w:lang w:val="en-US"/>
        </w:rPr>
        <w:t>M (Most Likely): 12 ore.</w:t>
      </w:r>
    </w:p>
    <w:p w14:paraId="249E1F1B" w14:textId="77777777" w:rsidR="00994304" w:rsidRPr="00994304" w:rsidRDefault="00994304" w:rsidP="00994304">
      <w:pPr>
        <w:numPr>
          <w:ilvl w:val="0"/>
          <w:numId w:val="11"/>
        </w:numPr>
        <w:spacing w:line="360" w:lineRule="auto"/>
        <w:rPr>
          <w:lang w:val="en-US"/>
        </w:rPr>
      </w:pPr>
      <w:r w:rsidRPr="00994304">
        <w:rPr>
          <w:lang w:val="en-US"/>
        </w:rPr>
        <w:t>P (Pessimistic): 20 ore.</w:t>
      </w:r>
    </w:p>
    <w:p w14:paraId="611C1BE8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Aplicăm</w:t>
      </w:r>
      <w:proofErr w:type="spellEnd"/>
      <w:r w:rsidRPr="00994304">
        <w:rPr>
          <w:lang w:val="en-US"/>
        </w:rPr>
        <w:t xml:space="preserve"> formula PERT:</w:t>
      </w:r>
    </w:p>
    <w:p w14:paraId="0E678FF7" w14:textId="77777777" w:rsidR="00994304" w:rsidRPr="00994304" w:rsidRDefault="00994304" w:rsidP="00994304">
      <w:pPr>
        <w:spacing w:line="360" w:lineRule="auto"/>
        <w:rPr>
          <w:lang w:val="en-US"/>
        </w:rPr>
      </w:pPr>
      <w:r w:rsidRPr="00994304">
        <w:rPr>
          <w:lang w:val="en-US"/>
        </w:rPr>
        <w:t>CPRET=8+4×12+206=8+48+206=766≈12.67 ore</w:t>
      </w:r>
      <w:r w:rsidRPr="00994304">
        <w:rPr>
          <w:i/>
          <w:iCs/>
          <w:lang w:val="en-US"/>
        </w:rPr>
        <w:t>CPRET</w:t>
      </w:r>
      <w:r w:rsidRPr="00994304">
        <w:rPr>
          <w:lang w:val="en-US"/>
        </w:rPr>
        <w:t>=68+4×12+20​=68+48+20​=676​≈12.67 ore</w:t>
      </w:r>
    </w:p>
    <w:p w14:paraId="360AB3CC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Costurile</w:t>
      </w:r>
      <w:proofErr w:type="spellEnd"/>
      <w:r w:rsidRPr="00994304">
        <w:rPr>
          <w:lang w:val="en-US"/>
        </w:rPr>
        <w:t xml:space="preserve"> pot fi </w:t>
      </w:r>
      <w:proofErr w:type="gramStart"/>
      <w:r w:rsidRPr="00994304">
        <w:rPr>
          <w:lang w:val="en-US"/>
        </w:rPr>
        <w:t>calculate</w:t>
      </w:r>
      <w:proofErr w:type="gramEnd"/>
      <w:r w:rsidRPr="00994304">
        <w:rPr>
          <w:lang w:val="en-US"/>
        </w:rPr>
        <w:t xml:space="preserve"> pe </w:t>
      </w:r>
      <w:proofErr w:type="spellStart"/>
      <w:r w:rsidRPr="00994304">
        <w:rPr>
          <w:lang w:val="en-US"/>
        </w:rPr>
        <w:t>baza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rolurilor</w:t>
      </w:r>
      <w:proofErr w:type="spellEnd"/>
      <w:r w:rsidRPr="00994304">
        <w:rPr>
          <w:lang w:val="en-US"/>
        </w:rPr>
        <w:t xml:space="preserve"> implicate. De </w:t>
      </w:r>
      <w:proofErr w:type="spellStart"/>
      <w:r w:rsidRPr="00994304">
        <w:rPr>
          <w:lang w:val="en-US"/>
        </w:rPr>
        <w:t>exemplu</w:t>
      </w:r>
      <w:proofErr w:type="spellEnd"/>
      <w:r w:rsidRPr="00994304">
        <w:rPr>
          <w:lang w:val="en-US"/>
        </w:rPr>
        <w:t>:</w:t>
      </w:r>
    </w:p>
    <w:p w14:paraId="53A0745F" w14:textId="77777777" w:rsidR="00994304" w:rsidRPr="00994304" w:rsidRDefault="00994304" w:rsidP="00994304">
      <w:pPr>
        <w:numPr>
          <w:ilvl w:val="0"/>
          <w:numId w:val="12"/>
        </w:num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Dacă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activitatea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este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realizată</w:t>
      </w:r>
      <w:proofErr w:type="spellEnd"/>
      <w:r w:rsidRPr="00994304">
        <w:rPr>
          <w:lang w:val="en-US"/>
        </w:rPr>
        <w:t xml:space="preserve"> de </w:t>
      </w:r>
      <w:proofErr w:type="gramStart"/>
      <w:r w:rsidRPr="00994304">
        <w:rPr>
          <w:lang w:val="en-US"/>
        </w:rPr>
        <w:t>un Manager</w:t>
      </w:r>
      <w:proofErr w:type="gramEnd"/>
      <w:r w:rsidRPr="00994304">
        <w:rPr>
          <w:lang w:val="en-US"/>
        </w:rPr>
        <w:t xml:space="preserve"> de </w:t>
      </w:r>
      <w:proofErr w:type="spellStart"/>
      <w:r w:rsidRPr="00994304">
        <w:rPr>
          <w:lang w:val="en-US"/>
        </w:rPr>
        <w:t>Proiect</w:t>
      </w:r>
      <w:proofErr w:type="spellEnd"/>
      <w:r w:rsidRPr="00994304">
        <w:rPr>
          <w:lang w:val="en-US"/>
        </w:rPr>
        <w:t xml:space="preserve">, </w:t>
      </w:r>
      <w:proofErr w:type="spellStart"/>
      <w:r w:rsidRPr="00994304">
        <w:rPr>
          <w:lang w:val="en-US"/>
        </w:rPr>
        <w:t>costul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estimat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este</w:t>
      </w:r>
      <w:proofErr w:type="spellEnd"/>
      <w:r w:rsidRPr="00994304">
        <w:rPr>
          <w:lang w:val="en-US"/>
        </w:rPr>
        <w:t>:</w:t>
      </w:r>
    </w:p>
    <w:p w14:paraId="4D9D437E" w14:textId="77777777" w:rsidR="00994304" w:rsidRPr="00994304" w:rsidRDefault="00994304" w:rsidP="00994304">
      <w:pPr>
        <w:spacing w:line="360" w:lineRule="auto"/>
        <w:rPr>
          <w:lang w:val="en-US"/>
        </w:rPr>
      </w:pPr>
      <w:r w:rsidRPr="00994304">
        <w:rPr>
          <w:lang w:val="en-US"/>
        </w:rPr>
        <w:t>12.67×85.63≈1,084.19 MDL12.67×85.63≈1,084.19 MDL</w:t>
      </w:r>
    </w:p>
    <w:p w14:paraId="25331097" w14:textId="77777777" w:rsidR="00994304" w:rsidRPr="00994304" w:rsidRDefault="00994304" w:rsidP="00994304">
      <w:pPr>
        <w:numPr>
          <w:ilvl w:val="0"/>
          <w:numId w:val="13"/>
        </w:num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un </w:t>
      </w:r>
      <w:proofErr w:type="spellStart"/>
      <w:r w:rsidRPr="00994304">
        <w:rPr>
          <w:lang w:val="en-US"/>
        </w:rPr>
        <w:t>Dezvoltator</w:t>
      </w:r>
      <w:proofErr w:type="spellEnd"/>
      <w:r w:rsidRPr="00994304">
        <w:rPr>
          <w:lang w:val="en-US"/>
        </w:rPr>
        <w:t>:</w:t>
      </w:r>
    </w:p>
    <w:p w14:paraId="33104633" w14:textId="77777777" w:rsidR="00994304" w:rsidRPr="00994304" w:rsidRDefault="00994304" w:rsidP="00994304">
      <w:pPr>
        <w:spacing w:line="360" w:lineRule="auto"/>
        <w:rPr>
          <w:lang w:val="en-US"/>
        </w:rPr>
      </w:pPr>
      <w:r w:rsidRPr="00994304">
        <w:rPr>
          <w:lang w:val="en-US"/>
        </w:rPr>
        <w:t>12.67×106.25≈1,346.04 MDL12.67×106.25≈1,346.04 MDL</w:t>
      </w:r>
    </w:p>
    <w:p w14:paraId="1261E819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t>Concluzie</w:t>
      </w:r>
      <w:proofErr w:type="spellEnd"/>
    </w:p>
    <w:p w14:paraId="5111CB31" w14:textId="77777777" w:rsidR="00994304" w:rsidRPr="00994304" w:rsidRDefault="00994304" w:rsidP="00994304">
      <w:pPr>
        <w:spacing w:line="360" w:lineRule="auto"/>
        <w:rPr>
          <w:lang w:val="en-US"/>
        </w:rPr>
      </w:pPr>
      <w:proofErr w:type="spellStart"/>
      <w:r w:rsidRPr="00994304">
        <w:rPr>
          <w:lang w:val="en-US"/>
        </w:rPr>
        <w:lastRenderedPageBreak/>
        <w:t>Metoda</w:t>
      </w:r>
      <w:proofErr w:type="spellEnd"/>
      <w:r w:rsidRPr="00994304">
        <w:rPr>
          <w:lang w:val="en-US"/>
        </w:rPr>
        <w:t xml:space="preserve"> PERT </w:t>
      </w:r>
      <w:proofErr w:type="spellStart"/>
      <w:r w:rsidRPr="00994304">
        <w:rPr>
          <w:lang w:val="en-US"/>
        </w:rPr>
        <w:t>oferă</w:t>
      </w:r>
      <w:proofErr w:type="spellEnd"/>
      <w:r w:rsidRPr="00994304">
        <w:rPr>
          <w:lang w:val="en-US"/>
        </w:rPr>
        <w:t xml:space="preserve"> un model </w:t>
      </w:r>
      <w:proofErr w:type="spellStart"/>
      <w:r w:rsidRPr="00994304">
        <w:rPr>
          <w:lang w:val="en-US"/>
        </w:rPr>
        <w:t>fiabil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estimarea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duratei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activităților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în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cadrul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proiectului</w:t>
      </w:r>
      <w:proofErr w:type="spellEnd"/>
      <w:r w:rsidRPr="00994304">
        <w:rPr>
          <w:lang w:val="en-US"/>
        </w:rPr>
        <w:t xml:space="preserve">, </w:t>
      </w:r>
      <w:proofErr w:type="spellStart"/>
      <w:r w:rsidRPr="00994304">
        <w:rPr>
          <w:lang w:val="en-US"/>
        </w:rPr>
        <w:t>contribuind</w:t>
      </w:r>
      <w:proofErr w:type="spellEnd"/>
      <w:r w:rsidRPr="00994304">
        <w:rPr>
          <w:lang w:val="en-US"/>
        </w:rPr>
        <w:t xml:space="preserve"> la o </w:t>
      </w:r>
      <w:proofErr w:type="spellStart"/>
      <w:r w:rsidRPr="00994304">
        <w:rPr>
          <w:lang w:val="en-US"/>
        </w:rPr>
        <w:t>planificare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realistă</w:t>
      </w:r>
      <w:proofErr w:type="spellEnd"/>
      <w:r w:rsidRPr="00994304">
        <w:rPr>
          <w:lang w:val="en-US"/>
        </w:rPr>
        <w:t xml:space="preserve">. </w:t>
      </w:r>
      <w:proofErr w:type="spellStart"/>
      <w:r w:rsidRPr="00994304">
        <w:rPr>
          <w:lang w:val="en-US"/>
        </w:rPr>
        <w:t>Utilizarea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salariilor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medii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a </w:t>
      </w:r>
      <w:proofErr w:type="spellStart"/>
      <w:r w:rsidRPr="00994304">
        <w:rPr>
          <w:lang w:val="en-US"/>
        </w:rPr>
        <w:t>ratei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orare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ajută</w:t>
      </w:r>
      <w:proofErr w:type="spellEnd"/>
      <w:r w:rsidRPr="00994304">
        <w:rPr>
          <w:lang w:val="en-US"/>
        </w:rPr>
        <w:t xml:space="preserve"> la </w:t>
      </w:r>
      <w:proofErr w:type="spellStart"/>
      <w:r w:rsidRPr="00994304">
        <w:rPr>
          <w:lang w:val="en-US"/>
        </w:rPr>
        <w:t>determinarea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precisă</w:t>
      </w:r>
      <w:proofErr w:type="spellEnd"/>
      <w:r w:rsidRPr="00994304">
        <w:rPr>
          <w:lang w:val="en-US"/>
        </w:rPr>
        <w:t xml:space="preserve"> a </w:t>
      </w:r>
      <w:proofErr w:type="spellStart"/>
      <w:r w:rsidRPr="00994304">
        <w:rPr>
          <w:lang w:val="en-US"/>
        </w:rPr>
        <w:t>costurilor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asociate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fiecărei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etape</w:t>
      </w:r>
      <w:proofErr w:type="spellEnd"/>
      <w:r w:rsidRPr="00994304">
        <w:rPr>
          <w:lang w:val="en-US"/>
        </w:rPr>
        <w:t xml:space="preserve">. </w:t>
      </w:r>
      <w:proofErr w:type="spellStart"/>
      <w:r w:rsidRPr="00994304">
        <w:rPr>
          <w:lang w:val="en-US"/>
        </w:rPr>
        <w:t>Această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abordare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asigură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transparență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eficiență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în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alocarea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resurselor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pentru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realizarea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unui</w:t>
      </w:r>
      <w:proofErr w:type="spellEnd"/>
      <w:r w:rsidRPr="00994304">
        <w:rPr>
          <w:lang w:val="en-US"/>
        </w:rPr>
        <w:t xml:space="preserve"> </w:t>
      </w:r>
      <w:proofErr w:type="spellStart"/>
      <w:r w:rsidRPr="00994304">
        <w:rPr>
          <w:lang w:val="en-US"/>
        </w:rPr>
        <w:t>sistem</w:t>
      </w:r>
      <w:proofErr w:type="spellEnd"/>
      <w:r w:rsidRPr="00994304">
        <w:rPr>
          <w:lang w:val="en-US"/>
        </w:rPr>
        <w:t xml:space="preserve"> performant </w:t>
      </w:r>
      <w:proofErr w:type="spellStart"/>
      <w:r w:rsidRPr="00994304">
        <w:rPr>
          <w:lang w:val="en-US"/>
        </w:rPr>
        <w:t>și</w:t>
      </w:r>
      <w:proofErr w:type="spellEnd"/>
      <w:r w:rsidRPr="00994304">
        <w:rPr>
          <w:lang w:val="en-US"/>
        </w:rPr>
        <w:t xml:space="preserve"> robust.</w:t>
      </w:r>
    </w:p>
    <w:p w14:paraId="6DFDAB0A" w14:textId="77777777" w:rsidR="00994304" w:rsidRPr="00994304" w:rsidRDefault="00994304" w:rsidP="00994304">
      <w:pPr>
        <w:rPr>
          <w:lang w:val="en-US"/>
        </w:rPr>
      </w:pPr>
    </w:p>
    <w:sectPr w:rsidR="00994304" w:rsidRPr="00994304" w:rsidSect="00AA4E21">
      <w:footerReference w:type="default" r:id="rId12"/>
      <w:pgSz w:w="11906" w:h="16838" w:code="9"/>
      <w:pgMar w:top="1134" w:right="567" w:bottom="1134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C32A" w14:textId="77777777" w:rsidR="00B5678F" w:rsidRDefault="00B5678F" w:rsidP="00030FE9">
      <w:r>
        <w:separator/>
      </w:r>
    </w:p>
  </w:endnote>
  <w:endnote w:type="continuationSeparator" w:id="0">
    <w:p w14:paraId="5FD35F15" w14:textId="77777777" w:rsidR="00B5678F" w:rsidRDefault="00B5678F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3CA2707" w14:textId="2BEA9B67" w:rsidR="00FE4DF7" w:rsidRPr="006F6CFE" w:rsidRDefault="00FE4DF7">
        <w:pPr>
          <w:pStyle w:val="af"/>
          <w:jc w:val="center"/>
          <w:rPr>
            <w:rFonts w:ascii="Times New Roman" w:hAnsi="Times New Roman" w:cs="Times New Roman"/>
          </w:rPr>
        </w:pPr>
        <w:r w:rsidRPr="006F6CFE">
          <w:rPr>
            <w:rFonts w:ascii="Times New Roman" w:hAnsi="Times New Roman" w:cs="Times New Roman"/>
          </w:rPr>
          <w:fldChar w:fldCharType="begin"/>
        </w:r>
        <w:r w:rsidRPr="006F6CFE">
          <w:rPr>
            <w:rFonts w:ascii="Times New Roman" w:hAnsi="Times New Roman" w:cs="Times New Roman"/>
          </w:rPr>
          <w:instrText xml:space="preserve"> PAGE   \* MERGEFORMAT </w:instrText>
        </w:r>
        <w:r w:rsidRPr="006F6CFE">
          <w:rPr>
            <w:rFonts w:ascii="Times New Roman" w:hAnsi="Times New Roman" w:cs="Times New Roman"/>
          </w:rPr>
          <w:fldChar w:fldCharType="separate"/>
        </w:r>
        <w:r w:rsidR="004E06C2">
          <w:rPr>
            <w:rFonts w:ascii="Times New Roman" w:hAnsi="Times New Roman" w:cs="Times New Roman"/>
            <w:noProof/>
          </w:rPr>
          <w:t>4</w:t>
        </w:r>
        <w:r w:rsidRPr="006F6C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481C79" w14:textId="77777777" w:rsidR="00FE4DF7" w:rsidRDefault="00FE4DF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7C6A8" w14:textId="77777777" w:rsidR="00B5678F" w:rsidRDefault="00B5678F" w:rsidP="00030FE9">
      <w:r>
        <w:separator/>
      </w:r>
    </w:p>
  </w:footnote>
  <w:footnote w:type="continuationSeparator" w:id="0">
    <w:p w14:paraId="0062EF1E" w14:textId="77777777" w:rsidR="00B5678F" w:rsidRDefault="00B5678F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E2F14"/>
    <w:multiLevelType w:val="hybridMultilevel"/>
    <w:tmpl w:val="AE1E4B68"/>
    <w:lvl w:ilvl="0" w:tplc="1EAAD7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C33D7"/>
    <w:multiLevelType w:val="multilevel"/>
    <w:tmpl w:val="07F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777F3"/>
    <w:multiLevelType w:val="multilevel"/>
    <w:tmpl w:val="F9F0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137FD"/>
    <w:multiLevelType w:val="multilevel"/>
    <w:tmpl w:val="6D3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96564"/>
    <w:multiLevelType w:val="multilevel"/>
    <w:tmpl w:val="E4A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34618B"/>
    <w:multiLevelType w:val="multilevel"/>
    <w:tmpl w:val="ABE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D72100"/>
    <w:multiLevelType w:val="multilevel"/>
    <w:tmpl w:val="4BD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67CDD"/>
    <w:multiLevelType w:val="multilevel"/>
    <w:tmpl w:val="216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96738">
    <w:abstractNumId w:val="6"/>
  </w:num>
  <w:num w:numId="2" w16cid:durableId="1602256576">
    <w:abstractNumId w:val="7"/>
  </w:num>
  <w:num w:numId="3" w16cid:durableId="810825938">
    <w:abstractNumId w:val="7"/>
  </w:num>
  <w:num w:numId="4" w16cid:durableId="918059553">
    <w:abstractNumId w:val="5"/>
  </w:num>
  <w:num w:numId="5" w16cid:durableId="1485007530">
    <w:abstractNumId w:val="7"/>
  </w:num>
  <w:num w:numId="6" w16cid:durableId="1951474548">
    <w:abstractNumId w:val="1"/>
  </w:num>
  <w:num w:numId="7" w16cid:durableId="1665234829">
    <w:abstractNumId w:val="8"/>
  </w:num>
  <w:num w:numId="8" w16cid:durableId="113849415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405012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6119891">
    <w:abstractNumId w:val="4"/>
  </w:num>
  <w:num w:numId="11" w16cid:durableId="901598163">
    <w:abstractNumId w:val="9"/>
  </w:num>
  <w:num w:numId="12" w16cid:durableId="808405470">
    <w:abstractNumId w:val="3"/>
  </w:num>
  <w:num w:numId="13" w16cid:durableId="87912735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88A"/>
    <w:rsid w:val="000017F2"/>
    <w:rsid w:val="00007CDD"/>
    <w:rsid w:val="00010139"/>
    <w:rsid w:val="000160D1"/>
    <w:rsid w:val="000211D0"/>
    <w:rsid w:val="00027D77"/>
    <w:rsid w:val="00030FE9"/>
    <w:rsid w:val="00033EC1"/>
    <w:rsid w:val="0003602C"/>
    <w:rsid w:val="00037A2C"/>
    <w:rsid w:val="00046C9D"/>
    <w:rsid w:val="000501FE"/>
    <w:rsid w:val="00061661"/>
    <w:rsid w:val="00064320"/>
    <w:rsid w:val="000675B4"/>
    <w:rsid w:val="00070FF3"/>
    <w:rsid w:val="000710E8"/>
    <w:rsid w:val="0007519D"/>
    <w:rsid w:val="00081C7C"/>
    <w:rsid w:val="000851D9"/>
    <w:rsid w:val="000910C3"/>
    <w:rsid w:val="0009349D"/>
    <w:rsid w:val="00094DC4"/>
    <w:rsid w:val="000A171F"/>
    <w:rsid w:val="000A3BF8"/>
    <w:rsid w:val="000A3C7D"/>
    <w:rsid w:val="000A4DBA"/>
    <w:rsid w:val="000A5BA0"/>
    <w:rsid w:val="000B537D"/>
    <w:rsid w:val="000B57AF"/>
    <w:rsid w:val="000C03A1"/>
    <w:rsid w:val="000C33B4"/>
    <w:rsid w:val="000C3ED7"/>
    <w:rsid w:val="000C7CA3"/>
    <w:rsid w:val="000C7EA9"/>
    <w:rsid w:val="000D1E0C"/>
    <w:rsid w:val="000D2381"/>
    <w:rsid w:val="000D6E18"/>
    <w:rsid w:val="000E2322"/>
    <w:rsid w:val="000E2345"/>
    <w:rsid w:val="000E451C"/>
    <w:rsid w:val="000E7737"/>
    <w:rsid w:val="000F4FC7"/>
    <w:rsid w:val="000F598C"/>
    <w:rsid w:val="000F6CCE"/>
    <w:rsid w:val="001051CB"/>
    <w:rsid w:val="001077F6"/>
    <w:rsid w:val="00111AED"/>
    <w:rsid w:val="00114B6C"/>
    <w:rsid w:val="00117D1C"/>
    <w:rsid w:val="001205A7"/>
    <w:rsid w:val="0012402B"/>
    <w:rsid w:val="001275DB"/>
    <w:rsid w:val="0013032B"/>
    <w:rsid w:val="00130AB7"/>
    <w:rsid w:val="00130DB2"/>
    <w:rsid w:val="00134E87"/>
    <w:rsid w:val="00140C48"/>
    <w:rsid w:val="001436D3"/>
    <w:rsid w:val="00164D54"/>
    <w:rsid w:val="00166CFA"/>
    <w:rsid w:val="00170DFC"/>
    <w:rsid w:val="00177141"/>
    <w:rsid w:val="00181150"/>
    <w:rsid w:val="00184117"/>
    <w:rsid w:val="001877BE"/>
    <w:rsid w:val="00190C71"/>
    <w:rsid w:val="001911D4"/>
    <w:rsid w:val="0019124C"/>
    <w:rsid w:val="00192CFC"/>
    <w:rsid w:val="00193878"/>
    <w:rsid w:val="001A2042"/>
    <w:rsid w:val="001A725E"/>
    <w:rsid w:val="001A7A71"/>
    <w:rsid w:val="001B3620"/>
    <w:rsid w:val="001B3AB3"/>
    <w:rsid w:val="001B4EBF"/>
    <w:rsid w:val="001B638A"/>
    <w:rsid w:val="001B7C32"/>
    <w:rsid w:val="001D1C23"/>
    <w:rsid w:val="001D2A85"/>
    <w:rsid w:val="001D720C"/>
    <w:rsid w:val="001E0149"/>
    <w:rsid w:val="001F178B"/>
    <w:rsid w:val="001F5DBE"/>
    <w:rsid w:val="00203BCE"/>
    <w:rsid w:val="00204AB9"/>
    <w:rsid w:val="0020765C"/>
    <w:rsid w:val="0021611D"/>
    <w:rsid w:val="00225179"/>
    <w:rsid w:val="00225FDA"/>
    <w:rsid w:val="00226F41"/>
    <w:rsid w:val="002317D0"/>
    <w:rsid w:val="00232002"/>
    <w:rsid w:val="00234E79"/>
    <w:rsid w:val="0023733A"/>
    <w:rsid w:val="00243208"/>
    <w:rsid w:val="0024326A"/>
    <w:rsid w:val="00246B2F"/>
    <w:rsid w:val="0025554C"/>
    <w:rsid w:val="002643E1"/>
    <w:rsid w:val="002668DA"/>
    <w:rsid w:val="00271269"/>
    <w:rsid w:val="0027163A"/>
    <w:rsid w:val="002755C3"/>
    <w:rsid w:val="00284C2D"/>
    <w:rsid w:val="00285F2F"/>
    <w:rsid w:val="00286248"/>
    <w:rsid w:val="002915B6"/>
    <w:rsid w:val="002917FE"/>
    <w:rsid w:val="002928FC"/>
    <w:rsid w:val="002930A5"/>
    <w:rsid w:val="002A3254"/>
    <w:rsid w:val="002A58BC"/>
    <w:rsid w:val="002A7EE5"/>
    <w:rsid w:val="002B422D"/>
    <w:rsid w:val="002B701A"/>
    <w:rsid w:val="002B7391"/>
    <w:rsid w:val="002B74BA"/>
    <w:rsid w:val="002C046C"/>
    <w:rsid w:val="002C184C"/>
    <w:rsid w:val="002C1C63"/>
    <w:rsid w:val="002C1DD6"/>
    <w:rsid w:val="002C3F28"/>
    <w:rsid w:val="002C6175"/>
    <w:rsid w:val="002D008F"/>
    <w:rsid w:val="002D2DA2"/>
    <w:rsid w:val="002D3234"/>
    <w:rsid w:val="002D4388"/>
    <w:rsid w:val="002D5445"/>
    <w:rsid w:val="002D5DC6"/>
    <w:rsid w:val="002D6618"/>
    <w:rsid w:val="002E1401"/>
    <w:rsid w:val="002F259B"/>
    <w:rsid w:val="002F32EB"/>
    <w:rsid w:val="002F43D0"/>
    <w:rsid w:val="002F6B7B"/>
    <w:rsid w:val="0030083F"/>
    <w:rsid w:val="003033E1"/>
    <w:rsid w:val="003077D0"/>
    <w:rsid w:val="00311553"/>
    <w:rsid w:val="00312ABC"/>
    <w:rsid w:val="00312C32"/>
    <w:rsid w:val="00321BD2"/>
    <w:rsid w:val="00322011"/>
    <w:rsid w:val="00334C59"/>
    <w:rsid w:val="003355BF"/>
    <w:rsid w:val="003447D5"/>
    <w:rsid w:val="0034626C"/>
    <w:rsid w:val="003562C9"/>
    <w:rsid w:val="0035745E"/>
    <w:rsid w:val="00363B24"/>
    <w:rsid w:val="00363BA1"/>
    <w:rsid w:val="003653F8"/>
    <w:rsid w:val="00370F86"/>
    <w:rsid w:val="00374AE8"/>
    <w:rsid w:val="00376CF3"/>
    <w:rsid w:val="00377827"/>
    <w:rsid w:val="00387885"/>
    <w:rsid w:val="0039210D"/>
    <w:rsid w:val="00392643"/>
    <w:rsid w:val="00392D8F"/>
    <w:rsid w:val="00392EED"/>
    <w:rsid w:val="003A21D1"/>
    <w:rsid w:val="003A378B"/>
    <w:rsid w:val="003A6C63"/>
    <w:rsid w:val="003B13C5"/>
    <w:rsid w:val="003B1F69"/>
    <w:rsid w:val="003B7202"/>
    <w:rsid w:val="003C6842"/>
    <w:rsid w:val="003D02A0"/>
    <w:rsid w:val="003D186D"/>
    <w:rsid w:val="003D3BB1"/>
    <w:rsid w:val="003D3FE5"/>
    <w:rsid w:val="003D427A"/>
    <w:rsid w:val="003D4B02"/>
    <w:rsid w:val="003D4B13"/>
    <w:rsid w:val="003D53E0"/>
    <w:rsid w:val="003D5B04"/>
    <w:rsid w:val="003D5C46"/>
    <w:rsid w:val="003D6E20"/>
    <w:rsid w:val="003D7B61"/>
    <w:rsid w:val="003E0DFE"/>
    <w:rsid w:val="003E155B"/>
    <w:rsid w:val="003E5125"/>
    <w:rsid w:val="003E5BAE"/>
    <w:rsid w:val="003F5B5F"/>
    <w:rsid w:val="003F7D00"/>
    <w:rsid w:val="00400EFC"/>
    <w:rsid w:val="00401669"/>
    <w:rsid w:val="0040171A"/>
    <w:rsid w:val="0040187C"/>
    <w:rsid w:val="004022CE"/>
    <w:rsid w:val="00402991"/>
    <w:rsid w:val="004208FB"/>
    <w:rsid w:val="00420A8A"/>
    <w:rsid w:val="004235CF"/>
    <w:rsid w:val="00424CFD"/>
    <w:rsid w:val="00426DFB"/>
    <w:rsid w:val="00430AED"/>
    <w:rsid w:val="004326F5"/>
    <w:rsid w:val="00433E17"/>
    <w:rsid w:val="004517CC"/>
    <w:rsid w:val="00452D58"/>
    <w:rsid w:val="004569B7"/>
    <w:rsid w:val="004607E6"/>
    <w:rsid w:val="00461C05"/>
    <w:rsid w:val="00464254"/>
    <w:rsid w:val="0046783C"/>
    <w:rsid w:val="004700DF"/>
    <w:rsid w:val="004715C3"/>
    <w:rsid w:val="00482633"/>
    <w:rsid w:val="004851D8"/>
    <w:rsid w:val="00485533"/>
    <w:rsid w:val="004858C4"/>
    <w:rsid w:val="00486F66"/>
    <w:rsid w:val="00495392"/>
    <w:rsid w:val="004B2B3B"/>
    <w:rsid w:val="004B33DD"/>
    <w:rsid w:val="004B6C5C"/>
    <w:rsid w:val="004B6CB9"/>
    <w:rsid w:val="004C1BBB"/>
    <w:rsid w:val="004D7963"/>
    <w:rsid w:val="004E06C2"/>
    <w:rsid w:val="004E254D"/>
    <w:rsid w:val="004E3EF6"/>
    <w:rsid w:val="004E49AD"/>
    <w:rsid w:val="004E7ADC"/>
    <w:rsid w:val="004F4105"/>
    <w:rsid w:val="0050120B"/>
    <w:rsid w:val="0050561F"/>
    <w:rsid w:val="00505D76"/>
    <w:rsid w:val="005105CA"/>
    <w:rsid w:val="00511BD0"/>
    <w:rsid w:val="00512893"/>
    <w:rsid w:val="005133D9"/>
    <w:rsid w:val="00514006"/>
    <w:rsid w:val="005151B8"/>
    <w:rsid w:val="0051549E"/>
    <w:rsid w:val="00515CEB"/>
    <w:rsid w:val="00526CD5"/>
    <w:rsid w:val="00540B76"/>
    <w:rsid w:val="00540DD7"/>
    <w:rsid w:val="00542E33"/>
    <w:rsid w:val="00543A1D"/>
    <w:rsid w:val="00545AEE"/>
    <w:rsid w:val="00547198"/>
    <w:rsid w:val="00547BE8"/>
    <w:rsid w:val="005550BE"/>
    <w:rsid w:val="005555F4"/>
    <w:rsid w:val="00561829"/>
    <w:rsid w:val="00563D83"/>
    <w:rsid w:val="00567F91"/>
    <w:rsid w:val="00576C37"/>
    <w:rsid w:val="00584689"/>
    <w:rsid w:val="00591D6F"/>
    <w:rsid w:val="00594636"/>
    <w:rsid w:val="005A0171"/>
    <w:rsid w:val="005A6EE7"/>
    <w:rsid w:val="005B1808"/>
    <w:rsid w:val="005B42DE"/>
    <w:rsid w:val="005B4392"/>
    <w:rsid w:val="005B46E1"/>
    <w:rsid w:val="005C0E43"/>
    <w:rsid w:val="005C54B4"/>
    <w:rsid w:val="005C5EEF"/>
    <w:rsid w:val="005D31CE"/>
    <w:rsid w:val="005D3E4D"/>
    <w:rsid w:val="005D6CF0"/>
    <w:rsid w:val="005E0104"/>
    <w:rsid w:val="005E1C1F"/>
    <w:rsid w:val="005E234F"/>
    <w:rsid w:val="005E3B40"/>
    <w:rsid w:val="005E59BF"/>
    <w:rsid w:val="005F0BB1"/>
    <w:rsid w:val="006006E5"/>
    <w:rsid w:val="006019FB"/>
    <w:rsid w:val="00604194"/>
    <w:rsid w:val="006043F5"/>
    <w:rsid w:val="0060674B"/>
    <w:rsid w:val="0061219D"/>
    <w:rsid w:val="006156D2"/>
    <w:rsid w:val="006160FF"/>
    <w:rsid w:val="00622124"/>
    <w:rsid w:val="0062362E"/>
    <w:rsid w:val="006240AE"/>
    <w:rsid w:val="00627EAD"/>
    <w:rsid w:val="00631C94"/>
    <w:rsid w:val="00634008"/>
    <w:rsid w:val="0063463B"/>
    <w:rsid w:val="00636886"/>
    <w:rsid w:val="00645007"/>
    <w:rsid w:val="00652391"/>
    <w:rsid w:val="00654122"/>
    <w:rsid w:val="00654A5E"/>
    <w:rsid w:val="00660433"/>
    <w:rsid w:val="00660E21"/>
    <w:rsid w:val="0066380E"/>
    <w:rsid w:val="00665080"/>
    <w:rsid w:val="0066768A"/>
    <w:rsid w:val="00672224"/>
    <w:rsid w:val="00681C21"/>
    <w:rsid w:val="006833F1"/>
    <w:rsid w:val="0068448F"/>
    <w:rsid w:val="00686497"/>
    <w:rsid w:val="006903DE"/>
    <w:rsid w:val="00695C37"/>
    <w:rsid w:val="006B09C3"/>
    <w:rsid w:val="006B736F"/>
    <w:rsid w:val="006C67D8"/>
    <w:rsid w:val="006D4864"/>
    <w:rsid w:val="006E6CEB"/>
    <w:rsid w:val="006E763E"/>
    <w:rsid w:val="006F40D8"/>
    <w:rsid w:val="006F630B"/>
    <w:rsid w:val="006F6CFE"/>
    <w:rsid w:val="00704931"/>
    <w:rsid w:val="007070D3"/>
    <w:rsid w:val="00720080"/>
    <w:rsid w:val="00720F3B"/>
    <w:rsid w:val="00724C10"/>
    <w:rsid w:val="0073241D"/>
    <w:rsid w:val="00735C0C"/>
    <w:rsid w:val="00737612"/>
    <w:rsid w:val="00744406"/>
    <w:rsid w:val="00746EC7"/>
    <w:rsid w:val="00757F43"/>
    <w:rsid w:val="00762237"/>
    <w:rsid w:val="007658AF"/>
    <w:rsid w:val="007750BF"/>
    <w:rsid w:val="00780712"/>
    <w:rsid w:val="007879FF"/>
    <w:rsid w:val="00787CB0"/>
    <w:rsid w:val="007917F9"/>
    <w:rsid w:val="00791AE5"/>
    <w:rsid w:val="007937F9"/>
    <w:rsid w:val="007A0751"/>
    <w:rsid w:val="007A1EFE"/>
    <w:rsid w:val="007A2E8C"/>
    <w:rsid w:val="007A6E44"/>
    <w:rsid w:val="007B0376"/>
    <w:rsid w:val="007B18B5"/>
    <w:rsid w:val="007B5AFE"/>
    <w:rsid w:val="007B69D9"/>
    <w:rsid w:val="007C595B"/>
    <w:rsid w:val="007D143F"/>
    <w:rsid w:val="007D4BB0"/>
    <w:rsid w:val="007D76F7"/>
    <w:rsid w:val="007E3061"/>
    <w:rsid w:val="007E6988"/>
    <w:rsid w:val="007F349E"/>
    <w:rsid w:val="008034D8"/>
    <w:rsid w:val="00803FF0"/>
    <w:rsid w:val="00804740"/>
    <w:rsid w:val="00811D68"/>
    <w:rsid w:val="00817275"/>
    <w:rsid w:val="00817A9D"/>
    <w:rsid w:val="00820A24"/>
    <w:rsid w:val="008258B9"/>
    <w:rsid w:val="00825E2F"/>
    <w:rsid w:val="0083211C"/>
    <w:rsid w:val="00834669"/>
    <w:rsid w:val="008363BA"/>
    <w:rsid w:val="00865607"/>
    <w:rsid w:val="00866079"/>
    <w:rsid w:val="00867B0A"/>
    <w:rsid w:val="00867C39"/>
    <w:rsid w:val="00871808"/>
    <w:rsid w:val="00872BDB"/>
    <w:rsid w:val="008758EE"/>
    <w:rsid w:val="00876817"/>
    <w:rsid w:val="00881A1E"/>
    <w:rsid w:val="00882787"/>
    <w:rsid w:val="008925C4"/>
    <w:rsid w:val="008A0A53"/>
    <w:rsid w:val="008A2A78"/>
    <w:rsid w:val="008A3CA1"/>
    <w:rsid w:val="008A4FAA"/>
    <w:rsid w:val="008A5340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5B4E"/>
    <w:rsid w:val="008E1333"/>
    <w:rsid w:val="008E32D6"/>
    <w:rsid w:val="008E6C15"/>
    <w:rsid w:val="008E7796"/>
    <w:rsid w:val="008F10E5"/>
    <w:rsid w:val="008F46AD"/>
    <w:rsid w:val="008F47AA"/>
    <w:rsid w:val="008F56EE"/>
    <w:rsid w:val="008F7785"/>
    <w:rsid w:val="009106E0"/>
    <w:rsid w:val="009171C7"/>
    <w:rsid w:val="0092066A"/>
    <w:rsid w:val="00923AE3"/>
    <w:rsid w:val="009247A5"/>
    <w:rsid w:val="00931CD0"/>
    <w:rsid w:val="00946A2E"/>
    <w:rsid w:val="00947C21"/>
    <w:rsid w:val="0095017C"/>
    <w:rsid w:val="00957276"/>
    <w:rsid w:val="0097160C"/>
    <w:rsid w:val="0098093F"/>
    <w:rsid w:val="00980B0E"/>
    <w:rsid w:val="00982122"/>
    <w:rsid w:val="00983B6B"/>
    <w:rsid w:val="00984702"/>
    <w:rsid w:val="009852F3"/>
    <w:rsid w:val="009869DF"/>
    <w:rsid w:val="00986B71"/>
    <w:rsid w:val="00990B13"/>
    <w:rsid w:val="00994304"/>
    <w:rsid w:val="0099496F"/>
    <w:rsid w:val="00996311"/>
    <w:rsid w:val="009A0237"/>
    <w:rsid w:val="009A509F"/>
    <w:rsid w:val="009B04BE"/>
    <w:rsid w:val="009B08E6"/>
    <w:rsid w:val="009B1E2F"/>
    <w:rsid w:val="009C0115"/>
    <w:rsid w:val="009C1669"/>
    <w:rsid w:val="009C228A"/>
    <w:rsid w:val="009D0740"/>
    <w:rsid w:val="009D266F"/>
    <w:rsid w:val="009D3BB5"/>
    <w:rsid w:val="009D686A"/>
    <w:rsid w:val="009D6C86"/>
    <w:rsid w:val="009E22AA"/>
    <w:rsid w:val="009E443E"/>
    <w:rsid w:val="009F1EAE"/>
    <w:rsid w:val="009F2F35"/>
    <w:rsid w:val="009F3932"/>
    <w:rsid w:val="009F59A4"/>
    <w:rsid w:val="009F6E09"/>
    <w:rsid w:val="00A03392"/>
    <w:rsid w:val="00A045C8"/>
    <w:rsid w:val="00A10218"/>
    <w:rsid w:val="00A10898"/>
    <w:rsid w:val="00A12A45"/>
    <w:rsid w:val="00A12A63"/>
    <w:rsid w:val="00A133B2"/>
    <w:rsid w:val="00A1342F"/>
    <w:rsid w:val="00A1345C"/>
    <w:rsid w:val="00A206E6"/>
    <w:rsid w:val="00A242A9"/>
    <w:rsid w:val="00A262B5"/>
    <w:rsid w:val="00A267F1"/>
    <w:rsid w:val="00A37726"/>
    <w:rsid w:val="00A41C7F"/>
    <w:rsid w:val="00A42BD7"/>
    <w:rsid w:val="00A44F2D"/>
    <w:rsid w:val="00A458E1"/>
    <w:rsid w:val="00A46F0A"/>
    <w:rsid w:val="00A50EAA"/>
    <w:rsid w:val="00A5224D"/>
    <w:rsid w:val="00A53AD2"/>
    <w:rsid w:val="00A54926"/>
    <w:rsid w:val="00A63137"/>
    <w:rsid w:val="00A63EEB"/>
    <w:rsid w:val="00A665BC"/>
    <w:rsid w:val="00A705AE"/>
    <w:rsid w:val="00A75D5D"/>
    <w:rsid w:val="00A7714D"/>
    <w:rsid w:val="00A772AF"/>
    <w:rsid w:val="00A8004E"/>
    <w:rsid w:val="00A81D40"/>
    <w:rsid w:val="00A911AD"/>
    <w:rsid w:val="00A93437"/>
    <w:rsid w:val="00A959C2"/>
    <w:rsid w:val="00AA1941"/>
    <w:rsid w:val="00AA4E21"/>
    <w:rsid w:val="00AA7CBE"/>
    <w:rsid w:val="00AB76B5"/>
    <w:rsid w:val="00AD243C"/>
    <w:rsid w:val="00AD6633"/>
    <w:rsid w:val="00AD67A5"/>
    <w:rsid w:val="00AE1FE2"/>
    <w:rsid w:val="00AE35A9"/>
    <w:rsid w:val="00AE5593"/>
    <w:rsid w:val="00AE5D32"/>
    <w:rsid w:val="00AE64B5"/>
    <w:rsid w:val="00AF0703"/>
    <w:rsid w:val="00AF1D97"/>
    <w:rsid w:val="00AF5110"/>
    <w:rsid w:val="00B00C63"/>
    <w:rsid w:val="00B0173B"/>
    <w:rsid w:val="00B06E7F"/>
    <w:rsid w:val="00B11EBE"/>
    <w:rsid w:val="00B1205F"/>
    <w:rsid w:val="00B1614E"/>
    <w:rsid w:val="00B22F1D"/>
    <w:rsid w:val="00B27853"/>
    <w:rsid w:val="00B31F4B"/>
    <w:rsid w:val="00B3548D"/>
    <w:rsid w:val="00B51200"/>
    <w:rsid w:val="00B5518C"/>
    <w:rsid w:val="00B55677"/>
    <w:rsid w:val="00B55ABF"/>
    <w:rsid w:val="00B5678F"/>
    <w:rsid w:val="00B56A91"/>
    <w:rsid w:val="00B65A69"/>
    <w:rsid w:val="00B70063"/>
    <w:rsid w:val="00B70241"/>
    <w:rsid w:val="00B822BD"/>
    <w:rsid w:val="00B830D1"/>
    <w:rsid w:val="00B87945"/>
    <w:rsid w:val="00B87BAC"/>
    <w:rsid w:val="00B9166E"/>
    <w:rsid w:val="00B966F0"/>
    <w:rsid w:val="00BA308A"/>
    <w:rsid w:val="00BC48E5"/>
    <w:rsid w:val="00BC5D3D"/>
    <w:rsid w:val="00BC7D1F"/>
    <w:rsid w:val="00BD7491"/>
    <w:rsid w:val="00BE22D8"/>
    <w:rsid w:val="00BE32CA"/>
    <w:rsid w:val="00BE461E"/>
    <w:rsid w:val="00BE62AF"/>
    <w:rsid w:val="00BF5213"/>
    <w:rsid w:val="00BF656B"/>
    <w:rsid w:val="00C023AE"/>
    <w:rsid w:val="00C22723"/>
    <w:rsid w:val="00C27ECC"/>
    <w:rsid w:val="00C344DA"/>
    <w:rsid w:val="00C41981"/>
    <w:rsid w:val="00C419CD"/>
    <w:rsid w:val="00C45BB3"/>
    <w:rsid w:val="00C5258A"/>
    <w:rsid w:val="00C53E50"/>
    <w:rsid w:val="00C61A9A"/>
    <w:rsid w:val="00C62209"/>
    <w:rsid w:val="00C71302"/>
    <w:rsid w:val="00C71815"/>
    <w:rsid w:val="00C740E9"/>
    <w:rsid w:val="00C914B7"/>
    <w:rsid w:val="00C93457"/>
    <w:rsid w:val="00CA06D0"/>
    <w:rsid w:val="00CA199E"/>
    <w:rsid w:val="00CA29A8"/>
    <w:rsid w:val="00CA33E8"/>
    <w:rsid w:val="00CA3E90"/>
    <w:rsid w:val="00CA5EAC"/>
    <w:rsid w:val="00CB16D1"/>
    <w:rsid w:val="00CC1102"/>
    <w:rsid w:val="00CC1A2A"/>
    <w:rsid w:val="00CC2622"/>
    <w:rsid w:val="00CC2F10"/>
    <w:rsid w:val="00CC3CFD"/>
    <w:rsid w:val="00CD1F3C"/>
    <w:rsid w:val="00CD5B62"/>
    <w:rsid w:val="00CD6F4B"/>
    <w:rsid w:val="00CE191B"/>
    <w:rsid w:val="00CE3F2C"/>
    <w:rsid w:val="00CE416C"/>
    <w:rsid w:val="00CF0B52"/>
    <w:rsid w:val="00D01BDF"/>
    <w:rsid w:val="00D052BD"/>
    <w:rsid w:val="00D075C7"/>
    <w:rsid w:val="00D10388"/>
    <w:rsid w:val="00D10641"/>
    <w:rsid w:val="00D13503"/>
    <w:rsid w:val="00D15521"/>
    <w:rsid w:val="00D30C4D"/>
    <w:rsid w:val="00D30CE4"/>
    <w:rsid w:val="00D4405B"/>
    <w:rsid w:val="00D45B32"/>
    <w:rsid w:val="00D45E30"/>
    <w:rsid w:val="00D473B6"/>
    <w:rsid w:val="00D4782B"/>
    <w:rsid w:val="00D52552"/>
    <w:rsid w:val="00D52748"/>
    <w:rsid w:val="00D618B0"/>
    <w:rsid w:val="00D63202"/>
    <w:rsid w:val="00D6360A"/>
    <w:rsid w:val="00D67A38"/>
    <w:rsid w:val="00D67F3C"/>
    <w:rsid w:val="00D718F9"/>
    <w:rsid w:val="00D729E3"/>
    <w:rsid w:val="00D762F9"/>
    <w:rsid w:val="00D77293"/>
    <w:rsid w:val="00D7755D"/>
    <w:rsid w:val="00D819AA"/>
    <w:rsid w:val="00D81F35"/>
    <w:rsid w:val="00D83374"/>
    <w:rsid w:val="00D83DCF"/>
    <w:rsid w:val="00D916C0"/>
    <w:rsid w:val="00D93F93"/>
    <w:rsid w:val="00DA2EE5"/>
    <w:rsid w:val="00DA5439"/>
    <w:rsid w:val="00DA5596"/>
    <w:rsid w:val="00DB7688"/>
    <w:rsid w:val="00DB7D9A"/>
    <w:rsid w:val="00DC51AD"/>
    <w:rsid w:val="00DD1F5B"/>
    <w:rsid w:val="00DD2EE7"/>
    <w:rsid w:val="00DD49B6"/>
    <w:rsid w:val="00DD4B72"/>
    <w:rsid w:val="00DD7FE9"/>
    <w:rsid w:val="00DE049E"/>
    <w:rsid w:val="00DF1938"/>
    <w:rsid w:val="00DF2953"/>
    <w:rsid w:val="00DF3280"/>
    <w:rsid w:val="00DF37D4"/>
    <w:rsid w:val="00DF67EA"/>
    <w:rsid w:val="00E048BC"/>
    <w:rsid w:val="00E0645F"/>
    <w:rsid w:val="00E12215"/>
    <w:rsid w:val="00E14068"/>
    <w:rsid w:val="00E20884"/>
    <w:rsid w:val="00E21E4A"/>
    <w:rsid w:val="00E2710C"/>
    <w:rsid w:val="00E364D3"/>
    <w:rsid w:val="00E414B6"/>
    <w:rsid w:val="00E45818"/>
    <w:rsid w:val="00E606F7"/>
    <w:rsid w:val="00E639BB"/>
    <w:rsid w:val="00E730E2"/>
    <w:rsid w:val="00E744E8"/>
    <w:rsid w:val="00E758CA"/>
    <w:rsid w:val="00E75E6B"/>
    <w:rsid w:val="00E86B96"/>
    <w:rsid w:val="00E9039F"/>
    <w:rsid w:val="00E90584"/>
    <w:rsid w:val="00E9501B"/>
    <w:rsid w:val="00E95051"/>
    <w:rsid w:val="00E9672B"/>
    <w:rsid w:val="00EA1A73"/>
    <w:rsid w:val="00EA4081"/>
    <w:rsid w:val="00EA41EA"/>
    <w:rsid w:val="00EA693A"/>
    <w:rsid w:val="00EA7765"/>
    <w:rsid w:val="00EB0574"/>
    <w:rsid w:val="00EB1B1B"/>
    <w:rsid w:val="00EB365B"/>
    <w:rsid w:val="00EB41CB"/>
    <w:rsid w:val="00EB4C35"/>
    <w:rsid w:val="00EC0092"/>
    <w:rsid w:val="00EC0A2C"/>
    <w:rsid w:val="00EC2E71"/>
    <w:rsid w:val="00ED0981"/>
    <w:rsid w:val="00ED2280"/>
    <w:rsid w:val="00ED3FB7"/>
    <w:rsid w:val="00ED5641"/>
    <w:rsid w:val="00EE3161"/>
    <w:rsid w:val="00EE368C"/>
    <w:rsid w:val="00EF2ABD"/>
    <w:rsid w:val="00EF3978"/>
    <w:rsid w:val="00EF4362"/>
    <w:rsid w:val="00EF520A"/>
    <w:rsid w:val="00F0190D"/>
    <w:rsid w:val="00F07AF3"/>
    <w:rsid w:val="00F110DC"/>
    <w:rsid w:val="00F11D5F"/>
    <w:rsid w:val="00F15FE1"/>
    <w:rsid w:val="00F16C51"/>
    <w:rsid w:val="00F2056B"/>
    <w:rsid w:val="00F24BA0"/>
    <w:rsid w:val="00F250E8"/>
    <w:rsid w:val="00F25820"/>
    <w:rsid w:val="00F402CB"/>
    <w:rsid w:val="00F40C08"/>
    <w:rsid w:val="00F428AD"/>
    <w:rsid w:val="00F50924"/>
    <w:rsid w:val="00F513A3"/>
    <w:rsid w:val="00F643D1"/>
    <w:rsid w:val="00F6588A"/>
    <w:rsid w:val="00F67011"/>
    <w:rsid w:val="00F70270"/>
    <w:rsid w:val="00F7072F"/>
    <w:rsid w:val="00F72045"/>
    <w:rsid w:val="00F74EFB"/>
    <w:rsid w:val="00F764FE"/>
    <w:rsid w:val="00F81395"/>
    <w:rsid w:val="00F87E31"/>
    <w:rsid w:val="00F917EF"/>
    <w:rsid w:val="00F95990"/>
    <w:rsid w:val="00F95BFD"/>
    <w:rsid w:val="00FA6047"/>
    <w:rsid w:val="00FB1F8A"/>
    <w:rsid w:val="00FB3851"/>
    <w:rsid w:val="00FB41D0"/>
    <w:rsid w:val="00FB7F9D"/>
    <w:rsid w:val="00FC1150"/>
    <w:rsid w:val="00FC5CA5"/>
    <w:rsid w:val="00FC6B99"/>
    <w:rsid w:val="00FD4C8A"/>
    <w:rsid w:val="00FD6806"/>
    <w:rsid w:val="00FE3B46"/>
    <w:rsid w:val="00FE4DF7"/>
    <w:rsid w:val="00FF1BB1"/>
    <w:rsid w:val="00FF2AC8"/>
    <w:rsid w:val="00FF2C70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0C127015-3AA1-467E-8B73-B6F8574F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uiPriority w:val="20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basedOn w:val="a"/>
    <w:next w:val="a"/>
    <w:link w:val="af3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a0"/>
    <w:rsid w:val="0040171A"/>
  </w:style>
  <w:style w:type="character" w:customStyle="1" w:styleId="ff4">
    <w:name w:val="ff4"/>
    <w:basedOn w:val="a0"/>
    <w:rsid w:val="0040171A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B76B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aff0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E2F"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sid w:val="00061661"/>
    <w:rPr>
      <w:color w:val="808080"/>
    </w:rPr>
  </w:style>
  <w:style w:type="character" w:customStyle="1" w:styleId="y2iqfc">
    <w:name w:val="y2iqfc"/>
    <w:basedOn w:val="a0"/>
    <w:rsid w:val="00392EED"/>
  </w:style>
  <w:style w:type="character" w:customStyle="1" w:styleId="mw-headline">
    <w:name w:val="mw-headline"/>
    <w:basedOn w:val="a0"/>
    <w:rsid w:val="00CE3F2C"/>
  </w:style>
  <w:style w:type="character" w:styleId="aff2">
    <w:name w:val="Strong"/>
    <w:basedOn w:val="a0"/>
    <w:uiPriority w:val="22"/>
    <w:qFormat/>
    <w:rsid w:val="00AE64B5"/>
    <w:rPr>
      <w:b/>
      <w:bCs/>
    </w:rPr>
  </w:style>
  <w:style w:type="character" w:styleId="aff3">
    <w:name w:val="Unresolved Mention"/>
    <w:basedOn w:val="a0"/>
    <w:uiPriority w:val="99"/>
    <w:semiHidden/>
    <w:unhideWhenUsed/>
    <w:rsid w:val="0080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E22EF-65A2-4C0E-A54C-7B502F4BA5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Stanislav Chirita</cp:lastModifiedBy>
  <cp:revision>34</cp:revision>
  <cp:lastPrinted>2023-10-15T13:19:00Z</cp:lastPrinted>
  <dcterms:created xsi:type="dcterms:W3CDTF">2022-01-07T13:13:00Z</dcterms:created>
  <dcterms:modified xsi:type="dcterms:W3CDTF">2024-12-05T08:02:00Z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