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D53011" w14:textId="77777777" w:rsidR="00745529" w:rsidRPr="00E31DF8" w:rsidRDefault="00723B73" w:rsidP="00745529">
      <w:pPr>
        <w:rPr>
          <w:b/>
          <w:sz w:val="28"/>
          <w:szCs w:val="28"/>
          <w:lang w:val="en-US"/>
        </w:rPr>
      </w:pPr>
      <w:bookmarkStart w:id="0" w:name="_Toc262738691"/>
      <w:commentRangeStart w:id="1"/>
      <w:r>
        <w:rPr>
          <w:b/>
          <w:sz w:val="28"/>
          <w:lang w:val="en-US"/>
        </w:rPr>
        <w:t>A</w:t>
      </w:r>
      <w:commentRangeEnd w:id="1"/>
      <w:r w:rsidR="009A0B77">
        <w:rPr>
          <w:rStyle w:val="CommentReference"/>
        </w:rPr>
        <w:commentReference w:id="1"/>
      </w:r>
      <w:r>
        <w:rPr>
          <w:b/>
          <w:sz w:val="28"/>
          <w:lang w:val="en-US"/>
        </w:rPr>
        <w:t xml:space="preserve">ppendix – </w:t>
      </w:r>
      <w:r w:rsidR="00745529" w:rsidRPr="00E31DF8">
        <w:rPr>
          <w:b/>
          <w:sz w:val="28"/>
          <w:lang w:val="en-US"/>
        </w:rPr>
        <w:t>Security Clauses for Suppliers and Partners</w:t>
      </w:r>
    </w:p>
    <w:p w14:paraId="51A1C7ED" w14:textId="444A95BF" w:rsidR="00745529" w:rsidRPr="00E31DF8" w:rsidRDefault="00745529" w:rsidP="00745529">
      <w:pPr>
        <w:rPr>
          <w:lang w:val="en-US"/>
        </w:rPr>
      </w:pPr>
      <w:bookmarkStart w:id="2" w:name="OLE_LINK3"/>
      <w:bookmarkStart w:id="3" w:name="OLE_LINK4"/>
      <w:r w:rsidRPr="00E31DF8">
        <w:rPr>
          <w:lang w:val="en-US"/>
        </w:rPr>
        <w:t>When drawing up an agreement with a supplier or partner, it must be defined which of the following clauses wi</w:t>
      </w:r>
      <w:r w:rsidR="00002931">
        <w:rPr>
          <w:lang w:val="en-US"/>
        </w:rPr>
        <w:t>ll be included in the agreement</w:t>
      </w:r>
      <w:r w:rsidRPr="00E31DF8">
        <w:rPr>
          <w:lang w:val="en-US"/>
        </w:rPr>
        <w:t xml:space="preserve"> </w:t>
      </w:r>
      <w:r w:rsidR="00AA2A45">
        <w:rPr>
          <w:lang w:val="en-US"/>
        </w:rPr>
        <w:t>(</w:t>
      </w:r>
      <w:r w:rsidR="00C92BF8">
        <w:rPr>
          <w:lang w:val="en-US"/>
        </w:rPr>
        <w:t>T</w:t>
      </w:r>
      <w:r w:rsidRPr="00E31DF8">
        <w:rPr>
          <w:lang w:val="en-US"/>
        </w:rPr>
        <w:t>he legal wording of the agreement must be prepared by the person responsible for legal matters</w:t>
      </w:r>
      <w:r w:rsidR="007447E4">
        <w:rPr>
          <w:lang w:val="en-US"/>
        </w:rPr>
        <w:t>.</w:t>
      </w:r>
      <w:r w:rsidR="00AA2A45">
        <w:rPr>
          <w:lang w:val="en-US"/>
        </w:rPr>
        <w:t>)</w:t>
      </w:r>
      <w:r w:rsidRPr="00E31DF8">
        <w:rPr>
          <w:lang w:val="en-US"/>
        </w:rPr>
        <w:t>:</w:t>
      </w:r>
      <w:bookmarkStart w:id="4" w:name="_GoBack"/>
      <w:bookmarkEnd w:id="2"/>
      <w:bookmarkEnd w:id="3"/>
      <w:bookmarkEnd w:id="4"/>
    </w:p>
    <w:p w14:paraId="467FC170" w14:textId="77777777" w:rsidR="00745529" w:rsidRPr="00E31DF8" w:rsidRDefault="00745529" w:rsidP="00745529">
      <w:pPr>
        <w:pStyle w:val="ListParagraph"/>
        <w:numPr>
          <w:ilvl w:val="0"/>
          <w:numId w:val="13"/>
        </w:numPr>
        <w:rPr>
          <w:lang w:val="en-US"/>
        </w:rPr>
      </w:pPr>
      <w:r w:rsidRPr="00E31DF8">
        <w:rPr>
          <w:lang w:val="en-US"/>
        </w:rPr>
        <w:t xml:space="preserve">details about the service provided, specifying information to be made available for this purpose and how the information is classified </w:t>
      </w:r>
    </w:p>
    <w:p w14:paraId="2E2CC692" w14:textId="77777777" w:rsidR="00745529" w:rsidRPr="00E31DF8" w:rsidRDefault="00745529" w:rsidP="00745529">
      <w:pPr>
        <w:pStyle w:val="ListParagraph"/>
        <w:numPr>
          <w:ilvl w:val="0"/>
          <w:numId w:val="13"/>
        </w:numPr>
        <w:rPr>
          <w:lang w:val="en-US"/>
        </w:rPr>
      </w:pPr>
      <w:r w:rsidRPr="00E31DF8">
        <w:rPr>
          <w:lang w:val="en-US"/>
        </w:rPr>
        <w:t xml:space="preserve">whether the supplier has the right to hire subcontractors; if yes, </w:t>
      </w:r>
      <w:r w:rsidR="00D71C6F" w:rsidRPr="00E31DF8">
        <w:rPr>
          <w:lang w:val="en-US"/>
        </w:rPr>
        <w:t xml:space="preserve">then </w:t>
      </w:r>
      <w:r w:rsidRPr="00E31DF8">
        <w:rPr>
          <w:lang w:val="en-US"/>
        </w:rPr>
        <w:t xml:space="preserve">written consent must be obtained from the organization, </w:t>
      </w:r>
      <w:r w:rsidR="007447E4">
        <w:rPr>
          <w:lang w:val="en-US"/>
        </w:rPr>
        <w:t>with</w:t>
      </w:r>
      <w:r w:rsidR="007447E4" w:rsidRPr="00E31DF8">
        <w:rPr>
          <w:lang w:val="en-US"/>
        </w:rPr>
        <w:t xml:space="preserve"> </w:t>
      </w:r>
      <w:r w:rsidR="0030311A" w:rsidRPr="00E31DF8">
        <w:rPr>
          <w:lang w:val="en-US"/>
        </w:rPr>
        <w:t xml:space="preserve">a </w:t>
      </w:r>
      <w:r w:rsidR="000573D5" w:rsidRPr="00E31DF8">
        <w:rPr>
          <w:lang w:val="en-US"/>
        </w:rPr>
        <w:t>description</w:t>
      </w:r>
      <w:r w:rsidR="00D71C6F" w:rsidRPr="00E31DF8">
        <w:rPr>
          <w:lang w:val="en-US"/>
        </w:rPr>
        <w:t xml:space="preserve"> </w:t>
      </w:r>
      <w:r w:rsidR="0030311A" w:rsidRPr="00E31DF8">
        <w:rPr>
          <w:lang w:val="en-US"/>
        </w:rPr>
        <w:t xml:space="preserve">of </w:t>
      </w:r>
      <w:r w:rsidRPr="00E31DF8">
        <w:rPr>
          <w:lang w:val="en-US"/>
        </w:rPr>
        <w:t xml:space="preserve">controls </w:t>
      </w:r>
      <w:r w:rsidR="0030311A" w:rsidRPr="00E31DF8">
        <w:rPr>
          <w:lang w:val="en-US"/>
        </w:rPr>
        <w:t xml:space="preserve">that </w:t>
      </w:r>
      <w:r w:rsidRPr="00E31DF8">
        <w:rPr>
          <w:lang w:val="en-US"/>
        </w:rPr>
        <w:t>must be fulfilled by subcontractors</w:t>
      </w:r>
    </w:p>
    <w:p w14:paraId="06CAA390" w14:textId="77777777" w:rsidR="00745529" w:rsidRPr="00E31DF8" w:rsidRDefault="00745529" w:rsidP="00745529">
      <w:pPr>
        <w:pStyle w:val="ListParagraph"/>
        <w:numPr>
          <w:ilvl w:val="0"/>
          <w:numId w:val="13"/>
        </w:numPr>
        <w:rPr>
          <w:lang w:val="en-US"/>
        </w:rPr>
      </w:pPr>
      <w:r w:rsidRPr="00E31DF8">
        <w:rPr>
          <w:lang w:val="en-US"/>
        </w:rPr>
        <w:t>a definition of classified information and how trade secret</w:t>
      </w:r>
      <w:r w:rsidR="007447E4">
        <w:rPr>
          <w:lang w:val="en-US"/>
        </w:rPr>
        <w:t>s</w:t>
      </w:r>
      <w:r w:rsidRPr="00E31DF8">
        <w:rPr>
          <w:lang w:val="en-US"/>
        </w:rPr>
        <w:t xml:space="preserve"> </w:t>
      </w:r>
      <w:r w:rsidR="007447E4">
        <w:rPr>
          <w:lang w:val="en-US"/>
        </w:rPr>
        <w:t>are</w:t>
      </w:r>
      <w:r w:rsidR="007447E4" w:rsidRPr="00E31DF8">
        <w:rPr>
          <w:lang w:val="en-US"/>
        </w:rPr>
        <w:t xml:space="preserve"> </w:t>
      </w:r>
      <w:r w:rsidRPr="00E31DF8">
        <w:rPr>
          <w:lang w:val="en-US"/>
        </w:rPr>
        <w:t xml:space="preserve">regulated </w:t>
      </w:r>
    </w:p>
    <w:p w14:paraId="26F17A98" w14:textId="77777777" w:rsidR="00745529" w:rsidRPr="00E31DF8" w:rsidRDefault="00745529" w:rsidP="00745529">
      <w:pPr>
        <w:pStyle w:val="ListParagraph"/>
        <w:numPr>
          <w:ilvl w:val="0"/>
          <w:numId w:val="13"/>
        </w:numPr>
        <w:rPr>
          <w:lang w:val="en-US"/>
        </w:rPr>
      </w:pPr>
      <w:r w:rsidRPr="00E31DF8">
        <w:rPr>
          <w:lang w:val="en-US"/>
        </w:rPr>
        <w:t xml:space="preserve">the duration of the agreement and of the obligation to keep confidential </w:t>
      </w:r>
      <w:r w:rsidR="000573D5" w:rsidRPr="00E31DF8">
        <w:rPr>
          <w:lang w:val="en-US"/>
        </w:rPr>
        <w:t xml:space="preserve">and </w:t>
      </w:r>
      <w:r w:rsidRPr="00E31DF8">
        <w:rPr>
          <w:lang w:val="en-US"/>
        </w:rPr>
        <w:t>classified information/trade secrets after agreement expiration (when writing this Article, it must be considered how business continuity will be ensured in the organization)</w:t>
      </w:r>
    </w:p>
    <w:p w14:paraId="18F8E44D" w14:textId="77777777" w:rsidR="00745529" w:rsidRPr="00E31DF8" w:rsidRDefault="00745529" w:rsidP="00745529">
      <w:pPr>
        <w:pStyle w:val="ListParagraph"/>
        <w:numPr>
          <w:ilvl w:val="0"/>
          <w:numId w:val="13"/>
        </w:numPr>
        <w:rPr>
          <w:lang w:val="en-US"/>
        </w:rPr>
      </w:pPr>
      <w:r w:rsidRPr="00E31DF8">
        <w:rPr>
          <w:lang w:val="en-US"/>
        </w:rPr>
        <w:t>the right of the organization to access information stored or processed by the supplier/partner</w:t>
      </w:r>
    </w:p>
    <w:p w14:paraId="1F5B119A" w14:textId="77777777" w:rsidR="00745529" w:rsidRPr="00E31DF8" w:rsidRDefault="00745529" w:rsidP="00745529">
      <w:pPr>
        <w:pStyle w:val="ListParagraph"/>
        <w:numPr>
          <w:ilvl w:val="0"/>
          <w:numId w:val="13"/>
        </w:numPr>
        <w:rPr>
          <w:lang w:val="en-US"/>
        </w:rPr>
      </w:pPr>
      <w:r w:rsidRPr="00E31DF8">
        <w:rPr>
          <w:lang w:val="en-US"/>
        </w:rPr>
        <w:t xml:space="preserve">the right to audit or monitor the use of confidential information and to monitor agreement execution at the supplier's/partner's facility, and </w:t>
      </w:r>
      <w:r w:rsidR="007447E4">
        <w:rPr>
          <w:lang w:val="en-US"/>
        </w:rPr>
        <w:t>whether</w:t>
      </w:r>
      <w:r w:rsidR="007447E4" w:rsidRPr="00E31DF8">
        <w:rPr>
          <w:lang w:val="en-US"/>
        </w:rPr>
        <w:t xml:space="preserve"> </w:t>
      </w:r>
      <w:r w:rsidRPr="00E31DF8">
        <w:rPr>
          <w:lang w:val="en-US"/>
        </w:rPr>
        <w:t>the audits may be carried out by third parties; specify the rights of auditors</w:t>
      </w:r>
    </w:p>
    <w:p w14:paraId="03BEFA32" w14:textId="77777777" w:rsidR="00745529" w:rsidRPr="00E31DF8" w:rsidRDefault="00745529" w:rsidP="00745529">
      <w:pPr>
        <w:pStyle w:val="ListParagraph"/>
        <w:numPr>
          <w:ilvl w:val="0"/>
          <w:numId w:val="13"/>
        </w:numPr>
        <w:rPr>
          <w:lang w:val="en-US"/>
        </w:rPr>
      </w:pPr>
      <w:r w:rsidRPr="00E31DF8">
        <w:rPr>
          <w:lang w:val="en-US"/>
        </w:rPr>
        <w:t>actions required after agreement expiration (return, destruction or erasure of confidential information, return of equipment, etc.) to ensure the protection of confidential information and to ensure business continuity in the organization</w:t>
      </w:r>
    </w:p>
    <w:p w14:paraId="5090FAF3" w14:textId="77777777" w:rsidR="00745529" w:rsidRPr="00E31DF8" w:rsidRDefault="00745529" w:rsidP="00745529">
      <w:pPr>
        <w:pStyle w:val="ListParagraph"/>
        <w:numPr>
          <w:ilvl w:val="0"/>
          <w:numId w:val="13"/>
        </w:numPr>
        <w:rPr>
          <w:lang w:val="en-US"/>
        </w:rPr>
      </w:pPr>
      <w:r w:rsidRPr="00E31DF8">
        <w:rPr>
          <w:lang w:val="en-US"/>
        </w:rPr>
        <w:t xml:space="preserve">identification and use of key controls to ensure the protection of organizational assets </w:t>
      </w:r>
      <w:r w:rsidR="007447E4">
        <w:rPr>
          <w:lang w:val="en-US"/>
        </w:rPr>
        <w:t>–</w:t>
      </w:r>
      <w:r w:rsidR="007447E4" w:rsidRPr="00E31DF8">
        <w:rPr>
          <w:lang w:val="en-US"/>
        </w:rPr>
        <w:t xml:space="preserve"> </w:t>
      </w:r>
      <w:r w:rsidRPr="00E31DF8">
        <w:rPr>
          <w:lang w:val="en-US"/>
        </w:rPr>
        <w:t xml:space="preserve">e.g. physical controls, controls for protection against malicious code, physical protection controls, controls to protect integrity, availability and confidentiality of information, controls to ensure the return or destruction of information assets after their use, controls to prevent copying and distributing information </w:t>
      </w:r>
    </w:p>
    <w:p w14:paraId="64F80B40" w14:textId="77777777" w:rsidR="00745529" w:rsidRPr="00E31DF8" w:rsidRDefault="00745529" w:rsidP="00745529">
      <w:pPr>
        <w:pStyle w:val="ListParagraph"/>
        <w:numPr>
          <w:ilvl w:val="0"/>
          <w:numId w:val="13"/>
        </w:numPr>
        <w:rPr>
          <w:lang w:val="en-US"/>
        </w:rPr>
      </w:pPr>
      <w:r w:rsidRPr="00E31DF8">
        <w:rPr>
          <w:lang w:val="en-US"/>
        </w:rPr>
        <w:t>ensuring access to financial reports, to reports by internal and external auditors, and to other reports related to business operations of suppliers/partners, which could be relevant for the organization</w:t>
      </w:r>
    </w:p>
    <w:p w14:paraId="1AD48153" w14:textId="77777777" w:rsidR="00745529" w:rsidRPr="00E31DF8" w:rsidRDefault="00745529" w:rsidP="00745529">
      <w:pPr>
        <w:pStyle w:val="ListParagraph"/>
        <w:numPr>
          <w:ilvl w:val="0"/>
          <w:numId w:val="13"/>
        </w:numPr>
        <w:rPr>
          <w:lang w:val="en-US"/>
        </w:rPr>
      </w:pPr>
      <w:r w:rsidRPr="00E31DF8">
        <w:rPr>
          <w:lang w:val="en-US"/>
        </w:rPr>
        <w:t>responsibilities and actions of the parties to the agreement in order to prevent access to the agreement by unauthori</w:t>
      </w:r>
      <w:r w:rsidR="006B4687">
        <w:rPr>
          <w:lang w:val="en-US"/>
        </w:rPr>
        <w:t>z</w:t>
      </w:r>
      <w:r w:rsidRPr="00E31DF8">
        <w:rPr>
          <w:lang w:val="en-US"/>
        </w:rPr>
        <w:t>ed people (e.g. only persons with the need</w:t>
      </w:r>
      <w:r w:rsidR="007447E4">
        <w:rPr>
          <w:lang w:val="en-US"/>
        </w:rPr>
        <w:t xml:space="preserve"> </w:t>
      </w:r>
      <w:r w:rsidRPr="00E31DF8">
        <w:rPr>
          <w:lang w:val="en-US"/>
        </w:rPr>
        <w:t>to</w:t>
      </w:r>
      <w:r w:rsidR="007447E4">
        <w:rPr>
          <w:lang w:val="en-US"/>
        </w:rPr>
        <w:t xml:space="preserve"> </w:t>
      </w:r>
      <w:r w:rsidRPr="00E31DF8">
        <w:rPr>
          <w:lang w:val="en-US"/>
        </w:rPr>
        <w:t xml:space="preserve">know may have access rights to information, etc.) </w:t>
      </w:r>
    </w:p>
    <w:p w14:paraId="65721648" w14:textId="77777777" w:rsidR="00745529" w:rsidRPr="00E31DF8" w:rsidRDefault="00745529" w:rsidP="00745529">
      <w:pPr>
        <w:pStyle w:val="ListParagraph"/>
        <w:numPr>
          <w:ilvl w:val="0"/>
          <w:numId w:val="13"/>
        </w:numPr>
        <w:rPr>
          <w:lang w:val="en-US"/>
        </w:rPr>
      </w:pPr>
      <w:r w:rsidRPr="00E31DF8">
        <w:rPr>
          <w:lang w:val="en-US"/>
        </w:rPr>
        <w:t xml:space="preserve">identifying the owner of information and how intellectual property rights are regulated </w:t>
      </w:r>
    </w:p>
    <w:p w14:paraId="64CDACC8" w14:textId="77777777" w:rsidR="00745529" w:rsidRPr="00E31DF8" w:rsidRDefault="00745529" w:rsidP="00745529">
      <w:pPr>
        <w:pStyle w:val="ListParagraph"/>
        <w:numPr>
          <w:ilvl w:val="0"/>
          <w:numId w:val="13"/>
        </w:numPr>
        <w:rPr>
          <w:lang w:val="en-US"/>
        </w:rPr>
      </w:pPr>
      <w:r w:rsidRPr="00E31DF8">
        <w:rPr>
          <w:lang w:val="en-US"/>
        </w:rPr>
        <w:t xml:space="preserve">permitted use of classified information, i.e. prescribed method for handling such information </w:t>
      </w:r>
    </w:p>
    <w:p w14:paraId="416A72B0" w14:textId="77777777" w:rsidR="00745529" w:rsidRPr="00E31DF8" w:rsidRDefault="00745529" w:rsidP="00745529">
      <w:pPr>
        <w:pStyle w:val="ListParagraph"/>
        <w:numPr>
          <w:ilvl w:val="0"/>
          <w:numId w:val="13"/>
        </w:numPr>
        <w:rPr>
          <w:lang w:val="en-US"/>
        </w:rPr>
      </w:pPr>
      <w:r w:rsidRPr="00E31DF8">
        <w:rPr>
          <w:lang w:val="en-US"/>
        </w:rPr>
        <w:t>process for notifying the other party to the agreement of unauthori</w:t>
      </w:r>
      <w:r w:rsidR="006B4687">
        <w:rPr>
          <w:lang w:val="en-US"/>
        </w:rPr>
        <w:t>z</w:t>
      </w:r>
      <w:r w:rsidRPr="00E31DF8">
        <w:rPr>
          <w:lang w:val="en-US"/>
        </w:rPr>
        <w:t>ed access to information, confidentiality breaches or of any other incident</w:t>
      </w:r>
    </w:p>
    <w:p w14:paraId="2BBE9159" w14:textId="77777777" w:rsidR="00745529" w:rsidRPr="00E31DF8" w:rsidRDefault="00745529" w:rsidP="00745529">
      <w:pPr>
        <w:pStyle w:val="ListParagraph"/>
        <w:numPr>
          <w:ilvl w:val="0"/>
          <w:numId w:val="13"/>
        </w:numPr>
        <w:rPr>
          <w:lang w:val="en-US"/>
        </w:rPr>
      </w:pPr>
      <w:r w:rsidRPr="00E31DF8">
        <w:rPr>
          <w:lang w:val="en-US"/>
        </w:rPr>
        <w:t>defining the incident response time, and establishing an escalation process for problem and incident resolution</w:t>
      </w:r>
    </w:p>
    <w:p w14:paraId="48DABAC7" w14:textId="77777777" w:rsidR="00745529" w:rsidRPr="00E31DF8" w:rsidRDefault="00745529" w:rsidP="00745529">
      <w:pPr>
        <w:pStyle w:val="ListParagraph"/>
        <w:numPr>
          <w:ilvl w:val="0"/>
          <w:numId w:val="13"/>
        </w:numPr>
        <w:rPr>
          <w:lang w:val="en-US"/>
        </w:rPr>
      </w:pPr>
      <w:r w:rsidRPr="00E31DF8">
        <w:rPr>
          <w:lang w:val="en-US"/>
        </w:rPr>
        <w:t xml:space="preserve">actions ensuing from breach of agreement; responsibility of the supplier/partner for unperformed, untimely or incorrect transactions and other contracted activities </w:t>
      </w:r>
    </w:p>
    <w:p w14:paraId="0A3C4E05" w14:textId="77777777" w:rsidR="00745529" w:rsidRPr="00E31DF8" w:rsidRDefault="00745529" w:rsidP="00745529">
      <w:pPr>
        <w:pStyle w:val="ListParagraph"/>
        <w:numPr>
          <w:ilvl w:val="0"/>
          <w:numId w:val="13"/>
        </w:numPr>
        <w:rPr>
          <w:lang w:val="en-US"/>
        </w:rPr>
      </w:pPr>
      <w:r w:rsidRPr="00E31DF8">
        <w:rPr>
          <w:lang w:val="en-US"/>
        </w:rPr>
        <w:t xml:space="preserve">supplier's/partner's knowledge of the organization's key security policies and procedures </w:t>
      </w:r>
    </w:p>
    <w:p w14:paraId="4689D49B" w14:textId="77777777" w:rsidR="00745529" w:rsidRPr="00E31DF8" w:rsidRDefault="00745529" w:rsidP="00745529">
      <w:pPr>
        <w:pStyle w:val="ListParagraph"/>
        <w:numPr>
          <w:ilvl w:val="0"/>
          <w:numId w:val="13"/>
        </w:numPr>
        <w:rPr>
          <w:lang w:val="en-US"/>
        </w:rPr>
      </w:pPr>
      <w:r w:rsidRPr="00E31DF8">
        <w:rPr>
          <w:lang w:val="en-US"/>
        </w:rPr>
        <w:t>obligation to train employees of the supplier/partner in all activities in which they are involved</w:t>
      </w:r>
    </w:p>
    <w:p w14:paraId="30AE2064" w14:textId="77777777" w:rsidR="00745529" w:rsidRPr="00E31DF8" w:rsidRDefault="00745529" w:rsidP="00745529">
      <w:pPr>
        <w:pStyle w:val="ListParagraph"/>
        <w:numPr>
          <w:ilvl w:val="0"/>
          <w:numId w:val="13"/>
        </w:numPr>
        <w:rPr>
          <w:lang w:val="en-US"/>
        </w:rPr>
      </w:pPr>
      <w:r w:rsidRPr="00E31DF8">
        <w:rPr>
          <w:lang w:val="en-US"/>
        </w:rPr>
        <w:t xml:space="preserve">ensuring that suppliers/partners are aware of the need for security </w:t>
      </w:r>
    </w:p>
    <w:p w14:paraId="231D6D41" w14:textId="77777777" w:rsidR="00745529" w:rsidRPr="00E31DF8" w:rsidRDefault="00745529" w:rsidP="00745529">
      <w:pPr>
        <w:pStyle w:val="ListParagraph"/>
        <w:numPr>
          <w:ilvl w:val="0"/>
          <w:numId w:val="13"/>
        </w:numPr>
        <w:rPr>
          <w:lang w:val="en-US"/>
        </w:rPr>
      </w:pPr>
      <w:r w:rsidRPr="00E31DF8">
        <w:rPr>
          <w:lang w:val="en-US"/>
        </w:rPr>
        <w:t>forbidding that employees of the organization transfer to suppliers/partners</w:t>
      </w:r>
    </w:p>
    <w:p w14:paraId="3AF510AF" w14:textId="77777777" w:rsidR="00745529" w:rsidRPr="00E31DF8" w:rsidRDefault="00745529" w:rsidP="00745529">
      <w:pPr>
        <w:pStyle w:val="ListParagraph"/>
        <w:numPr>
          <w:ilvl w:val="0"/>
          <w:numId w:val="13"/>
        </w:numPr>
        <w:rPr>
          <w:lang w:val="en-US"/>
        </w:rPr>
      </w:pPr>
      <w:r w:rsidRPr="00E31DF8">
        <w:rPr>
          <w:lang w:val="en-US"/>
        </w:rPr>
        <w:t>target service level and unacceptable service level</w:t>
      </w:r>
    </w:p>
    <w:p w14:paraId="668DDAA5" w14:textId="77777777" w:rsidR="00745529" w:rsidRPr="00E31DF8" w:rsidRDefault="00745529" w:rsidP="00745529">
      <w:pPr>
        <w:pStyle w:val="ListParagraph"/>
        <w:numPr>
          <w:ilvl w:val="0"/>
          <w:numId w:val="13"/>
        </w:numPr>
        <w:rPr>
          <w:lang w:val="en-US"/>
        </w:rPr>
      </w:pPr>
      <w:r w:rsidRPr="00E31DF8">
        <w:rPr>
          <w:lang w:val="en-US"/>
        </w:rPr>
        <w:t xml:space="preserve">definition of service performance criteria, their monitoring and reporting </w:t>
      </w:r>
    </w:p>
    <w:p w14:paraId="6B09DA4F" w14:textId="77777777" w:rsidR="00745529" w:rsidRPr="00E31DF8" w:rsidRDefault="00745529" w:rsidP="00745529">
      <w:pPr>
        <w:pStyle w:val="ListParagraph"/>
        <w:numPr>
          <w:ilvl w:val="0"/>
          <w:numId w:val="13"/>
        </w:numPr>
        <w:rPr>
          <w:lang w:val="en-US"/>
        </w:rPr>
      </w:pPr>
      <w:r w:rsidRPr="00E31DF8">
        <w:rPr>
          <w:lang w:val="en-US"/>
        </w:rPr>
        <w:t>a precise definition of the reporting system and reporting format</w:t>
      </w:r>
    </w:p>
    <w:p w14:paraId="7408F7E4" w14:textId="77777777" w:rsidR="00745529" w:rsidRPr="00E31DF8" w:rsidRDefault="00745529" w:rsidP="00745529">
      <w:pPr>
        <w:pStyle w:val="ListParagraph"/>
        <w:numPr>
          <w:ilvl w:val="0"/>
          <w:numId w:val="13"/>
        </w:numPr>
        <w:rPr>
          <w:lang w:val="en-US"/>
        </w:rPr>
      </w:pPr>
      <w:r w:rsidRPr="00E31DF8">
        <w:rPr>
          <w:lang w:val="en-US"/>
        </w:rPr>
        <w:lastRenderedPageBreak/>
        <w:t>a precisely specified change management process</w:t>
      </w:r>
    </w:p>
    <w:p w14:paraId="171AD4F3" w14:textId="77777777" w:rsidR="00745529" w:rsidRPr="00E31DF8" w:rsidRDefault="00745529" w:rsidP="00745529">
      <w:pPr>
        <w:pStyle w:val="ListParagraph"/>
        <w:numPr>
          <w:ilvl w:val="0"/>
          <w:numId w:val="13"/>
        </w:numPr>
        <w:rPr>
          <w:lang w:val="en-US"/>
        </w:rPr>
      </w:pPr>
      <w:r w:rsidRPr="00E31DF8">
        <w:rPr>
          <w:lang w:val="en-US"/>
        </w:rPr>
        <w:t xml:space="preserve">access control system </w:t>
      </w:r>
      <w:r w:rsidR="00E904BB">
        <w:rPr>
          <w:lang w:val="en-US"/>
        </w:rPr>
        <w:t xml:space="preserve">– </w:t>
      </w:r>
      <w:r w:rsidRPr="00E31DF8">
        <w:rPr>
          <w:lang w:val="en-US"/>
        </w:rPr>
        <w:t xml:space="preserve">define reasons for </w:t>
      </w:r>
      <w:r w:rsidR="00E904BB" w:rsidRPr="00E31DF8">
        <w:rPr>
          <w:lang w:val="en-US"/>
        </w:rPr>
        <w:t>third</w:t>
      </w:r>
      <w:r w:rsidR="00E904BB">
        <w:rPr>
          <w:lang w:val="en-US"/>
        </w:rPr>
        <w:t>-</w:t>
      </w:r>
      <w:r w:rsidRPr="00E31DF8">
        <w:rPr>
          <w:lang w:val="en-US"/>
        </w:rPr>
        <w:t>party access rights, permitted log-in and password process, authori</w:t>
      </w:r>
      <w:r w:rsidR="006B4687">
        <w:rPr>
          <w:lang w:val="en-US"/>
        </w:rPr>
        <w:t>z</w:t>
      </w:r>
      <w:r w:rsidRPr="00E31DF8">
        <w:rPr>
          <w:lang w:val="en-US"/>
        </w:rPr>
        <w:t xml:space="preserve">ation process for individual user access </w:t>
      </w:r>
      <w:r w:rsidR="0038503F" w:rsidRPr="00E31DF8">
        <w:rPr>
          <w:lang w:val="en-US"/>
        </w:rPr>
        <w:t>and</w:t>
      </w:r>
      <w:r w:rsidRPr="00E31DF8">
        <w:rPr>
          <w:lang w:val="en-US"/>
        </w:rPr>
        <w:t xml:space="preserve"> allocation of privileges, obligation to maintain a record of all users and their access rights, process for removing access rights</w:t>
      </w:r>
    </w:p>
    <w:p w14:paraId="7B683023" w14:textId="77777777" w:rsidR="00745529" w:rsidRPr="00E31DF8" w:rsidRDefault="00745529" w:rsidP="00745529">
      <w:pPr>
        <w:pStyle w:val="ListParagraph"/>
        <w:numPr>
          <w:ilvl w:val="0"/>
          <w:numId w:val="13"/>
        </w:numPr>
        <w:rPr>
          <w:lang w:val="en-US"/>
        </w:rPr>
      </w:pPr>
      <w:r w:rsidRPr="00E31DF8">
        <w:rPr>
          <w:lang w:val="en-US"/>
        </w:rPr>
        <w:t>a clause clearly stating that all access rights that are not explicitly authori</w:t>
      </w:r>
      <w:r w:rsidR="006B4687">
        <w:rPr>
          <w:lang w:val="en-US"/>
        </w:rPr>
        <w:t>z</w:t>
      </w:r>
      <w:r w:rsidRPr="00E31DF8">
        <w:rPr>
          <w:lang w:val="en-US"/>
        </w:rPr>
        <w:t>ed are forbidden</w:t>
      </w:r>
    </w:p>
    <w:p w14:paraId="670BA1F4" w14:textId="77777777" w:rsidR="00745529" w:rsidRPr="00E31DF8" w:rsidRDefault="00745529" w:rsidP="00745529">
      <w:pPr>
        <w:pStyle w:val="ListParagraph"/>
        <w:numPr>
          <w:ilvl w:val="0"/>
          <w:numId w:val="13"/>
        </w:numPr>
        <w:rPr>
          <w:lang w:val="en-US"/>
        </w:rPr>
      </w:pPr>
      <w:r w:rsidRPr="00E31DF8">
        <w:rPr>
          <w:lang w:val="en-US"/>
        </w:rPr>
        <w:t xml:space="preserve">the right to monitor and revoke any activity related to the organization's assets </w:t>
      </w:r>
    </w:p>
    <w:p w14:paraId="4450F591" w14:textId="77777777" w:rsidR="00745529" w:rsidRPr="00E31DF8" w:rsidRDefault="00745529" w:rsidP="00745529">
      <w:pPr>
        <w:pStyle w:val="ListParagraph"/>
        <w:numPr>
          <w:ilvl w:val="0"/>
          <w:numId w:val="13"/>
        </w:numPr>
        <w:rPr>
          <w:lang w:val="en-US"/>
        </w:rPr>
      </w:pPr>
      <w:r w:rsidRPr="00E31DF8">
        <w:rPr>
          <w:lang w:val="en-US"/>
        </w:rPr>
        <w:t xml:space="preserve">controls to ensure business continuity, in accordance with the organization's priorities </w:t>
      </w:r>
      <w:r w:rsidR="00E904BB">
        <w:rPr>
          <w:lang w:val="en-US"/>
        </w:rPr>
        <w:t>–</w:t>
      </w:r>
      <w:r w:rsidR="00E904BB" w:rsidRPr="00E31DF8">
        <w:rPr>
          <w:lang w:val="en-US"/>
        </w:rPr>
        <w:t xml:space="preserve"> </w:t>
      </w:r>
      <w:r w:rsidRPr="00E31DF8">
        <w:rPr>
          <w:lang w:val="en-US"/>
        </w:rPr>
        <w:t>which services need to recover within which deadline</w:t>
      </w:r>
    </w:p>
    <w:p w14:paraId="70E9930A" w14:textId="77777777" w:rsidR="00745529" w:rsidRPr="00E31DF8" w:rsidRDefault="00745529" w:rsidP="00745529">
      <w:pPr>
        <w:pStyle w:val="ListParagraph"/>
        <w:numPr>
          <w:ilvl w:val="0"/>
          <w:numId w:val="13"/>
        </w:numPr>
        <w:rPr>
          <w:lang w:val="en-US"/>
        </w:rPr>
      </w:pPr>
      <w:r w:rsidRPr="00E31DF8">
        <w:rPr>
          <w:lang w:val="en-US"/>
        </w:rPr>
        <w:t>responsibility for damage in case of breach of contractual relations, including material liability in case of breach of confidentiality of information or in case of non-performance of services</w:t>
      </w:r>
    </w:p>
    <w:p w14:paraId="4BBADEE4" w14:textId="77777777" w:rsidR="00745529" w:rsidRPr="00E31DF8" w:rsidRDefault="00745529" w:rsidP="00745529">
      <w:pPr>
        <w:pStyle w:val="ListParagraph"/>
        <w:numPr>
          <w:ilvl w:val="0"/>
          <w:numId w:val="13"/>
        </w:numPr>
        <w:rPr>
          <w:lang w:val="en-US"/>
        </w:rPr>
      </w:pPr>
      <w:r w:rsidRPr="00E31DF8">
        <w:rPr>
          <w:lang w:val="en-US"/>
        </w:rPr>
        <w:t xml:space="preserve">responsibility of the supplier/partner to store data in accordance with regulations </w:t>
      </w:r>
    </w:p>
    <w:p w14:paraId="5B05BF32" w14:textId="77777777" w:rsidR="00745529" w:rsidRPr="00E31DF8" w:rsidRDefault="00745529" w:rsidP="00745529">
      <w:pPr>
        <w:pStyle w:val="ListParagraph"/>
        <w:numPr>
          <w:ilvl w:val="0"/>
          <w:numId w:val="13"/>
        </w:numPr>
        <w:rPr>
          <w:lang w:val="en-US"/>
        </w:rPr>
      </w:pPr>
      <w:r w:rsidRPr="00E31DF8">
        <w:rPr>
          <w:lang w:val="en-US"/>
        </w:rPr>
        <w:t>conditions for agreement extension or termination</w:t>
      </w:r>
    </w:p>
    <w:p w14:paraId="0684D05D" w14:textId="77777777" w:rsidR="00745529" w:rsidRPr="00E31DF8" w:rsidRDefault="00745529" w:rsidP="00745529">
      <w:pPr>
        <w:pStyle w:val="ListParagraph"/>
        <w:numPr>
          <w:ilvl w:val="0"/>
          <w:numId w:val="13"/>
        </w:numPr>
        <w:rPr>
          <w:lang w:val="en-US"/>
        </w:rPr>
      </w:pPr>
      <w:r w:rsidRPr="00E31DF8">
        <w:rPr>
          <w:lang w:val="en-US"/>
        </w:rPr>
        <w:t>the language of the agreement and of the future communication between the organization and suppliers/partners</w:t>
      </w:r>
    </w:p>
    <w:p w14:paraId="303A222E" w14:textId="77777777" w:rsidR="00745529" w:rsidRPr="00E31DF8" w:rsidRDefault="00745529" w:rsidP="00745529">
      <w:pPr>
        <w:rPr>
          <w:lang w:val="en-US"/>
        </w:rPr>
      </w:pPr>
    </w:p>
    <w:bookmarkEnd w:id="0"/>
    <w:p w14:paraId="413E0080" w14:textId="77777777" w:rsidR="00745529" w:rsidRPr="00E31DF8" w:rsidRDefault="00745529" w:rsidP="00745529">
      <w:pPr>
        <w:rPr>
          <w:lang w:val="en-US"/>
        </w:rPr>
      </w:pPr>
    </w:p>
    <w:sectPr w:rsidR="00745529" w:rsidRPr="00E31DF8" w:rsidSect="00745529">
      <w:headerReference w:type="default" r:id="rId10"/>
      <w:footerReference w:type="default" r:id="rId11"/>
      <w:footerReference w:type="first" r:id="rId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ejan Kosutic" w:date="2015-03-17T17:44:00Z" w:initials="DK">
    <w:p w14:paraId="55184D44" w14:textId="77777777" w:rsidR="009A0B77" w:rsidRPr="00534F99" w:rsidRDefault="009A0B77">
      <w:pPr>
        <w:pStyle w:val="CommentText"/>
      </w:pPr>
      <w:r w:rsidRPr="00534F99">
        <w:rPr>
          <w:rStyle w:val="CommentReference"/>
        </w:rPr>
        <w:annotationRef/>
      </w:r>
      <w:r w:rsidRPr="00534F99">
        <w:t xml:space="preserve">To learn how to select the security clauses, read this article: 6-step process for handling supplier security according to ISO 27001 </w:t>
      </w:r>
      <w:hyperlink r:id="rId1" w:history="1">
        <w:r w:rsidRPr="00534F99">
          <w:rPr>
            <w:rStyle w:val="Hyperlink"/>
            <w:color w:val="auto"/>
          </w:rPr>
          <w:t>http://www.iso27001standard.com/blog/2014/06/30/6-step-process-for-handling-supplier-security-according-to-iso-27001/</w:t>
        </w:r>
      </w:hyperlink>
      <w:r w:rsidRPr="00534F99">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184D4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873D63" w14:textId="77777777" w:rsidR="005A586F" w:rsidRDefault="005A586F" w:rsidP="00745529">
      <w:pPr>
        <w:spacing w:after="0" w:line="240" w:lineRule="auto"/>
      </w:pPr>
      <w:r>
        <w:separator/>
      </w:r>
    </w:p>
  </w:endnote>
  <w:endnote w:type="continuationSeparator" w:id="0">
    <w:p w14:paraId="47CA81C9" w14:textId="77777777" w:rsidR="005A586F" w:rsidRDefault="005A586F" w:rsidP="00745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22" w:type="dxa"/>
      <w:tblBorders>
        <w:top w:val="single" w:sz="4" w:space="0" w:color="000000"/>
        <w:insideH w:val="single" w:sz="4" w:space="0" w:color="000000"/>
      </w:tblBorders>
      <w:tblLook w:val="04A0" w:firstRow="1" w:lastRow="0" w:firstColumn="1" w:lastColumn="0" w:noHBand="0" w:noVBand="1"/>
    </w:tblPr>
    <w:tblGrid>
      <w:gridCol w:w="3652"/>
      <w:gridCol w:w="2268"/>
      <w:gridCol w:w="3402"/>
    </w:tblGrid>
    <w:tr w:rsidR="00745529" w:rsidRPr="006571EC" w14:paraId="4D159224" w14:textId="77777777" w:rsidTr="00D649FB">
      <w:tc>
        <w:tcPr>
          <w:tcW w:w="3652" w:type="dxa"/>
        </w:tcPr>
        <w:p w14:paraId="08EADDFC" w14:textId="77777777" w:rsidR="00745529" w:rsidRPr="007F71D1" w:rsidRDefault="00C92BF8" w:rsidP="00745529">
          <w:pPr>
            <w:pStyle w:val="Footer"/>
            <w:rPr>
              <w:sz w:val="18"/>
              <w:szCs w:val="18"/>
            </w:rPr>
          </w:pPr>
          <w:r>
            <w:rPr>
              <w:sz w:val="18"/>
            </w:rPr>
            <w:t xml:space="preserve">Appendix – </w:t>
          </w:r>
          <w:r w:rsidR="00745529">
            <w:rPr>
              <w:sz w:val="18"/>
            </w:rPr>
            <w:t>Security Clauses for Suppliers and Partners</w:t>
          </w:r>
        </w:p>
      </w:tc>
      <w:tc>
        <w:tcPr>
          <w:tcW w:w="2268" w:type="dxa"/>
        </w:tcPr>
        <w:p w14:paraId="3552D2D5" w14:textId="77777777" w:rsidR="00745529" w:rsidRPr="007F71D1" w:rsidRDefault="00745529" w:rsidP="00745529">
          <w:pPr>
            <w:pStyle w:val="Footer"/>
            <w:jc w:val="center"/>
            <w:rPr>
              <w:sz w:val="18"/>
              <w:szCs w:val="18"/>
            </w:rPr>
          </w:pPr>
          <w:r>
            <w:rPr>
              <w:sz w:val="18"/>
            </w:rPr>
            <w:t>ver [version] from [date]</w:t>
          </w:r>
        </w:p>
      </w:tc>
      <w:tc>
        <w:tcPr>
          <w:tcW w:w="3402" w:type="dxa"/>
        </w:tcPr>
        <w:p w14:paraId="456EF764" w14:textId="77777777" w:rsidR="00745529" w:rsidRPr="007F71D1" w:rsidRDefault="00745529" w:rsidP="00745529">
          <w:pPr>
            <w:pStyle w:val="Footer"/>
            <w:jc w:val="right"/>
            <w:rPr>
              <w:b/>
              <w:sz w:val="18"/>
              <w:szCs w:val="18"/>
            </w:rPr>
          </w:pPr>
          <w:r>
            <w:rPr>
              <w:sz w:val="18"/>
            </w:rPr>
            <w:t xml:space="preserve">Page </w:t>
          </w:r>
          <w:r w:rsidR="009E0D35">
            <w:rPr>
              <w:b/>
              <w:sz w:val="18"/>
            </w:rPr>
            <w:fldChar w:fldCharType="begin"/>
          </w:r>
          <w:r>
            <w:rPr>
              <w:b/>
              <w:sz w:val="18"/>
            </w:rPr>
            <w:instrText xml:space="preserve"> PAGE </w:instrText>
          </w:r>
          <w:r w:rsidR="009E0D35">
            <w:rPr>
              <w:b/>
              <w:sz w:val="18"/>
            </w:rPr>
            <w:fldChar w:fldCharType="separate"/>
          </w:r>
          <w:r w:rsidR="00002931">
            <w:rPr>
              <w:b/>
              <w:noProof/>
              <w:sz w:val="18"/>
            </w:rPr>
            <w:t>1</w:t>
          </w:r>
          <w:r w:rsidR="009E0D35">
            <w:rPr>
              <w:b/>
              <w:sz w:val="18"/>
            </w:rPr>
            <w:fldChar w:fldCharType="end"/>
          </w:r>
          <w:r>
            <w:rPr>
              <w:sz w:val="18"/>
            </w:rPr>
            <w:t xml:space="preserve"> of </w:t>
          </w:r>
          <w:r w:rsidR="009E0D35">
            <w:rPr>
              <w:b/>
              <w:sz w:val="18"/>
            </w:rPr>
            <w:fldChar w:fldCharType="begin"/>
          </w:r>
          <w:r>
            <w:rPr>
              <w:b/>
              <w:sz w:val="18"/>
            </w:rPr>
            <w:instrText xml:space="preserve"> NUMPAGES  </w:instrText>
          </w:r>
          <w:r w:rsidR="009E0D35">
            <w:rPr>
              <w:b/>
              <w:sz w:val="18"/>
            </w:rPr>
            <w:fldChar w:fldCharType="separate"/>
          </w:r>
          <w:r w:rsidR="00002931">
            <w:rPr>
              <w:b/>
              <w:noProof/>
              <w:sz w:val="18"/>
            </w:rPr>
            <w:t>1</w:t>
          </w:r>
          <w:r w:rsidR="009E0D35">
            <w:rPr>
              <w:b/>
              <w:sz w:val="18"/>
            </w:rPr>
            <w:fldChar w:fldCharType="end"/>
          </w:r>
        </w:p>
      </w:tc>
    </w:tr>
  </w:tbl>
  <w:p w14:paraId="4F944E9C" w14:textId="612EC91E" w:rsidR="00745529" w:rsidRPr="004B1E43" w:rsidRDefault="00745529" w:rsidP="00745529">
    <w:pPr>
      <w:autoSpaceDE w:val="0"/>
      <w:autoSpaceDN w:val="0"/>
      <w:adjustRightInd w:val="0"/>
      <w:spacing w:after="0"/>
      <w:jc w:val="center"/>
      <w:rPr>
        <w:sz w:val="16"/>
        <w:szCs w:val="16"/>
      </w:rPr>
    </w:pPr>
    <w:bookmarkStart w:id="5" w:name="OLE_LINK1"/>
    <w:bookmarkStart w:id="6" w:name="OLE_LINK2"/>
    <w:r>
      <w:rPr>
        <w:sz w:val="16"/>
      </w:rPr>
      <w:t>©201</w:t>
    </w:r>
    <w:r w:rsidR="00CF6B4E">
      <w:rPr>
        <w:sz w:val="16"/>
      </w:rPr>
      <w:t>5</w:t>
    </w:r>
    <w:r>
      <w:rPr>
        <w:sz w:val="16"/>
      </w:rPr>
      <w:t xml:space="preserve"> This template may be used by clients of EPPS Services Ltd. </w:t>
    </w:r>
    <w:r w:rsidRPr="00011EC4">
      <w:rPr>
        <w:sz w:val="16"/>
      </w:rPr>
      <w:t>www.iso27001standard.com</w:t>
    </w:r>
    <w:r>
      <w:rPr>
        <w:sz w:val="16"/>
      </w:rPr>
      <w:t xml:space="preserve"> in accordance with the </w:t>
    </w:r>
    <w:r w:rsidR="00E904BB">
      <w:rPr>
        <w:sz w:val="16"/>
      </w:rPr>
      <w:t xml:space="preserve">License </w:t>
    </w:r>
    <w:r>
      <w:rPr>
        <w:sz w:val="16"/>
      </w:rPr>
      <w:t>Agreement.</w:t>
    </w:r>
    <w:bookmarkEnd w:id="5"/>
    <w:bookmarkEnd w:id="6"/>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3BC14" w14:textId="77777777" w:rsidR="00745529" w:rsidRPr="004B1E43" w:rsidRDefault="00745529" w:rsidP="00745529">
    <w:pPr>
      <w:autoSpaceDE w:val="0"/>
      <w:autoSpaceDN w:val="0"/>
      <w:adjustRightInd w:val="0"/>
      <w:spacing w:after="0"/>
      <w:jc w:val="center"/>
      <w:rPr>
        <w:sz w:val="16"/>
        <w:szCs w:val="16"/>
      </w:rPr>
    </w:pPr>
    <w:r>
      <w:rPr>
        <w:sz w:val="16"/>
      </w:rPr>
      <w:t xml:space="preserve">©2010 This template may be used by clients of EPPS Services Ltd. </w:t>
    </w:r>
    <w:hyperlink r:id="rId1" w:history="1">
      <w:r>
        <w:rPr>
          <w:rStyle w:val="Hyperlink"/>
          <w:sz w:val="16"/>
        </w:rPr>
        <w:t>www.iso27001standard.com</w:t>
      </w:r>
    </w:hyperlink>
    <w:r>
      <w:rPr>
        <w:sz w:val="16"/>
      </w:rPr>
      <w:t xml:space="preserve"> in accordance with the Licence Agreement.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CB0418" w14:textId="77777777" w:rsidR="005A586F" w:rsidRDefault="005A586F" w:rsidP="00745529">
      <w:pPr>
        <w:spacing w:after="0" w:line="240" w:lineRule="auto"/>
      </w:pPr>
      <w:r>
        <w:separator/>
      </w:r>
    </w:p>
  </w:footnote>
  <w:footnote w:type="continuationSeparator" w:id="0">
    <w:p w14:paraId="436C9F10" w14:textId="77777777" w:rsidR="005A586F" w:rsidRDefault="005A586F" w:rsidP="007455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745529" w:rsidRPr="006571EC" w14:paraId="5C28AFEA" w14:textId="77777777" w:rsidTr="00745529">
      <w:tc>
        <w:tcPr>
          <w:tcW w:w="6771" w:type="dxa"/>
        </w:tcPr>
        <w:p w14:paraId="3B4889D2" w14:textId="77777777" w:rsidR="00745529" w:rsidRPr="007F71D1" w:rsidRDefault="00745529" w:rsidP="00745529">
          <w:pPr>
            <w:pStyle w:val="Header"/>
            <w:spacing w:after="0"/>
            <w:rPr>
              <w:sz w:val="20"/>
              <w:szCs w:val="20"/>
            </w:rPr>
          </w:pPr>
          <w:r>
            <w:rPr>
              <w:sz w:val="20"/>
            </w:rPr>
            <w:t>[organization name]</w:t>
          </w:r>
        </w:p>
      </w:tc>
      <w:tc>
        <w:tcPr>
          <w:tcW w:w="2517" w:type="dxa"/>
        </w:tcPr>
        <w:p w14:paraId="68DC07EB" w14:textId="77777777" w:rsidR="00745529" w:rsidRPr="007F71D1" w:rsidRDefault="00745529" w:rsidP="00745529">
          <w:pPr>
            <w:pStyle w:val="Header"/>
            <w:spacing w:after="0"/>
            <w:jc w:val="right"/>
            <w:rPr>
              <w:sz w:val="20"/>
              <w:szCs w:val="20"/>
            </w:rPr>
          </w:pPr>
          <w:r>
            <w:rPr>
              <w:sz w:val="20"/>
            </w:rPr>
            <w:t>[confidentiality level]</w:t>
          </w:r>
        </w:p>
      </w:tc>
    </w:tr>
  </w:tbl>
  <w:p w14:paraId="1FF19347" w14:textId="77777777" w:rsidR="00745529" w:rsidRPr="003056B2" w:rsidRDefault="00745529" w:rsidP="00745529">
    <w:pPr>
      <w:pStyle w:val="Header"/>
      <w:spacing w:after="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4944128"/>
    <w:multiLevelType w:val="hybridMultilevel"/>
    <w:tmpl w:val="B1C0C4AC"/>
    <w:lvl w:ilvl="0" w:tplc="F4A89AB6">
      <w:start w:val="1"/>
      <w:numFmt w:val="bullet"/>
      <w:lvlText w:val=""/>
      <w:lvlJc w:val="left"/>
      <w:pPr>
        <w:ind w:left="720" w:hanging="360"/>
      </w:pPr>
      <w:rPr>
        <w:rFonts w:ascii="Symbol" w:hAnsi="Symbol" w:hint="default"/>
      </w:rPr>
    </w:lvl>
    <w:lvl w:ilvl="1" w:tplc="D53E543C" w:tentative="1">
      <w:start w:val="1"/>
      <w:numFmt w:val="bullet"/>
      <w:lvlText w:val="o"/>
      <w:lvlJc w:val="left"/>
      <w:pPr>
        <w:ind w:left="1440" w:hanging="360"/>
      </w:pPr>
      <w:rPr>
        <w:rFonts w:ascii="Courier New" w:hAnsi="Courier New" w:cs="Courier New" w:hint="default"/>
      </w:rPr>
    </w:lvl>
    <w:lvl w:ilvl="2" w:tplc="0B16BBCA" w:tentative="1">
      <w:start w:val="1"/>
      <w:numFmt w:val="bullet"/>
      <w:lvlText w:val=""/>
      <w:lvlJc w:val="left"/>
      <w:pPr>
        <w:ind w:left="2160" w:hanging="360"/>
      </w:pPr>
      <w:rPr>
        <w:rFonts w:ascii="Wingdings" w:hAnsi="Wingdings" w:hint="default"/>
      </w:rPr>
    </w:lvl>
    <w:lvl w:ilvl="3" w:tplc="D572F3C4" w:tentative="1">
      <w:start w:val="1"/>
      <w:numFmt w:val="bullet"/>
      <w:lvlText w:val=""/>
      <w:lvlJc w:val="left"/>
      <w:pPr>
        <w:ind w:left="2880" w:hanging="360"/>
      </w:pPr>
      <w:rPr>
        <w:rFonts w:ascii="Symbol" w:hAnsi="Symbol" w:hint="default"/>
      </w:rPr>
    </w:lvl>
    <w:lvl w:ilvl="4" w:tplc="5B82EA72" w:tentative="1">
      <w:start w:val="1"/>
      <w:numFmt w:val="bullet"/>
      <w:lvlText w:val="o"/>
      <w:lvlJc w:val="left"/>
      <w:pPr>
        <w:ind w:left="3600" w:hanging="360"/>
      </w:pPr>
      <w:rPr>
        <w:rFonts w:ascii="Courier New" w:hAnsi="Courier New" w:cs="Courier New" w:hint="default"/>
      </w:rPr>
    </w:lvl>
    <w:lvl w:ilvl="5" w:tplc="9AFC60F8" w:tentative="1">
      <w:start w:val="1"/>
      <w:numFmt w:val="bullet"/>
      <w:lvlText w:val=""/>
      <w:lvlJc w:val="left"/>
      <w:pPr>
        <w:ind w:left="4320" w:hanging="360"/>
      </w:pPr>
      <w:rPr>
        <w:rFonts w:ascii="Wingdings" w:hAnsi="Wingdings" w:hint="default"/>
      </w:rPr>
    </w:lvl>
    <w:lvl w:ilvl="6" w:tplc="96DACA10" w:tentative="1">
      <w:start w:val="1"/>
      <w:numFmt w:val="bullet"/>
      <w:lvlText w:val=""/>
      <w:lvlJc w:val="left"/>
      <w:pPr>
        <w:ind w:left="5040" w:hanging="360"/>
      </w:pPr>
      <w:rPr>
        <w:rFonts w:ascii="Symbol" w:hAnsi="Symbol" w:hint="default"/>
      </w:rPr>
    </w:lvl>
    <w:lvl w:ilvl="7" w:tplc="51FE0196" w:tentative="1">
      <w:start w:val="1"/>
      <w:numFmt w:val="bullet"/>
      <w:lvlText w:val="o"/>
      <w:lvlJc w:val="left"/>
      <w:pPr>
        <w:ind w:left="5760" w:hanging="360"/>
      </w:pPr>
      <w:rPr>
        <w:rFonts w:ascii="Courier New" w:hAnsi="Courier New" w:cs="Courier New" w:hint="default"/>
      </w:rPr>
    </w:lvl>
    <w:lvl w:ilvl="8" w:tplc="12B8A424" w:tentative="1">
      <w:start w:val="1"/>
      <w:numFmt w:val="bullet"/>
      <w:lvlText w:val=""/>
      <w:lvlJc w:val="left"/>
      <w:pPr>
        <w:ind w:left="6480" w:hanging="360"/>
      </w:pPr>
      <w:rPr>
        <w:rFonts w:ascii="Wingdings" w:hAnsi="Wingdings" w:hint="default"/>
      </w:rPr>
    </w:lvl>
  </w:abstractNum>
  <w:abstractNum w:abstractNumId="2">
    <w:nsid w:val="0B166E81"/>
    <w:multiLevelType w:val="hybridMultilevel"/>
    <w:tmpl w:val="51966154"/>
    <w:lvl w:ilvl="0" w:tplc="A8CE686E">
      <w:start w:val="1"/>
      <w:numFmt w:val="bullet"/>
      <w:lvlText w:val=""/>
      <w:lvlJc w:val="left"/>
      <w:pPr>
        <w:ind w:left="720" w:hanging="360"/>
      </w:pPr>
      <w:rPr>
        <w:rFonts w:ascii="Symbol" w:hAnsi="Symbol" w:hint="default"/>
      </w:rPr>
    </w:lvl>
    <w:lvl w:ilvl="1" w:tplc="C5DC0162" w:tentative="1">
      <w:start w:val="1"/>
      <w:numFmt w:val="bullet"/>
      <w:lvlText w:val="o"/>
      <w:lvlJc w:val="left"/>
      <w:pPr>
        <w:ind w:left="1440" w:hanging="360"/>
      </w:pPr>
      <w:rPr>
        <w:rFonts w:ascii="Courier New" w:hAnsi="Courier New" w:cs="Courier New" w:hint="default"/>
      </w:rPr>
    </w:lvl>
    <w:lvl w:ilvl="2" w:tplc="6080AB44" w:tentative="1">
      <w:start w:val="1"/>
      <w:numFmt w:val="bullet"/>
      <w:lvlText w:val=""/>
      <w:lvlJc w:val="left"/>
      <w:pPr>
        <w:ind w:left="2160" w:hanging="360"/>
      </w:pPr>
      <w:rPr>
        <w:rFonts w:ascii="Wingdings" w:hAnsi="Wingdings" w:hint="default"/>
      </w:rPr>
    </w:lvl>
    <w:lvl w:ilvl="3" w:tplc="D12640F4" w:tentative="1">
      <w:start w:val="1"/>
      <w:numFmt w:val="bullet"/>
      <w:lvlText w:val=""/>
      <w:lvlJc w:val="left"/>
      <w:pPr>
        <w:ind w:left="2880" w:hanging="360"/>
      </w:pPr>
      <w:rPr>
        <w:rFonts w:ascii="Symbol" w:hAnsi="Symbol" w:hint="default"/>
      </w:rPr>
    </w:lvl>
    <w:lvl w:ilvl="4" w:tplc="23304B3E" w:tentative="1">
      <w:start w:val="1"/>
      <w:numFmt w:val="bullet"/>
      <w:lvlText w:val="o"/>
      <w:lvlJc w:val="left"/>
      <w:pPr>
        <w:ind w:left="3600" w:hanging="360"/>
      </w:pPr>
      <w:rPr>
        <w:rFonts w:ascii="Courier New" w:hAnsi="Courier New" w:cs="Courier New" w:hint="default"/>
      </w:rPr>
    </w:lvl>
    <w:lvl w:ilvl="5" w:tplc="E69C9534" w:tentative="1">
      <w:start w:val="1"/>
      <w:numFmt w:val="bullet"/>
      <w:lvlText w:val=""/>
      <w:lvlJc w:val="left"/>
      <w:pPr>
        <w:ind w:left="4320" w:hanging="360"/>
      </w:pPr>
      <w:rPr>
        <w:rFonts w:ascii="Wingdings" w:hAnsi="Wingdings" w:hint="default"/>
      </w:rPr>
    </w:lvl>
    <w:lvl w:ilvl="6" w:tplc="8ADCA2EE" w:tentative="1">
      <w:start w:val="1"/>
      <w:numFmt w:val="bullet"/>
      <w:lvlText w:val=""/>
      <w:lvlJc w:val="left"/>
      <w:pPr>
        <w:ind w:left="5040" w:hanging="360"/>
      </w:pPr>
      <w:rPr>
        <w:rFonts w:ascii="Symbol" w:hAnsi="Symbol" w:hint="default"/>
      </w:rPr>
    </w:lvl>
    <w:lvl w:ilvl="7" w:tplc="179875AE" w:tentative="1">
      <w:start w:val="1"/>
      <w:numFmt w:val="bullet"/>
      <w:lvlText w:val="o"/>
      <w:lvlJc w:val="left"/>
      <w:pPr>
        <w:ind w:left="5760" w:hanging="360"/>
      </w:pPr>
      <w:rPr>
        <w:rFonts w:ascii="Courier New" w:hAnsi="Courier New" w:cs="Courier New" w:hint="default"/>
      </w:rPr>
    </w:lvl>
    <w:lvl w:ilvl="8" w:tplc="1AE05706" w:tentative="1">
      <w:start w:val="1"/>
      <w:numFmt w:val="bullet"/>
      <w:lvlText w:val=""/>
      <w:lvlJc w:val="left"/>
      <w:pPr>
        <w:ind w:left="6480" w:hanging="360"/>
      </w:pPr>
      <w:rPr>
        <w:rFonts w:ascii="Wingdings" w:hAnsi="Wingdings" w:hint="default"/>
      </w:rPr>
    </w:lvl>
  </w:abstractNum>
  <w:abstractNum w:abstractNumId="3">
    <w:nsid w:val="11CE5243"/>
    <w:multiLevelType w:val="hybridMultilevel"/>
    <w:tmpl w:val="18B66EA6"/>
    <w:lvl w:ilvl="0" w:tplc="85626EA6">
      <w:start w:val="1"/>
      <w:numFmt w:val="bullet"/>
      <w:lvlText w:val="-"/>
      <w:lvlJc w:val="left"/>
      <w:pPr>
        <w:ind w:left="720" w:hanging="360"/>
      </w:pPr>
      <w:rPr>
        <w:rFonts w:ascii="Calibri" w:eastAsia="Calibri" w:hAnsi="Calibri" w:cs="Times New Roman" w:hint="default"/>
      </w:rPr>
    </w:lvl>
    <w:lvl w:ilvl="1" w:tplc="557C0B62" w:tentative="1">
      <w:start w:val="1"/>
      <w:numFmt w:val="bullet"/>
      <w:lvlText w:val="o"/>
      <w:lvlJc w:val="left"/>
      <w:pPr>
        <w:ind w:left="1440" w:hanging="360"/>
      </w:pPr>
      <w:rPr>
        <w:rFonts w:ascii="Courier New" w:hAnsi="Courier New" w:cs="Courier New" w:hint="default"/>
      </w:rPr>
    </w:lvl>
    <w:lvl w:ilvl="2" w:tplc="1F08C278" w:tentative="1">
      <w:start w:val="1"/>
      <w:numFmt w:val="bullet"/>
      <w:lvlText w:val=""/>
      <w:lvlJc w:val="left"/>
      <w:pPr>
        <w:ind w:left="2160" w:hanging="360"/>
      </w:pPr>
      <w:rPr>
        <w:rFonts w:ascii="Wingdings" w:hAnsi="Wingdings" w:hint="default"/>
      </w:rPr>
    </w:lvl>
    <w:lvl w:ilvl="3" w:tplc="EB18A6A6" w:tentative="1">
      <w:start w:val="1"/>
      <w:numFmt w:val="bullet"/>
      <w:lvlText w:val=""/>
      <w:lvlJc w:val="left"/>
      <w:pPr>
        <w:ind w:left="2880" w:hanging="360"/>
      </w:pPr>
      <w:rPr>
        <w:rFonts w:ascii="Symbol" w:hAnsi="Symbol" w:hint="default"/>
      </w:rPr>
    </w:lvl>
    <w:lvl w:ilvl="4" w:tplc="BFE69200" w:tentative="1">
      <w:start w:val="1"/>
      <w:numFmt w:val="bullet"/>
      <w:lvlText w:val="o"/>
      <w:lvlJc w:val="left"/>
      <w:pPr>
        <w:ind w:left="3600" w:hanging="360"/>
      </w:pPr>
      <w:rPr>
        <w:rFonts w:ascii="Courier New" w:hAnsi="Courier New" w:cs="Courier New" w:hint="default"/>
      </w:rPr>
    </w:lvl>
    <w:lvl w:ilvl="5" w:tplc="925687CC" w:tentative="1">
      <w:start w:val="1"/>
      <w:numFmt w:val="bullet"/>
      <w:lvlText w:val=""/>
      <w:lvlJc w:val="left"/>
      <w:pPr>
        <w:ind w:left="4320" w:hanging="360"/>
      </w:pPr>
      <w:rPr>
        <w:rFonts w:ascii="Wingdings" w:hAnsi="Wingdings" w:hint="default"/>
      </w:rPr>
    </w:lvl>
    <w:lvl w:ilvl="6" w:tplc="0EC60F10" w:tentative="1">
      <w:start w:val="1"/>
      <w:numFmt w:val="bullet"/>
      <w:lvlText w:val=""/>
      <w:lvlJc w:val="left"/>
      <w:pPr>
        <w:ind w:left="5040" w:hanging="360"/>
      </w:pPr>
      <w:rPr>
        <w:rFonts w:ascii="Symbol" w:hAnsi="Symbol" w:hint="default"/>
      </w:rPr>
    </w:lvl>
    <w:lvl w:ilvl="7" w:tplc="1714CF44" w:tentative="1">
      <w:start w:val="1"/>
      <w:numFmt w:val="bullet"/>
      <w:lvlText w:val="o"/>
      <w:lvlJc w:val="left"/>
      <w:pPr>
        <w:ind w:left="5760" w:hanging="360"/>
      </w:pPr>
      <w:rPr>
        <w:rFonts w:ascii="Courier New" w:hAnsi="Courier New" w:cs="Courier New" w:hint="default"/>
      </w:rPr>
    </w:lvl>
    <w:lvl w:ilvl="8" w:tplc="FC341602" w:tentative="1">
      <w:start w:val="1"/>
      <w:numFmt w:val="bullet"/>
      <w:lvlText w:val=""/>
      <w:lvlJc w:val="left"/>
      <w:pPr>
        <w:ind w:left="6480" w:hanging="360"/>
      </w:pPr>
      <w:rPr>
        <w:rFonts w:ascii="Wingdings" w:hAnsi="Wingdings" w:hint="default"/>
      </w:rPr>
    </w:lvl>
  </w:abstractNum>
  <w:abstractNum w:abstractNumId="4">
    <w:nsid w:val="140F37DA"/>
    <w:multiLevelType w:val="hybridMultilevel"/>
    <w:tmpl w:val="A446B548"/>
    <w:lvl w:ilvl="0" w:tplc="7144989E">
      <w:start w:val="1"/>
      <w:numFmt w:val="decimal"/>
      <w:lvlText w:val="%1."/>
      <w:lvlJc w:val="left"/>
      <w:pPr>
        <w:ind w:left="360" w:hanging="360"/>
      </w:pPr>
      <w:rPr>
        <w:rFonts w:hint="default"/>
      </w:rPr>
    </w:lvl>
    <w:lvl w:ilvl="1" w:tplc="4CF6FB0C" w:tentative="1">
      <w:start w:val="1"/>
      <w:numFmt w:val="lowerLetter"/>
      <w:lvlText w:val="%2."/>
      <w:lvlJc w:val="left"/>
      <w:pPr>
        <w:ind w:left="1080" w:hanging="360"/>
      </w:pPr>
    </w:lvl>
    <w:lvl w:ilvl="2" w:tplc="88A00B2C" w:tentative="1">
      <w:start w:val="1"/>
      <w:numFmt w:val="lowerRoman"/>
      <w:lvlText w:val="%3."/>
      <w:lvlJc w:val="right"/>
      <w:pPr>
        <w:ind w:left="1800" w:hanging="180"/>
      </w:pPr>
    </w:lvl>
    <w:lvl w:ilvl="3" w:tplc="E7C04270" w:tentative="1">
      <w:start w:val="1"/>
      <w:numFmt w:val="decimal"/>
      <w:lvlText w:val="%4."/>
      <w:lvlJc w:val="left"/>
      <w:pPr>
        <w:ind w:left="2520" w:hanging="360"/>
      </w:pPr>
    </w:lvl>
    <w:lvl w:ilvl="4" w:tplc="4D9A5ED4" w:tentative="1">
      <w:start w:val="1"/>
      <w:numFmt w:val="lowerLetter"/>
      <w:lvlText w:val="%5."/>
      <w:lvlJc w:val="left"/>
      <w:pPr>
        <w:ind w:left="3240" w:hanging="360"/>
      </w:pPr>
    </w:lvl>
    <w:lvl w:ilvl="5" w:tplc="4DD2D4DE" w:tentative="1">
      <w:start w:val="1"/>
      <w:numFmt w:val="lowerRoman"/>
      <w:lvlText w:val="%6."/>
      <w:lvlJc w:val="right"/>
      <w:pPr>
        <w:ind w:left="3960" w:hanging="180"/>
      </w:pPr>
    </w:lvl>
    <w:lvl w:ilvl="6" w:tplc="DA64AA0C" w:tentative="1">
      <w:start w:val="1"/>
      <w:numFmt w:val="decimal"/>
      <w:lvlText w:val="%7."/>
      <w:lvlJc w:val="left"/>
      <w:pPr>
        <w:ind w:left="4680" w:hanging="360"/>
      </w:pPr>
    </w:lvl>
    <w:lvl w:ilvl="7" w:tplc="40DEE86E" w:tentative="1">
      <w:start w:val="1"/>
      <w:numFmt w:val="lowerLetter"/>
      <w:lvlText w:val="%8."/>
      <w:lvlJc w:val="left"/>
      <w:pPr>
        <w:ind w:left="5400" w:hanging="360"/>
      </w:pPr>
    </w:lvl>
    <w:lvl w:ilvl="8" w:tplc="86E46916" w:tentative="1">
      <w:start w:val="1"/>
      <w:numFmt w:val="lowerRoman"/>
      <w:lvlText w:val="%9."/>
      <w:lvlJc w:val="right"/>
      <w:pPr>
        <w:ind w:left="6120" w:hanging="180"/>
      </w:pPr>
    </w:lvl>
  </w:abstractNum>
  <w:abstractNum w:abstractNumId="5">
    <w:nsid w:val="17D914F5"/>
    <w:multiLevelType w:val="hybridMultilevel"/>
    <w:tmpl w:val="D6B0DFB8"/>
    <w:lvl w:ilvl="0" w:tplc="3F922516">
      <w:start w:val="1"/>
      <w:numFmt w:val="bullet"/>
      <w:lvlText w:val="-"/>
      <w:lvlJc w:val="left"/>
      <w:pPr>
        <w:ind w:left="720" w:hanging="360"/>
      </w:pPr>
      <w:rPr>
        <w:rFonts w:ascii="Calibri" w:eastAsia="Calibri" w:hAnsi="Calibri" w:cs="Times New Roman" w:hint="default"/>
      </w:rPr>
    </w:lvl>
    <w:lvl w:ilvl="1" w:tplc="0094780E" w:tentative="1">
      <w:start w:val="1"/>
      <w:numFmt w:val="bullet"/>
      <w:lvlText w:val="o"/>
      <w:lvlJc w:val="left"/>
      <w:pPr>
        <w:ind w:left="1440" w:hanging="360"/>
      </w:pPr>
      <w:rPr>
        <w:rFonts w:ascii="Courier New" w:hAnsi="Courier New" w:cs="Courier New" w:hint="default"/>
      </w:rPr>
    </w:lvl>
    <w:lvl w:ilvl="2" w:tplc="57A246DC" w:tentative="1">
      <w:start w:val="1"/>
      <w:numFmt w:val="bullet"/>
      <w:lvlText w:val=""/>
      <w:lvlJc w:val="left"/>
      <w:pPr>
        <w:ind w:left="2160" w:hanging="360"/>
      </w:pPr>
      <w:rPr>
        <w:rFonts w:ascii="Wingdings" w:hAnsi="Wingdings" w:hint="default"/>
      </w:rPr>
    </w:lvl>
    <w:lvl w:ilvl="3" w:tplc="C17AF336" w:tentative="1">
      <w:start w:val="1"/>
      <w:numFmt w:val="bullet"/>
      <w:lvlText w:val=""/>
      <w:lvlJc w:val="left"/>
      <w:pPr>
        <w:ind w:left="2880" w:hanging="360"/>
      </w:pPr>
      <w:rPr>
        <w:rFonts w:ascii="Symbol" w:hAnsi="Symbol" w:hint="default"/>
      </w:rPr>
    </w:lvl>
    <w:lvl w:ilvl="4" w:tplc="E870CABE" w:tentative="1">
      <w:start w:val="1"/>
      <w:numFmt w:val="bullet"/>
      <w:lvlText w:val="o"/>
      <w:lvlJc w:val="left"/>
      <w:pPr>
        <w:ind w:left="3600" w:hanging="360"/>
      </w:pPr>
      <w:rPr>
        <w:rFonts w:ascii="Courier New" w:hAnsi="Courier New" w:cs="Courier New" w:hint="default"/>
      </w:rPr>
    </w:lvl>
    <w:lvl w:ilvl="5" w:tplc="848461C8" w:tentative="1">
      <w:start w:val="1"/>
      <w:numFmt w:val="bullet"/>
      <w:lvlText w:val=""/>
      <w:lvlJc w:val="left"/>
      <w:pPr>
        <w:ind w:left="4320" w:hanging="360"/>
      </w:pPr>
      <w:rPr>
        <w:rFonts w:ascii="Wingdings" w:hAnsi="Wingdings" w:hint="default"/>
      </w:rPr>
    </w:lvl>
    <w:lvl w:ilvl="6" w:tplc="C3E0DB94" w:tentative="1">
      <w:start w:val="1"/>
      <w:numFmt w:val="bullet"/>
      <w:lvlText w:val=""/>
      <w:lvlJc w:val="left"/>
      <w:pPr>
        <w:ind w:left="5040" w:hanging="360"/>
      </w:pPr>
      <w:rPr>
        <w:rFonts w:ascii="Symbol" w:hAnsi="Symbol" w:hint="default"/>
      </w:rPr>
    </w:lvl>
    <w:lvl w:ilvl="7" w:tplc="64F43A5A" w:tentative="1">
      <w:start w:val="1"/>
      <w:numFmt w:val="bullet"/>
      <w:lvlText w:val="o"/>
      <w:lvlJc w:val="left"/>
      <w:pPr>
        <w:ind w:left="5760" w:hanging="360"/>
      </w:pPr>
      <w:rPr>
        <w:rFonts w:ascii="Courier New" w:hAnsi="Courier New" w:cs="Courier New" w:hint="default"/>
      </w:rPr>
    </w:lvl>
    <w:lvl w:ilvl="8" w:tplc="F9EA0BF6" w:tentative="1">
      <w:start w:val="1"/>
      <w:numFmt w:val="bullet"/>
      <w:lvlText w:val=""/>
      <w:lvlJc w:val="left"/>
      <w:pPr>
        <w:ind w:left="6480" w:hanging="360"/>
      </w:pPr>
      <w:rPr>
        <w:rFonts w:ascii="Wingdings" w:hAnsi="Wingdings" w:hint="default"/>
      </w:rPr>
    </w:lvl>
  </w:abstractNum>
  <w:abstractNum w:abstractNumId="6">
    <w:nsid w:val="2B6038EA"/>
    <w:multiLevelType w:val="hybridMultilevel"/>
    <w:tmpl w:val="57E8C074"/>
    <w:lvl w:ilvl="0" w:tplc="969C82DE">
      <w:start w:val="1"/>
      <w:numFmt w:val="decimal"/>
      <w:lvlText w:val="%1."/>
      <w:lvlJc w:val="left"/>
      <w:pPr>
        <w:ind w:left="720" w:hanging="360"/>
      </w:pPr>
      <w:rPr>
        <w:rFonts w:hint="default"/>
      </w:rPr>
    </w:lvl>
    <w:lvl w:ilvl="1" w:tplc="24E27418" w:tentative="1">
      <w:start w:val="1"/>
      <w:numFmt w:val="bullet"/>
      <w:lvlText w:val="o"/>
      <w:lvlJc w:val="left"/>
      <w:pPr>
        <w:ind w:left="1440" w:hanging="360"/>
      </w:pPr>
      <w:rPr>
        <w:rFonts w:ascii="Courier New" w:hAnsi="Courier New" w:cs="Courier New" w:hint="default"/>
      </w:rPr>
    </w:lvl>
    <w:lvl w:ilvl="2" w:tplc="61A8FA58" w:tentative="1">
      <w:start w:val="1"/>
      <w:numFmt w:val="bullet"/>
      <w:lvlText w:val=""/>
      <w:lvlJc w:val="left"/>
      <w:pPr>
        <w:ind w:left="2160" w:hanging="360"/>
      </w:pPr>
      <w:rPr>
        <w:rFonts w:ascii="Wingdings" w:hAnsi="Wingdings" w:hint="default"/>
      </w:rPr>
    </w:lvl>
    <w:lvl w:ilvl="3" w:tplc="A28A2008" w:tentative="1">
      <w:start w:val="1"/>
      <w:numFmt w:val="bullet"/>
      <w:lvlText w:val=""/>
      <w:lvlJc w:val="left"/>
      <w:pPr>
        <w:ind w:left="2880" w:hanging="360"/>
      </w:pPr>
      <w:rPr>
        <w:rFonts w:ascii="Symbol" w:hAnsi="Symbol" w:hint="default"/>
      </w:rPr>
    </w:lvl>
    <w:lvl w:ilvl="4" w:tplc="464C527C" w:tentative="1">
      <w:start w:val="1"/>
      <w:numFmt w:val="bullet"/>
      <w:lvlText w:val="o"/>
      <w:lvlJc w:val="left"/>
      <w:pPr>
        <w:ind w:left="3600" w:hanging="360"/>
      </w:pPr>
      <w:rPr>
        <w:rFonts w:ascii="Courier New" w:hAnsi="Courier New" w:cs="Courier New" w:hint="default"/>
      </w:rPr>
    </w:lvl>
    <w:lvl w:ilvl="5" w:tplc="D8140238" w:tentative="1">
      <w:start w:val="1"/>
      <w:numFmt w:val="bullet"/>
      <w:lvlText w:val=""/>
      <w:lvlJc w:val="left"/>
      <w:pPr>
        <w:ind w:left="4320" w:hanging="360"/>
      </w:pPr>
      <w:rPr>
        <w:rFonts w:ascii="Wingdings" w:hAnsi="Wingdings" w:hint="default"/>
      </w:rPr>
    </w:lvl>
    <w:lvl w:ilvl="6" w:tplc="65E099EA" w:tentative="1">
      <w:start w:val="1"/>
      <w:numFmt w:val="bullet"/>
      <w:lvlText w:val=""/>
      <w:lvlJc w:val="left"/>
      <w:pPr>
        <w:ind w:left="5040" w:hanging="360"/>
      </w:pPr>
      <w:rPr>
        <w:rFonts w:ascii="Symbol" w:hAnsi="Symbol" w:hint="default"/>
      </w:rPr>
    </w:lvl>
    <w:lvl w:ilvl="7" w:tplc="22509C02" w:tentative="1">
      <w:start w:val="1"/>
      <w:numFmt w:val="bullet"/>
      <w:lvlText w:val="o"/>
      <w:lvlJc w:val="left"/>
      <w:pPr>
        <w:ind w:left="5760" w:hanging="360"/>
      </w:pPr>
      <w:rPr>
        <w:rFonts w:ascii="Courier New" w:hAnsi="Courier New" w:cs="Courier New" w:hint="default"/>
      </w:rPr>
    </w:lvl>
    <w:lvl w:ilvl="8" w:tplc="9260D190" w:tentative="1">
      <w:start w:val="1"/>
      <w:numFmt w:val="bullet"/>
      <w:lvlText w:val=""/>
      <w:lvlJc w:val="left"/>
      <w:pPr>
        <w:ind w:left="6480" w:hanging="360"/>
      </w:pPr>
      <w:rPr>
        <w:rFonts w:ascii="Wingdings" w:hAnsi="Wingdings" w:hint="default"/>
      </w:rPr>
    </w:lvl>
  </w:abstractNum>
  <w:abstractNum w:abstractNumId="7">
    <w:nsid w:val="301421A2"/>
    <w:multiLevelType w:val="hybridMultilevel"/>
    <w:tmpl w:val="12049CDC"/>
    <w:lvl w:ilvl="0" w:tplc="0E181986">
      <w:start w:val="1"/>
      <w:numFmt w:val="bullet"/>
      <w:lvlText w:val=""/>
      <w:lvlJc w:val="left"/>
      <w:pPr>
        <w:ind w:left="756" w:hanging="360"/>
      </w:pPr>
      <w:rPr>
        <w:rFonts w:ascii="Symbol" w:hAnsi="Symbol" w:hint="default"/>
      </w:rPr>
    </w:lvl>
    <w:lvl w:ilvl="1" w:tplc="A38A8692" w:tentative="1">
      <w:start w:val="1"/>
      <w:numFmt w:val="bullet"/>
      <w:lvlText w:val="o"/>
      <w:lvlJc w:val="left"/>
      <w:pPr>
        <w:ind w:left="1476" w:hanging="360"/>
      </w:pPr>
      <w:rPr>
        <w:rFonts w:ascii="Courier New" w:hAnsi="Courier New" w:cs="Courier New" w:hint="default"/>
      </w:rPr>
    </w:lvl>
    <w:lvl w:ilvl="2" w:tplc="F64C78C6" w:tentative="1">
      <w:start w:val="1"/>
      <w:numFmt w:val="bullet"/>
      <w:lvlText w:val=""/>
      <w:lvlJc w:val="left"/>
      <w:pPr>
        <w:ind w:left="2196" w:hanging="360"/>
      </w:pPr>
      <w:rPr>
        <w:rFonts w:ascii="Wingdings" w:hAnsi="Wingdings" w:hint="default"/>
      </w:rPr>
    </w:lvl>
    <w:lvl w:ilvl="3" w:tplc="A0288960" w:tentative="1">
      <w:start w:val="1"/>
      <w:numFmt w:val="bullet"/>
      <w:lvlText w:val=""/>
      <w:lvlJc w:val="left"/>
      <w:pPr>
        <w:ind w:left="2916" w:hanging="360"/>
      </w:pPr>
      <w:rPr>
        <w:rFonts w:ascii="Symbol" w:hAnsi="Symbol" w:hint="default"/>
      </w:rPr>
    </w:lvl>
    <w:lvl w:ilvl="4" w:tplc="B0005BAC" w:tentative="1">
      <w:start w:val="1"/>
      <w:numFmt w:val="bullet"/>
      <w:lvlText w:val="o"/>
      <w:lvlJc w:val="left"/>
      <w:pPr>
        <w:ind w:left="3636" w:hanging="360"/>
      </w:pPr>
      <w:rPr>
        <w:rFonts w:ascii="Courier New" w:hAnsi="Courier New" w:cs="Courier New" w:hint="default"/>
      </w:rPr>
    </w:lvl>
    <w:lvl w:ilvl="5" w:tplc="2CCCF188" w:tentative="1">
      <w:start w:val="1"/>
      <w:numFmt w:val="bullet"/>
      <w:lvlText w:val=""/>
      <w:lvlJc w:val="left"/>
      <w:pPr>
        <w:ind w:left="4356" w:hanging="360"/>
      </w:pPr>
      <w:rPr>
        <w:rFonts w:ascii="Wingdings" w:hAnsi="Wingdings" w:hint="default"/>
      </w:rPr>
    </w:lvl>
    <w:lvl w:ilvl="6" w:tplc="8EEC9106" w:tentative="1">
      <w:start w:val="1"/>
      <w:numFmt w:val="bullet"/>
      <w:lvlText w:val=""/>
      <w:lvlJc w:val="left"/>
      <w:pPr>
        <w:ind w:left="5076" w:hanging="360"/>
      </w:pPr>
      <w:rPr>
        <w:rFonts w:ascii="Symbol" w:hAnsi="Symbol" w:hint="default"/>
      </w:rPr>
    </w:lvl>
    <w:lvl w:ilvl="7" w:tplc="29EA6518" w:tentative="1">
      <w:start w:val="1"/>
      <w:numFmt w:val="bullet"/>
      <w:lvlText w:val="o"/>
      <w:lvlJc w:val="left"/>
      <w:pPr>
        <w:ind w:left="5796" w:hanging="360"/>
      </w:pPr>
      <w:rPr>
        <w:rFonts w:ascii="Courier New" w:hAnsi="Courier New" w:cs="Courier New" w:hint="default"/>
      </w:rPr>
    </w:lvl>
    <w:lvl w:ilvl="8" w:tplc="E8E682BE" w:tentative="1">
      <w:start w:val="1"/>
      <w:numFmt w:val="bullet"/>
      <w:lvlText w:val=""/>
      <w:lvlJc w:val="left"/>
      <w:pPr>
        <w:ind w:left="6516" w:hanging="360"/>
      </w:pPr>
      <w:rPr>
        <w:rFonts w:ascii="Wingdings" w:hAnsi="Wingdings" w:hint="default"/>
      </w:rPr>
    </w:lvl>
  </w:abstractNum>
  <w:abstractNum w:abstractNumId="8">
    <w:nsid w:val="32B04F65"/>
    <w:multiLevelType w:val="hybridMultilevel"/>
    <w:tmpl w:val="4092792C"/>
    <w:lvl w:ilvl="0" w:tplc="F594D35A">
      <w:start w:val="1"/>
      <w:numFmt w:val="bullet"/>
      <w:lvlText w:val=""/>
      <w:lvlJc w:val="left"/>
      <w:pPr>
        <w:ind w:left="720" w:hanging="360"/>
      </w:pPr>
      <w:rPr>
        <w:rFonts w:ascii="Symbol" w:hAnsi="Symbol" w:hint="default"/>
      </w:rPr>
    </w:lvl>
    <w:lvl w:ilvl="1" w:tplc="BC2433EC" w:tentative="1">
      <w:start w:val="1"/>
      <w:numFmt w:val="bullet"/>
      <w:lvlText w:val="o"/>
      <w:lvlJc w:val="left"/>
      <w:pPr>
        <w:ind w:left="1440" w:hanging="360"/>
      </w:pPr>
      <w:rPr>
        <w:rFonts w:ascii="Courier New" w:hAnsi="Courier New" w:cs="Courier New" w:hint="default"/>
      </w:rPr>
    </w:lvl>
    <w:lvl w:ilvl="2" w:tplc="459A73E2" w:tentative="1">
      <w:start w:val="1"/>
      <w:numFmt w:val="bullet"/>
      <w:lvlText w:val=""/>
      <w:lvlJc w:val="left"/>
      <w:pPr>
        <w:ind w:left="2160" w:hanging="360"/>
      </w:pPr>
      <w:rPr>
        <w:rFonts w:ascii="Wingdings" w:hAnsi="Wingdings" w:hint="default"/>
      </w:rPr>
    </w:lvl>
    <w:lvl w:ilvl="3" w:tplc="37B44E62" w:tentative="1">
      <w:start w:val="1"/>
      <w:numFmt w:val="bullet"/>
      <w:lvlText w:val=""/>
      <w:lvlJc w:val="left"/>
      <w:pPr>
        <w:ind w:left="2880" w:hanging="360"/>
      </w:pPr>
      <w:rPr>
        <w:rFonts w:ascii="Symbol" w:hAnsi="Symbol" w:hint="default"/>
      </w:rPr>
    </w:lvl>
    <w:lvl w:ilvl="4" w:tplc="8A0451BA" w:tentative="1">
      <w:start w:val="1"/>
      <w:numFmt w:val="bullet"/>
      <w:lvlText w:val="o"/>
      <w:lvlJc w:val="left"/>
      <w:pPr>
        <w:ind w:left="3600" w:hanging="360"/>
      </w:pPr>
      <w:rPr>
        <w:rFonts w:ascii="Courier New" w:hAnsi="Courier New" w:cs="Courier New" w:hint="default"/>
      </w:rPr>
    </w:lvl>
    <w:lvl w:ilvl="5" w:tplc="C1C09106" w:tentative="1">
      <w:start w:val="1"/>
      <w:numFmt w:val="bullet"/>
      <w:lvlText w:val=""/>
      <w:lvlJc w:val="left"/>
      <w:pPr>
        <w:ind w:left="4320" w:hanging="360"/>
      </w:pPr>
      <w:rPr>
        <w:rFonts w:ascii="Wingdings" w:hAnsi="Wingdings" w:hint="default"/>
      </w:rPr>
    </w:lvl>
    <w:lvl w:ilvl="6" w:tplc="00C6F3A2" w:tentative="1">
      <w:start w:val="1"/>
      <w:numFmt w:val="bullet"/>
      <w:lvlText w:val=""/>
      <w:lvlJc w:val="left"/>
      <w:pPr>
        <w:ind w:left="5040" w:hanging="360"/>
      </w:pPr>
      <w:rPr>
        <w:rFonts w:ascii="Symbol" w:hAnsi="Symbol" w:hint="default"/>
      </w:rPr>
    </w:lvl>
    <w:lvl w:ilvl="7" w:tplc="48100502" w:tentative="1">
      <w:start w:val="1"/>
      <w:numFmt w:val="bullet"/>
      <w:lvlText w:val="o"/>
      <w:lvlJc w:val="left"/>
      <w:pPr>
        <w:ind w:left="5760" w:hanging="360"/>
      </w:pPr>
      <w:rPr>
        <w:rFonts w:ascii="Courier New" w:hAnsi="Courier New" w:cs="Courier New" w:hint="default"/>
      </w:rPr>
    </w:lvl>
    <w:lvl w:ilvl="8" w:tplc="83B66334" w:tentative="1">
      <w:start w:val="1"/>
      <w:numFmt w:val="bullet"/>
      <w:lvlText w:val=""/>
      <w:lvlJc w:val="left"/>
      <w:pPr>
        <w:ind w:left="6480" w:hanging="360"/>
      </w:pPr>
      <w:rPr>
        <w:rFonts w:ascii="Wingdings" w:hAnsi="Wingdings" w:hint="default"/>
      </w:rPr>
    </w:lvl>
  </w:abstractNum>
  <w:abstractNum w:abstractNumId="9">
    <w:nsid w:val="32FF1155"/>
    <w:multiLevelType w:val="hybridMultilevel"/>
    <w:tmpl w:val="FC54E730"/>
    <w:lvl w:ilvl="0" w:tplc="CC2A2270">
      <w:start w:val="1"/>
      <w:numFmt w:val="bullet"/>
      <w:lvlText w:val=""/>
      <w:lvlJc w:val="left"/>
      <w:pPr>
        <w:ind w:left="720" w:hanging="360"/>
      </w:pPr>
      <w:rPr>
        <w:rFonts w:ascii="Symbol" w:hAnsi="Symbol" w:hint="default"/>
      </w:rPr>
    </w:lvl>
    <w:lvl w:ilvl="1" w:tplc="7338C454" w:tentative="1">
      <w:start w:val="1"/>
      <w:numFmt w:val="bullet"/>
      <w:lvlText w:val="o"/>
      <w:lvlJc w:val="left"/>
      <w:pPr>
        <w:ind w:left="1440" w:hanging="360"/>
      </w:pPr>
      <w:rPr>
        <w:rFonts w:ascii="Courier New" w:hAnsi="Courier New" w:cs="Courier New" w:hint="default"/>
      </w:rPr>
    </w:lvl>
    <w:lvl w:ilvl="2" w:tplc="67E41806" w:tentative="1">
      <w:start w:val="1"/>
      <w:numFmt w:val="bullet"/>
      <w:lvlText w:val=""/>
      <w:lvlJc w:val="left"/>
      <w:pPr>
        <w:ind w:left="2160" w:hanging="360"/>
      </w:pPr>
      <w:rPr>
        <w:rFonts w:ascii="Wingdings" w:hAnsi="Wingdings" w:hint="default"/>
      </w:rPr>
    </w:lvl>
    <w:lvl w:ilvl="3" w:tplc="0B702830" w:tentative="1">
      <w:start w:val="1"/>
      <w:numFmt w:val="bullet"/>
      <w:lvlText w:val=""/>
      <w:lvlJc w:val="left"/>
      <w:pPr>
        <w:ind w:left="2880" w:hanging="360"/>
      </w:pPr>
      <w:rPr>
        <w:rFonts w:ascii="Symbol" w:hAnsi="Symbol" w:hint="default"/>
      </w:rPr>
    </w:lvl>
    <w:lvl w:ilvl="4" w:tplc="20083C70" w:tentative="1">
      <w:start w:val="1"/>
      <w:numFmt w:val="bullet"/>
      <w:lvlText w:val="o"/>
      <w:lvlJc w:val="left"/>
      <w:pPr>
        <w:ind w:left="3600" w:hanging="360"/>
      </w:pPr>
      <w:rPr>
        <w:rFonts w:ascii="Courier New" w:hAnsi="Courier New" w:cs="Courier New" w:hint="default"/>
      </w:rPr>
    </w:lvl>
    <w:lvl w:ilvl="5" w:tplc="ED8821FA" w:tentative="1">
      <w:start w:val="1"/>
      <w:numFmt w:val="bullet"/>
      <w:lvlText w:val=""/>
      <w:lvlJc w:val="left"/>
      <w:pPr>
        <w:ind w:left="4320" w:hanging="360"/>
      </w:pPr>
      <w:rPr>
        <w:rFonts w:ascii="Wingdings" w:hAnsi="Wingdings" w:hint="default"/>
      </w:rPr>
    </w:lvl>
    <w:lvl w:ilvl="6" w:tplc="D4D0AC0E" w:tentative="1">
      <w:start w:val="1"/>
      <w:numFmt w:val="bullet"/>
      <w:lvlText w:val=""/>
      <w:lvlJc w:val="left"/>
      <w:pPr>
        <w:ind w:left="5040" w:hanging="360"/>
      </w:pPr>
      <w:rPr>
        <w:rFonts w:ascii="Symbol" w:hAnsi="Symbol" w:hint="default"/>
      </w:rPr>
    </w:lvl>
    <w:lvl w:ilvl="7" w:tplc="09B816A4" w:tentative="1">
      <w:start w:val="1"/>
      <w:numFmt w:val="bullet"/>
      <w:lvlText w:val="o"/>
      <w:lvlJc w:val="left"/>
      <w:pPr>
        <w:ind w:left="5760" w:hanging="360"/>
      </w:pPr>
      <w:rPr>
        <w:rFonts w:ascii="Courier New" w:hAnsi="Courier New" w:cs="Courier New" w:hint="default"/>
      </w:rPr>
    </w:lvl>
    <w:lvl w:ilvl="8" w:tplc="051C3EE2" w:tentative="1">
      <w:start w:val="1"/>
      <w:numFmt w:val="bullet"/>
      <w:lvlText w:val=""/>
      <w:lvlJc w:val="left"/>
      <w:pPr>
        <w:ind w:left="6480" w:hanging="360"/>
      </w:pPr>
      <w:rPr>
        <w:rFonts w:ascii="Wingdings" w:hAnsi="Wingdings" w:hint="default"/>
      </w:rPr>
    </w:lvl>
  </w:abstractNum>
  <w:abstractNum w:abstractNumId="10">
    <w:nsid w:val="4DA85C07"/>
    <w:multiLevelType w:val="hybridMultilevel"/>
    <w:tmpl w:val="6DD2760C"/>
    <w:lvl w:ilvl="0" w:tplc="6EE6EBF2">
      <w:start w:val="1"/>
      <w:numFmt w:val="bullet"/>
      <w:lvlText w:val=""/>
      <w:lvlJc w:val="left"/>
      <w:pPr>
        <w:ind w:left="720" w:hanging="360"/>
      </w:pPr>
      <w:rPr>
        <w:rFonts w:ascii="Symbol" w:hAnsi="Symbol" w:hint="default"/>
      </w:rPr>
    </w:lvl>
    <w:lvl w:ilvl="1" w:tplc="6AAE0AB6" w:tentative="1">
      <w:start w:val="1"/>
      <w:numFmt w:val="bullet"/>
      <w:lvlText w:val="o"/>
      <w:lvlJc w:val="left"/>
      <w:pPr>
        <w:ind w:left="1440" w:hanging="360"/>
      </w:pPr>
      <w:rPr>
        <w:rFonts w:ascii="Courier New" w:hAnsi="Courier New" w:cs="Courier New" w:hint="default"/>
      </w:rPr>
    </w:lvl>
    <w:lvl w:ilvl="2" w:tplc="31BA06E2" w:tentative="1">
      <w:start w:val="1"/>
      <w:numFmt w:val="bullet"/>
      <w:lvlText w:val=""/>
      <w:lvlJc w:val="left"/>
      <w:pPr>
        <w:ind w:left="2160" w:hanging="360"/>
      </w:pPr>
      <w:rPr>
        <w:rFonts w:ascii="Wingdings" w:hAnsi="Wingdings" w:hint="default"/>
      </w:rPr>
    </w:lvl>
    <w:lvl w:ilvl="3" w:tplc="5E0C4EAE" w:tentative="1">
      <w:start w:val="1"/>
      <w:numFmt w:val="bullet"/>
      <w:lvlText w:val=""/>
      <w:lvlJc w:val="left"/>
      <w:pPr>
        <w:ind w:left="2880" w:hanging="360"/>
      </w:pPr>
      <w:rPr>
        <w:rFonts w:ascii="Symbol" w:hAnsi="Symbol" w:hint="default"/>
      </w:rPr>
    </w:lvl>
    <w:lvl w:ilvl="4" w:tplc="C05AE9BC" w:tentative="1">
      <w:start w:val="1"/>
      <w:numFmt w:val="bullet"/>
      <w:lvlText w:val="o"/>
      <w:lvlJc w:val="left"/>
      <w:pPr>
        <w:ind w:left="3600" w:hanging="360"/>
      </w:pPr>
      <w:rPr>
        <w:rFonts w:ascii="Courier New" w:hAnsi="Courier New" w:cs="Courier New" w:hint="default"/>
      </w:rPr>
    </w:lvl>
    <w:lvl w:ilvl="5" w:tplc="80747ECE" w:tentative="1">
      <w:start w:val="1"/>
      <w:numFmt w:val="bullet"/>
      <w:lvlText w:val=""/>
      <w:lvlJc w:val="left"/>
      <w:pPr>
        <w:ind w:left="4320" w:hanging="360"/>
      </w:pPr>
      <w:rPr>
        <w:rFonts w:ascii="Wingdings" w:hAnsi="Wingdings" w:hint="default"/>
      </w:rPr>
    </w:lvl>
    <w:lvl w:ilvl="6" w:tplc="0B90D51C" w:tentative="1">
      <w:start w:val="1"/>
      <w:numFmt w:val="bullet"/>
      <w:lvlText w:val=""/>
      <w:lvlJc w:val="left"/>
      <w:pPr>
        <w:ind w:left="5040" w:hanging="360"/>
      </w:pPr>
      <w:rPr>
        <w:rFonts w:ascii="Symbol" w:hAnsi="Symbol" w:hint="default"/>
      </w:rPr>
    </w:lvl>
    <w:lvl w:ilvl="7" w:tplc="0CC666A4" w:tentative="1">
      <w:start w:val="1"/>
      <w:numFmt w:val="bullet"/>
      <w:lvlText w:val="o"/>
      <w:lvlJc w:val="left"/>
      <w:pPr>
        <w:ind w:left="5760" w:hanging="360"/>
      </w:pPr>
      <w:rPr>
        <w:rFonts w:ascii="Courier New" w:hAnsi="Courier New" w:cs="Courier New" w:hint="default"/>
      </w:rPr>
    </w:lvl>
    <w:lvl w:ilvl="8" w:tplc="22764ED8" w:tentative="1">
      <w:start w:val="1"/>
      <w:numFmt w:val="bullet"/>
      <w:lvlText w:val=""/>
      <w:lvlJc w:val="left"/>
      <w:pPr>
        <w:ind w:left="6480" w:hanging="360"/>
      </w:pPr>
      <w:rPr>
        <w:rFonts w:ascii="Wingdings" w:hAnsi="Wingdings" w:hint="default"/>
      </w:rPr>
    </w:lvl>
  </w:abstractNum>
  <w:abstractNum w:abstractNumId="11">
    <w:nsid w:val="6072360D"/>
    <w:multiLevelType w:val="hybridMultilevel"/>
    <w:tmpl w:val="A95E143E"/>
    <w:lvl w:ilvl="0" w:tplc="5BA06F84">
      <w:start w:val="1"/>
      <w:numFmt w:val="decimal"/>
      <w:lvlText w:val="%1."/>
      <w:lvlJc w:val="left"/>
      <w:pPr>
        <w:ind w:left="360" w:hanging="360"/>
      </w:pPr>
      <w:rPr>
        <w:rFonts w:hint="default"/>
      </w:rPr>
    </w:lvl>
    <w:lvl w:ilvl="1" w:tplc="747C23FC" w:tentative="1">
      <w:start w:val="1"/>
      <w:numFmt w:val="lowerLetter"/>
      <w:lvlText w:val="%2."/>
      <w:lvlJc w:val="left"/>
      <w:pPr>
        <w:ind w:left="1080" w:hanging="360"/>
      </w:pPr>
    </w:lvl>
    <w:lvl w:ilvl="2" w:tplc="F67ECCF8" w:tentative="1">
      <w:start w:val="1"/>
      <w:numFmt w:val="lowerRoman"/>
      <w:lvlText w:val="%3."/>
      <w:lvlJc w:val="right"/>
      <w:pPr>
        <w:ind w:left="1800" w:hanging="180"/>
      </w:pPr>
    </w:lvl>
    <w:lvl w:ilvl="3" w:tplc="BFBC347A" w:tentative="1">
      <w:start w:val="1"/>
      <w:numFmt w:val="decimal"/>
      <w:lvlText w:val="%4."/>
      <w:lvlJc w:val="left"/>
      <w:pPr>
        <w:ind w:left="2520" w:hanging="360"/>
      </w:pPr>
    </w:lvl>
    <w:lvl w:ilvl="4" w:tplc="B974332A" w:tentative="1">
      <w:start w:val="1"/>
      <w:numFmt w:val="lowerLetter"/>
      <w:lvlText w:val="%5."/>
      <w:lvlJc w:val="left"/>
      <w:pPr>
        <w:ind w:left="3240" w:hanging="360"/>
      </w:pPr>
    </w:lvl>
    <w:lvl w:ilvl="5" w:tplc="4088088E" w:tentative="1">
      <w:start w:val="1"/>
      <w:numFmt w:val="lowerRoman"/>
      <w:lvlText w:val="%6."/>
      <w:lvlJc w:val="right"/>
      <w:pPr>
        <w:ind w:left="3960" w:hanging="180"/>
      </w:pPr>
    </w:lvl>
    <w:lvl w:ilvl="6" w:tplc="80C8DB3A" w:tentative="1">
      <w:start w:val="1"/>
      <w:numFmt w:val="decimal"/>
      <w:lvlText w:val="%7."/>
      <w:lvlJc w:val="left"/>
      <w:pPr>
        <w:ind w:left="4680" w:hanging="360"/>
      </w:pPr>
    </w:lvl>
    <w:lvl w:ilvl="7" w:tplc="DE8E7244" w:tentative="1">
      <w:start w:val="1"/>
      <w:numFmt w:val="lowerLetter"/>
      <w:lvlText w:val="%8."/>
      <w:lvlJc w:val="left"/>
      <w:pPr>
        <w:ind w:left="5400" w:hanging="360"/>
      </w:pPr>
    </w:lvl>
    <w:lvl w:ilvl="8" w:tplc="230CDC24" w:tentative="1">
      <w:start w:val="1"/>
      <w:numFmt w:val="lowerRoman"/>
      <w:lvlText w:val="%9."/>
      <w:lvlJc w:val="right"/>
      <w:pPr>
        <w:ind w:left="6120" w:hanging="180"/>
      </w:pPr>
    </w:lvl>
  </w:abstractNum>
  <w:abstractNum w:abstractNumId="12">
    <w:nsid w:val="64D76A99"/>
    <w:multiLevelType w:val="hybridMultilevel"/>
    <w:tmpl w:val="9C04C066"/>
    <w:lvl w:ilvl="0" w:tplc="EB42D85A">
      <w:start w:val="1"/>
      <w:numFmt w:val="bullet"/>
      <w:lvlText w:val=""/>
      <w:lvlJc w:val="left"/>
      <w:pPr>
        <w:ind w:left="720" w:hanging="360"/>
      </w:pPr>
      <w:rPr>
        <w:rFonts w:ascii="Symbol" w:hAnsi="Symbol" w:hint="default"/>
      </w:rPr>
    </w:lvl>
    <w:lvl w:ilvl="1" w:tplc="800CC06C" w:tentative="1">
      <w:start w:val="1"/>
      <w:numFmt w:val="bullet"/>
      <w:lvlText w:val="o"/>
      <w:lvlJc w:val="left"/>
      <w:pPr>
        <w:ind w:left="1440" w:hanging="360"/>
      </w:pPr>
      <w:rPr>
        <w:rFonts w:ascii="Courier New" w:hAnsi="Courier New" w:cs="Courier New" w:hint="default"/>
      </w:rPr>
    </w:lvl>
    <w:lvl w:ilvl="2" w:tplc="A48E555C" w:tentative="1">
      <w:start w:val="1"/>
      <w:numFmt w:val="bullet"/>
      <w:lvlText w:val=""/>
      <w:lvlJc w:val="left"/>
      <w:pPr>
        <w:ind w:left="2160" w:hanging="360"/>
      </w:pPr>
      <w:rPr>
        <w:rFonts w:ascii="Wingdings" w:hAnsi="Wingdings" w:hint="default"/>
      </w:rPr>
    </w:lvl>
    <w:lvl w:ilvl="3" w:tplc="0F2693DE" w:tentative="1">
      <w:start w:val="1"/>
      <w:numFmt w:val="bullet"/>
      <w:lvlText w:val=""/>
      <w:lvlJc w:val="left"/>
      <w:pPr>
        <w:ind w:left="2880" w:hanging="360"/>
      </w:pPr>
      <w:rPr>
        <w:rFonts w:ascii="Symbol" w:hAnsi="Symbol" w:hint="default"/>
      </w:rPr>
    </w:lvl>
    <w:lvl w:ilvl="4" w:tplc="2BE41048" w:tentative="1">
      <w:start w:val="1"/>
      <w:numFmt w:val="bullet"/>
      <w:lvlText w:val="o"/>
      <w:lvlJc w:val="left"/>
      <w:pPr>
        <w:ind w:left="3600" w:hanging="360"/>
      </w:pPr>
      <w:rPr>
        <w:rFonts w:ascii="Courier New" w:hAnsi="Courier New" w:cs="Courier New" w:hint="default"/>
      </w:rPr>
    </w:lvl>
    <w:lvl w:ilvl="5" w:tplc="0400B8BA" w:tentative="1">
      <w:start w:val="1"/>
      <w:numFmt w:val="bullet"/>
      <w:lvlText w:val=""/>
      <w:lvlJc w:val="left"/>
      <w:pPr>
        <w:ind w:left="4320" w:hanging="360"/>
      </w:pPr>
      <w:rPr>
        <w:rFonts w:ascii="Wingdings" w:hAnsi="Wingdings" w:hint="default"/>
      </w:rPr>
    </w:lvl>
    <w:lvl w:ilvl="6" w:tplc="3216F99E" w:tentative="1">
      <w:start w:val="1"/>
      <w:numFmt w:val="bullet"/>
      <w:lvlText w:val=""/>
      <w:lvlJc w:val="left"/>
      <w:pPr>
        <w:ind w:left="5040" w:hanging="360"/>
      </w:pPr>
      <w:rPr>
        <w:rFonts w:ascii="Symbol" w:hAnsi="Symbol" w:hint="default"/>
      </w:rPr>
    </w:lvl>
    <w:lvl w:ilvl="7" w:tplc="A87E7716" w:tentative="1">
      <w:start w:val="1"/>
      <w:numFmt w:val="bullet"/>
      <w:lvlText w:val="o"/>
      <w:lvlJc w:val="left"/>
      <w:pPr>
        <w:ind w:left="5760" w:hanging="360"/>
      </w:pPr>
      <w:rPr>
        <w:rFonts w:ascii="Courier New" w:hAnsi="Courier New" w:cs="Courier New" w:hint="default"/>
      </w:rPr>
    </w:lvl>
    <w:lvl w:ilvl="8" w:tplc="F1A847F2"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10"/>
  </w:num>
  <w:num w:numId="5">
    <w:abstractNumId w:val="7"/>
  </w:num>
  <w:num w:numId="6">
    <w:abstractNumId w:val="1"/>
  </w:num>
  <w:num w:numId="7">
    <w:abstractNumId w:val="9"/>
  </w:num>
  <w:num w:numId="8">
    <w:abstractNumId w:val="5"/>
  </w:num>
  <w:num w:numId="9">
    <w:abstractNumId w:val="12"/>
  </w:num>
  <w:num w:numId="10">
    <w:abstractNumId w:val="4"/>
  </w:num>
  <w:num w:numId="11">
    <w:abstractNumId w:val="11"/>
  </w:num>
  <w:num w:numId="12">
    <w:abstractNumId w:val="2"/>
  </w:num>
  <w:num w:numId="13">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jan Kosutic">
    <w15:presenceInfo w15:providerId="None" w15:userId="Dejan Kosut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27DFD"/>
    <w:rsid w:val="00001119"/>
    <w:rsid w:val="00002931"/>
    <w:rsid w:val="00011EC4"/>
    <w:rsid w:val="00014D9D"/>
    <w:rsid w:val="00021B5B"/>
    <w:rsid w:val="000573D5"/>
    <w:rsid w:val="00177DD7"/>
    <w:rsid w:val="001C3DFF"/>
    <w:rsid w:val="001D6720"/>
    <w:rsid w:val="002238EA"/>
    <w:rsid w:val="002B5E6A"/>
    <w:rsid w:val="002C1C54"/>
    <w:rsid w:val="0030311A"/>
    <w:rsid w:val="00383FE1"/>
    <w:rsid w:val="0038503F"/>
    <w:rsid w:val="003E0D44"/>
    <w:rsid w:val="004B763F"/>
    <w:rsid w:val="004C7760"/>
    <w:rsid w:val="00512234"/>
    <w:rsid w:val="00534F99"/>
    <w:rsid w:val="00543107"/>
    <w:rsid w:val="005A586F"/>
    <w:rsid w:val="006B4687"/>
    <w:rsid w:val="00723B73"/>
    <w:rsid w:val="00725247"/>
    <w:rsid w:val="007447E4"/>
    <w:rsid w:val="00745529"/>
    <w:rsid w:val="007775ED"/>
    <w:rsid w:val="007D7B58"/>
    <w:rsid w:val="007F3E8A"/>
    <w:rsid w:val="009044DE"/>
    <w:rsid w:val="00927DFD"/>
    <w:rsid w:val="009A0B77"/>
    <w:rsid w:val="009E0D35"/>
    <w:rsid w:val="009F0CE3"/>
    <w:rsid w:val="00A251EB"/>
    <w:rsid w:val="00A63AC3"/>
    <w:rsid w:val="00AA2A45"/>
    <w:rsid w:val="00AA4CD1"/>
    <w:rsid w:val="00B10542"/>
    <w:rsid w:val="00B51F72"/>
    <w:rsid w:val="00BB0A9A"/>
    <w:rsid w:val="00BB1C3F"/>
    <w:rsid w:val="00C92BF8"/>
    <w:rsid w:val="00C94351"/>
    <w:rsid w:val="00CB0032"/>
    <w:rsid w:val="00CF6103"/>
    <w:rsid w:val="00CF6B4E"/>
    <w:rsid w:val="00D362DB"/>
    <w:rsid w:val="00D649FB"/>
    <w:rsid w:val="00D71C6F"/>
    <w:rsid w:val="00E31DF8"/>
    <w:rsid w:val="00E32345"/>
    <w:rsid w:val="00E904BB"/>
    <w:rsid w:val="00F01E43"/>
    <w:rsid w:val="00F0798D"/>
    <w:rsid w:val="00F20C16"/>
    <w:rsid w:val="00F84B3F"/>
    <w:rsid w:val="00FF1403"/>
    <w:rsid w:val="00FF4CB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2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unhideWhenUsed/>
    <w:qFormat/>
    <w:rsid w:val="00EF7719"/>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link w:val="Header"/>
    <w:uiPriority w:val="99"/>
    <w:rsid w:val="00F961E0"/>
    <w:rPr>
      <w:sz w:val="22"/>
      <w:szCs w:val="22"/>
      <w:lang w:val="en-GB" w:eastAsia="en-US"/>
    </w:rPr>
  </w:style>
  <w:style w:type="paragraph" w:styleId="Footer">
    <w:name w:val="footer"/>
    <w:basedOn w:val="Normal"/>
    <w:link w:val="FooterChar"/>
    <w:uiPriority w:val="99"/>
    <w:unhideWhenUsed/>
    <w:rsid w:val="00F961E0"/>
    <w:pPr>
      <w:tabs>
        <w:tab w:val="center" w:pos="4536"/>
        <w:tab w:val="right" w:pos="9072"/>
      </w:tabs>
    </w:pPr>
  </w:style>
  <w:style w:type="character" w:customStyle="1" w:styleId="FooterChar">
    <w:name w:val="Footer Char"/>
    <w:link w:val="Footer"/>
    <w:uiPriority w:val="99"/>
    <w:rsid w:val="00F961E0"/>
    <w:rPr>
      <w:sz w:val="22"/>
      <w:szCs w:val="22"/>
      <w:lang w:val="en-GB" w:eastAsia="en-US"/>
    </w:rPr>
  </w:style>
  <w:style w:type="character" w:styleId="Hyperlink">
    <w:name w:val="Hyperlink"/>
    <w:uiPriority w:val="99"/>
    <w:unhideWhenUsed/>
    <w:rsid w:val="00F961E0"/>
    <w:rPr>
      <w:color w:val="0000FF"/>
      <w:u w:val="single"/>
      <w:lang w:val="en-GB"/>
    </w:rPr>
  </w:style>
  <w:style w:type="character" w:customStyle="1" w:styleId="Heading1Char">
    <w:name w:val="Heading 1 Char"/>
    <w:link w:val="Heading1"/>
    <w:uiPriority w:val="9"/>
    <w:rsid w:val="00DB37F7"/>
    <w:rPr>
      <w:b/>
      <w:sz w:val="28"/>
      <w:szCs w:val="28"/>
      <w:lang w:val="en-GB" w:eastAsia="en-US"/>
    </w:rPr>
  </w:style>
  <w:style w:type="character" w:styleId="CommentReference">
    <w:name w:val="annotation reference"/>
    <w:uiPriority w:val="99"/>
    <w:semiHidden/>
    <w:unhideWhenUsed/>
    <w:rsid w:val="00903ED2"/>
    <w:rPr>
      <w:sz w:val="16"/>
      <w:szCs w:val="16"/>
      <w:lang w:val="en-GB"/>
    </w:rPr>
  </w:style>
  <w:style w:type="paragraph" w:styleId="CommentText">
    <w:name w:val="annotation text"/>
    <w:basedOn w:val="Normal"/>
    <w:link w:val="CommentTextChar"/>
    <w:uiPriority w:val="99"/>
    <w:semiHidden/>
    <w:unhideWhenUsed/>
    <w:rsid w:val="00903ED2"/>
    <w:rPr>
      <w:sz w:val="20"/>
      <w:szCs w:val="20"/>
    </w:rPr>
  </w:style>
  <w:style w:type="character" w:customStyle="1" w:styleId="CommentTextChar">
    <w:name w:val="Comment Text Char"/>
    <w:link w:val="CommentText"/>
    <w:uiPriority w:val="99"/>
    <w:semiHidden/>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link w:val="CommentSubject"/>
    <w:uiPriority w:val="99"/>
    <w:semiHidden/>
    <w:rsid w:val="00903ED2"/>
    <w:rPr>
      <w:b/>
      <w:bCs/>
      <w:lang w:val="en-GB"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3ED2"/>
    <w:rPr>
      <w:rFonts w:ascii="Tahoma" w:hAnsi="Tahoma" w:cs="Tahoma"/>
      <w:sz w:val="16"/>
      <w:szCs w:val="16"/>
      <w:lang w:val="en-GB" w:eastAsia="en-US"/>
    </w:rPr>
  </w:style>
  <w:style w:type="character" w:customStyle="1" w:styleId="Heading2Char">
    <w:name w:val="Heading 2 Char"/>
    <w:link w:val="Heading2"/>
    <w:uiPriority w:val="9"/>
    <w:rsid w:val="00EF7719"/>
    <w:rPr>
      <w:b/>
      <w:sz w:val="24"/>
      <w:szCs w:val="24"/>
      <w:lang w:val="en-GB" w:eastAsia="en-US"/>
    </w:rPr>
  </w:style>
  <w:style w:type="character" w:customStyle="1" w:styleId="Heading3Char">
    <w:name w:val="Heading 3 Char"/>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ListParagraph">
    <w:name w:val="List Paragraph"/>
    <w:basedOn w:val="Normal"/>
    <w:uiPriority w:val="34"/>
    <w:qFormat/>
    <w:rsid w:val="00612AC7"/>
    <w:pPr>
      <w:spacing w:line="240" w:lineRule="auto"/>
      <w:ind w:left="720"/>
      <w:contextualSpacing/>
    </w:pPr>
  </w:style>
  <w:style w:type="paragraph" w:styleId="Revision">
    <w:name w:val="Revision"/>
    <w:hidden/>
    <w:uiPriority w:val="99"/>
    <w:semiHidden/>
    <w:rsid w:val="00002931"/>
    <w:rPr>
      <w:sz w:val="22"/>
      <w:szCs w:val="22"/>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iso27001standard.com/blog/2014/06/30/6-step-process-for-handling-supplier-security-according-to-iso-27001/"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iso27001standa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8DF82-07F3-464F-86D5-4DEC11D8A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686</Words>
  <Characters>3915</Characters>
  <Application>Microsoft Office Word</Application>
  <DocSecurity>0</DocSecurity>
  <Lines>32</Lines>
  <Paragraphs>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Security Clauses for Suppliers and Partners</vt:lpstr>
      <vt:lpstr>Security Clauses for Suppliers and Partners</vt:lpstr>
    </vt:vector>
  </TitlesOfParts>
  <Company>EPPS Services Ltd</Company>
  <LinksUpToDate>false</LinksUpToDate>
  <CharactersWithSpaces>4592</CharactersWithSpaces>
  <SharedDoc>false</SharedDoc>
  <HLinks>
    <vt:vector size="6" baseType="variant">
      <vt:variant>
        <vt:i4>4194305</vt:i4>
      </vt:variant>
      <vt:variant>
        <vt:i4>6</vt:i4>
      </vt:variant>
      <vt:variant>
        <vt:i4>0</vt:i4>
      </vt:variant>
      <vt:variant>
        <vt:i4>5</vt:i4>
      </vt:variant>
      <vt:variant>
        <vt:lpwstr>http://www.iso27001standard.com/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 Security Clauses for Suppliers and Partners</dc:title>
  <dc:creator>Dejan Kosutic</dc:creator>
  <dc:description>©2015 This template may be used by clients of EPPS Services Ltd. www.iso27001standard.com in accordance with the Licence Agreement</dc:description>
  <cp:lastModifiedBy>27001Academy</cp:lastModifiedBy>
  <cp:revision>5</cp:revision>
  <dcterms:created xsi:type="dcterms:W3CDTF">2015-03-28T18:21:00Z</dcterms:created>
  <dcterms:modified xsi:type="dcterms:W3CDTF">2015-04-01T09:48:00Z</dcterms:modified>
</cp:coreProperties>
</file>