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9.png" ContentType="image/png"/>
  <Override PartName="/word/media/image13.png" ContentType="image/pn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Times New Roman" w:hAnsi="Times New Roman" w:cs="Times New Roman"/>
          <w:sz w:val="36"/>
          <w:szCs w:val="36"/>
          <w:lang w:val="ro-RO"/>
        </w:rPr>
      </w:pPr>
      <w:bookmarkStart w:id="0" w:name="_GoBack"/>
      <w:bookmarkEnd w:id="0"/>
      <w:r>
        <w:rPr>
          <w:rFonts w:cs="Times New Roman" w:ascii="Times New Roman" w:hAnsi="Times New Roman"/>
          <w:sz w:val="36"/>
          <w:szCs w:val="36"/>
          <w:lang w:val="ro-RO"/>
        </w:rPr>
        <w:t xml:space="preserve">Universitatea Tehnică a Moldovei </w:t>
      </w:r>
    </w:p>
    <w:p>
      <w:pPr>
        <w:pStyle w:val="Normal"/>
        <w:jc w:val="center"/>
        <w:rPr>
          <w:rFonts w:ascii="Times New Roman" w:hAnsi="Times New Roman" w:cs="Times New Roman"/>
          <w:sz w:val="36"/>
          <w:szCs w:val="36"/>
          <w:lang w:val="ro-RO"/>
        </w:rPr>
      </w:pPr>
      <w:r>
        <w:rPr>
          <w:rFonts w:cs="Times New Roman" w:ascii="Times New Roman" w:hAnsi="Times New Roman"/>
          <w:sz w:val="36"/>
          <w:szCs w:val="36"/>
          <w:lang w:val="ro-RO"/>
        </w:rPr>
        <w:t xml:space="preserve">Facultatea Calculatoare Informatică şi Microelectronică </w:t>
      </w:r>
    </w:p>
    <w:p>
      <w:pPr>
        <w:pStyle w:val="Normal"/>
        <w:jc w:val="center"/>
        <w:rPr>
          <w:rFonts w:ascii="Bookman Old Style" w:hAnsi="Bookman Old Style"/>
          <w:sz w:val="28"/>
          <w:szCs w:val="28"/>
          <w:lang w:val="en-US"/>
        </w:rPr>
      </w:pPr>
      <w:r>
        <w:rPr>
          <w:rFonts w:cs="Times New Roman" w:ascii="Times New Roman" w:hAnsi="Times New Roman"/>
          <w:sz w:val="36"/>
          <w:szCs w:val="36"/>
          <w:lang w:val="ro-RO"/>
        </w:rPr>
        <w:t>Departamentul Ingineria Software și Automatică</w:t>
      </w:r>
    </w:p>
    <w:p>
      <w:pPr>
        <w:pStyle w:val="Normal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cs="Times New Roman" w:ascii="Times New Roman" w:hAnsi="Times New Roman"/>
          <w:sz w:val="32"/>
          <w:szCs w:val="32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cs="Times New Roman" w:ascii="Times New Roman" w:hAnsi="Times New Roman"/>
          <w:sz w:val="32"/>
          <w:szCs w:val="32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cs="Times New Roman" w:ascii="Times New Roman" w:hAnsi="Times New Roman"/>
          <w:sz w:val="32"/>
          <w:szCs w:val="32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b/>
          <w:sz w:val="96"/>
          <w:szCs w:val="96"/>
          <w:lang w:val="en-US"/>
        </w:rPr>
      </w:pPr>
      <w:r>
        <w:rPr>
          <w:rFonts w:cs="Times New Roman" w:ascii="Times New Roman" w:hAnsi="Times New Roman"/>
          <w:b/>
          <w:sz w:val="96"/>
          <w:szCs w:val="96"/>
          <w:lang w:val="en-US"/>
        </w:rPr>
        <w:t>RAPORT</w:t>
      </w:r>
    </w:p>
    <w:p>
      <w:pPr>
        <w:pStyle w:val="Normal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cs="Times New Roman" w:ascii="Times New Roman" w:hAnsi="Times New Roman"/>
          <w:sz w:val="32"/>
          <w:szCs w:val="32"/>
          <w:lang w:val="en-US"/>
        </w:rPr>
      </w:r>
    </w:p>
    <w:p>
      <w:pPr>
        <w:pStyle w:val="Normal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cs="Times New Roman" w:ascii="Times New Roman" w:hAnsi="Times New Roman"/>
          <w:sz w:val="32"/>
          <w:szCs w:val="32"/>
          <w:lang w:val="en-US"/>
        </w:rPr>
      </w:r>
    </w:p>
    <w:p>
      <w:pPr>
        <w:pStyle w:val="Normal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cs="Times New Roman" w:ascii="Times New Roman" w:hAnsi="Times New Roman"/>
          <w:sz w:val="32"/>
          <w:szCs w:val="32"/>
          <w:lang w:val="en-US"/>
        </w:rPr>
        <w:t>Lucrarea de laborator nr. 1</w:t>
      </w:r>
    </w:p>
    <w:p>
      <w:pPr>
        <w:pStyle w:val="Heading1"/>
        <w:shd w:val="clear" w:color="auto" w:fill="FFFFFF"/>
        <w:spacing w:beforeAutospacing="0" w:before="0" w:after="280"/>
        <w:jc w:val="center"/>
        <w:rPr>
          <w:rFonts w:ascii="Arial" w:hAnsi="Arial" w:cs="Arial"/>
          <w:b w:val="false"/>
          <w:bCs w:val="false"/>
          <w:color w:val="455A64"/>
          <w:sz w:val="56"/>
          <w:lang w:val="en-US"/>
        </w:rPr>
      </w:pPr>
      <w:r>
        <w:rPr>
          <w:b w:val="false"/>
          <w:sz w:val="32"/>
          <w:szCs w:val="24"/>
          <w:lang w:val="en-US"/>
        </w:rPr>
        <w:t xml:space="preserve">La disciplina </w:t>
      </w:r>
      <w:r>
        <w:rPr>
          <w:b w:val="false"/>
          <w:sz w:val="32"/>
          <w:szCs w:val="24"/>
          <w:shd w:fill="FFFFFF" w:val="clear"/>
          <w:lang w:val="en-US"/>
        </w:rPr>
        <w:t>„</w:t>
      </w:r>
      <w:r>
        <w:rPr>
          <w:b w:val="false"/>
          <w:bCs w:val="false"/>
          <w:sz w:val="32"/>
          <w:szCs w:val="24"/>
          <w:shd w:fill="FFFFFF" w:val="clear"/>
          <w:lang w:val="en-US"/>
        </w:rPr>
        <w:t>Managementul și auditul securității informaționale</w:t>
      </w:r>
      <w:r>
        <w:rPr>
          <w:color w:val="000000"/>
          <w:sz w:val="32"/>
          <w:shd w:fill="FFFFFF" w:val="clear"/>
          <w:lang w:val="en-US"/>
        </w:rPr>
        <w:t>”</w:t>
      </w:r>
    </w:p>
    <w:p>
      <w:pPr>
        <w:pStyle w:val="1"/>
        <w:jc w:val="center"/>
        <w:rPr>
          <w:b/>
          <w:bCs/>
          <w:sz w:val="24"/>
          <w:szCs w:val="24"/>
          <w:lang w:val="en-US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>Tema: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Style w:val="Emphasis"/>
          <w:rFonts w:cs="Times New Roman" w:ascii="Times New Roman" w:hAnsi="Times New Roman"/>
          <w:i w:val="false"/>
          <w:color w:val="212529"/>
          <w:sz w:val="28"/>
          <w:szCs w:val="28"/>
          <w:shd w:fill="FFFFFF" w:val="clear"/>
          <w:lang w:val="en-US"/>
        </w:rPr>
        <w:t xml:space="preserve">Analiza programelor malware. Analiza statică și dinamică. </w:t>
      </w:r>
    </w:p>
    <w:p>
      <w:pPr>
        <w:pStyle w:val="Normal"/>
        <w:jc w:val="center"/>
        <w:rPr>
          <w:rFonts w:ascii="Times New Roman" w:hAnsi="Times New Roman" w:cs="Times New Roman"/>
          <w:sz w:val="32"/>
          <w:szCs w:val="32"/>
          <w:lang w:val="ro-MO"/>
        </w:rPr>
      </w:pPr>
      <w:r>
        <w:rPr>
          <w:rFonts w:cs="Times New Roman" w:ascii="Times New Roman" w:hAnsi="Times New Roman"/>
          <w:sz w:val="32"/>
          <w:szCs w:val="32"/>
          <w:lang w:val="ro-MO"/>
        </w:rPr>
      </w:r>
    </w:p>
    <w:p>
      <w:pPr>
        <w:pStyle w:val="Normal"/>
        <w:jc w:val="both"/>
        <w:rPr>
          <w:rFonts w:ascii="Times New Roman" w:hAnsi="Times New Roman" w:cs="Times New Roman"/>
          <w:sz w:val="32"/>
          <w:szCs w:val="32"/>
          <w:lang w:val="ro-RO"/>
        </w:rPr>
      </w:pPr>
      <w:r>
        <w:rPr>
          <w:rFonts w:cs="Times New Roman" w:ascii="Times New Roman" w:hAnsi="Times New Roman"/>
          <w:sz w:val="32"/>
          <w:szCs w:val="32"/>
          <w:lang w:val="ro-RO"/>
        </w:rPr>
      </w:r>
    </w:p>
    <w:p>
      <w:pPr>
        <w:pStyle w:val="Normal"/>
        <w:jc w:val="both"/>
        <w:rPr>
          <w:rFonts w:ascii="Times New Roman" w:hAnsi="Times New Roman" w:cs="Times New Roman"/>
          <w:sz w:val="32"/>
          <w:szCs w:val="32"/>
          <w:lang w:val="ro-RO"/>
        </w:rPr>
      </w:pPr>
      <w:r>
        <w:rPr>
          <w:rFonts w:cs="Times New Roman" w:ascii="Times New Roman" w:hAnsi="Times New Roman"/>
          <w:sz w:val="32"/>
          <w:szCs w:val="32"/>
          <w:lang w:val="ro-RO"/>
        </w:rPr>
      </w:r>
    </w:p>
    <w:p>
      <w:pPr>
        <w:pStyle w:val="Normal"/>
        <w:jc w:val="both"/>
        <w:rPr>
          <w:rFonts w:ascii="Times New Roman" w:hAnsi="Times New Roman" w:cs="Times New Roman"/>
          <w:sz w:val="32"/>
          <w:szCs w:val="32"/>
          <w:lang w:val="ro-RO"/>
        </w:rPr>
      </w:pPr>
      <w:r>
        <w:rPr>
          <w:rFonts w:cs="Times New Roman" w:ascii="Times New Roman" w:hAnsi="Times New Roman"/>
          <w:sz w:val="32"/>
          <w:szCs w:val="32"/>
          <w:lang w:val="ro-RO"/>
        </w:rPr>
      </w:r>
    </w:p>
    <w:p>
      <w:pPr>
        <w:pStyle w:val="Normal"/>
        <w:jc w:val="both"/>
        <w:rPr>
          <w:rFonts w:ascii="Times New Roman" w:hAnsi="Times New Roman" w:cs="Times New Roman"/>
          <w:sz w:val="32"/>
          <w:szCs w:val="32"/>
          <w:lang w:val="ro-MO"/>
        </w:rPr>
      </w:pPr>
      <w:r>
        <w:rPr>
          <w:rFonts w:cs="Times New Roman" w:ascii="Times New Roman" w:hAnsi="Times New Roman"/>
          <w:sz w:val="32"/>
          <w:szCs w:val="32"/>
          <w:lang w:val="ro-RO"/>
        </w:rPr>
        <w:t xml:space="preserve">       </w:t>
      </w:r>
      <w:r>
        <w:rPr>
          <w:rFonts w:cs="Times New Roman" w:ascii="Times New Roman" w:hAnsi="Times New Roman"/>
          <w:sz w:val="32"/>
          <w:szCs w:val="32"/>
          <w:lang w:val="ro-RO"/>
        </w:rPr>
        <w:t>A efectuat: st. gr. SI-211                                                    S. Chiri</w:t>
      </w:r>
      <w:r>
        <w:rPr>
          <w:rFonts w:cs="Times New Roman" w:ascii="Times New Roman" w:hAnsi="Times New Roman"/>
          <w:sz w:val="32"/>
          <w:szCs w:val="32"/>
          <w:lang w:val="ro-MO"/>
        </w:rPr>
        <w:t>ța</w:t>
      </w:r>
    </w:p>
    <w:p>
      <w:pPr>
        <w:pStyle w:val="Normal"/>
        <w:rPr>
          <w:rFonts w:ascii="Times New Roman" w:hAnsi="Times New Roman" w:cs="Times New Roman"/>
          <w:sz w:val="32"/>
          <w:szCs w:val="32"/>
          <w:lang w:val="ro-RO"/>
        </w:rPr>
      </w:pPr>
      <w:r>
        <w:rPr>
          <w:rFonts w:cs="Times New Roman" w:ascii="Times New Roman" w:hAnsi="Times New Roman"/>
          <w:sz w:val="32"/>
          <w:szCs w:val="32"/>
          <w:lang w:val="ro-RO"/>
        </w:rPr>
        <w:t xml:space="preserve">       </w:t>
      </w:r>
      <w:r>
        <w:rPr>
          <w:rFonts w:cs="Times New Roman" w:ascii="Times New Roman" w:hAnsi="Times New Roman"/>
          <w:sz w:val="32"/>
          <w:szCs w:val="32"/>
          <w:lang w:val="ro-RO"/>
        </w:rPr>
        <w:t>A verificat:                                                                         C. Mîtu</w:t>
      </w:r>
    </w:p>
    <w:p>
      <w:pPr>
        <w:pStyle w:val="Normal"/>
        <w:rPr>
          <w:rFonts w:ascii="Times New Roman" w:hAnsi="Times New Roman" w:cs="Times New Roman"/>
          <w:sz w:val="32"/>
          <w:szCs w:val="32"/>
          <w:lang w:val="ro-RO"/>
        </w:rPr>
      </w:pPr>
      <w:r>
        <w:rPr>
          <w:rFonts w:cs="Times New Roman" w:ascii="Times New Roman" w:hAnsi="Times New Roman"/>
          <w:sz w:val="32"/>
          <w:szCs w:val="32"/>
          <w:lang w:val="ro-RO"/>
        </w:rPr>
        <w:t xml:space="preserve">   </w:t>
      </w:r>
    </w:p>
    <w:p>
      <w:pPr>
        <w:pStyle w:val="Normal"/>
        <w:rPr>
          <w:rFonts w:ascii="Times New Roman" w:hAnsi="Times New Roman" w:cs="Times New Roman"/>
          <w:sz w:val="32"/>
          <w:szCs w:val="32"/>
          <w:lang w:val="ro-RO"/>
        </w:rPr>
      </w:pPr>
      <w:r>
        <w:rPr>
          <w:rFonts w:cs="Times New Roman" w:ascii="Times New Roman" w:hAnsi="Times New Roman"/>
          <w:sz w:val="32"/>
          <w:szCs w:val="32"/>
          <w:lang w:val="ro-RO"/>
        </w:rPr>
      </w:r>
    </w:p>
    <w:p>
      <w:pPr>
        <w:pStyle w:val="Normal"/>
        <w:jc w:val="center"/>
        <w:rPr>
          <w:rFonts w:ascii="Times New Roman" w:hAnsi="Times New Roman" w:cs="Times New Roman"/>
          <w:sz w:val="32"/>
          <w:szCs w:val="32"/>
          <w:lang w:val="ro-RO"/>
        </w:rPr>
      </w:pPr>
      <w:r>
        <w:rPr>
          <w:rFonts w:cs="Times New Roman" w:ascii="Times New Roman" w:hAnsi="Times New Roman"/>
          <w:sz w:val="32"/>
          <w:szCs w:val="32"/>
          <w:lang w:val="ro-RO"/>
        </w:rPr>
        <w:t>Chișinău – 2024</w:t>
      </w:r>
    </w:p>
    <w:p>
      <w:pPr>
        <w:pStyle w:val="Normal"/>
        <w:jc w:val="center"/>
        <w:rPr>
          <w:rFonts w:ascii="Times New Roman" w:hAnsi="Times New Roman" w:cs="Times New Roman"/>
          <w:sz w:val="32"/>
          <w:szCs w:val="32"/>
          <w:lang w:val="ro-RO"/>
        </w:rPr>
      </w:pPr>
      <w:r>
        <w:rPr>
          <w:rFonts w:cs="Times New Roman" w:ascii="Times New Roman" w:hAnsi="Times New Roman"/>
          <w:sz w:val="32"/>
          <w:szCs w:val="32"/>
          <w:lang w:val="ro-RO"/>
        </w:rPr>
      </w:r>
    </w:p>
    <w:p>
      <w:pPr>
        <w:pStyle w:val="Normal"/>
        <w:rPr>
          <w:b/>
          <w:sz w:val="28"/>
          <w:szCs w:val="28"/>
          <w:lang w:val="ro-RO"/>
        </w:rPr>
      </w:pPr>
      <w:r>
        <w:rPr>
          <w:b/>
          <w:sz w:val="28"/>
          <w:szCs w:val="28"/>
          <w:lang w:val="ro-RO"/>
        </w:rPr>
      </w:r>
    </w:p>
    <w:p>
      <w:pPr>
        <w:pStyle w:val="NormalWeb"/>
        <w:spacing w:before="280" w:after="280"/>
        <w:jc w:val="center"/>
        <w:rPr>
          <w:b/>
          <w:color w:val="000000"/>
          <w:sz w:val="32"/>
          <w:szCs w:val="27"/>
          <w:lang w:val="en-US"/>
        </w:rPr>
      </w:pPr>
      <w:r>
        <w:rPr>
          <w:b/>
          <w:color w:val="000000"/>
          <w:sz w:val="32"/>
          <w:szCs w:val="27"/>
          <w:lang w:val="en-US"/>
        </w:rPr>
        <w:t>Lucrare de laborator nr. 1</w:t>
      </w:r>
    </w:p>
    <w:p>
      <w:pPr>
        <w:pStyle w:val="NormalWeb"/>
        <w:spacing w:before="280" w:after="280"/>
        <w:ind w:firstLine="708"/>
        <w:rPr>
          <w:b/>
          <w:color w:val="000000"/>
          <w:sz w:val="32"/>
          <w:szCs w:val="27"/>
          <w:lang w:val="en-US"/>
        </w:rPr>
      </w:pPr>
      <w:r>
        <w:rPr>
          <w:b/>
          <w:color w:val="000000"/>
          <w:sz w:val="28"/>
          <w:szCs w:val="27"/>
          <w:lang w:val="en-US"/>
        </w:rPr>
        <w:t xml:space="preserve">Tema: </w:t>
      </w:r>
      <w:r>
        <w:rPr>
          <w:rStyle w:val="Emphasis"/>
          <w:i w:val="false"/>
          <w:color w:val="212529"/>
          <w:sz w:val="28"/>
          <w:szCs w:val="28"/>
          <w:shd w:fill="FFFFFF" w:val="clear"/>
          <w:lang w:val="en-US"/>
        </w:rPr>
        <w:t xml:space="preserve">Analiza programelor malware. Analiza statică și dinamică. </w:t>
      </w:r>
    </w:p>
    <w:p>
      <w:pPr>
        <w:pStyle w:val="Normal"/>
        <w:ind w:firstLine="708"/>
        <w:jc w:val="both"/>
        <w:rPr>
          <w:rFonts w:ascii="Times New Roman" w:hAnsi="Times New Roman" w:cs="Times New Roman"/>
          <w:szCs w:val="24"/>
          <w:lang w:val="ro-RO"/>
        </w:rPr>
      </w:pPr>
      <w:r>
        <w:rPr>
          <w:rFonts w:cs="Times New Roman" w:ascii="Times New Roman" w:hAnsi="Times New Roman"/>
          <w:b/>
          <w:sz w:val="28"/>
          <w:szCs w:val="28"/>
          <w:lang w:val="ro-RO"/>
        </w:rPr>
        <w:t>Scopul lucării:</w:t>
      </w:r>
      <w:r>
        <w:rPr>
          <w:rFonts w:cs="Times New Roman" w:ascii="Times New Roman" w:hAnsi="Times New Roman"/>
          <w:sz w:val="24"/>
          <w:szCs w:val="24"/>
          <w:lang w:val="ro-RO"/>
        </w:rPr>
        <w:t>Analiza a 3 pograme malware, recunoașterea tipului, analiză statică și analiză dinamică.</w:t>
      </w:r>
    </w:p>
    <w:p>
      <w:pPr>
        <w:pStyle w:val="NormalWeb"/>
        <w:spacing w:before="280" w:after="280"/>
        <w:ind w:firstLine="708"/>
        <w:rPr>
          <w:b/>
          <w:color w:val="000000"/>
          <w:sz w:val="28"/>
          <w:szCs w:val="27"/>
          <w:lang w:val="en-US"/>
        </w:rPr>
      </w:pPr>
      <w:r>
        <w:rPr>
          <w:b/>
          <w:color w:val="000000"/>
          <w:sz w:val="28"/>
          <w:szCs w:val="27"/>
          <w:lang w:val="en-US"/>
        </w:rPr>
        <w:t>Obiective:</w:t>
      </w:r>
    </w:p>
    <w:p>
      <w:pPr>
        <w:pStyle w:val="Docdata"/>
        <w:shd w:val="clear" w:color="auto" w:fill="FFFFFF"/>
        <w:spacing w:beforeAutospacing="0" w:before="0" w:after="280"/>
        <w:rPr/>
      </w:pPr>
      <w:r>
        <w:rPr>
          <w:rStyle w:val="Strong"/>
          <w:b w:val="false"/>
        </w:rPr>
        <w:t>1. Recunoașterea</w:t>
      </w:r>
    </w:p>
    <w:p>
      <w:pPr>
        <w:pStyle w:val="NormalWeb"/>
        <w:numPr>
          <w:ilvl w:val="0"/>
          <w:numId w:val="1"/>
        </w:numPr>
        <w:shd w:val="clear" w:color="auto" w:fill="FFFFFF"/>
        <w:spacing w:beforeAutospacing="0" w:before="0" w:after="280"/>
        <w:rPr/>
      </w:pPr>
      <w:r>
        <w:rPr/>
        <w:t>Utilizarea instrumentelor de identificare malware</w:t>
      </w:r>
    </w:p>
    <w:p>
      <w:pPr>
        <w:pStyle w:val="NormalWeb"/>
        <w:shd w:val="clear" w:color="auto" w:fill="FFFFFF"/>
        <w:spacing w:beforeAutospacing="0" w:before="0" w:after="280"/>
        <w:rPr/>
      </w:pPr>
      <w:r>
        <w:rPr>
          <w:rStyle w:val="Strong"/>
          <w:b w:val="false"/>
        </w:rPr>
        <w:t>2. Analiza Statică</w:t>
      </w:r>
    </w:p>
    <w:p>
      <w:pPr>
        <w:pStyle w:val="NormalWeb"/>
        <w:numPr>
          <w:ilvl w:val="0"/>
          <w:numId w:val="2"/>
        </w:numPr>
        <w:shd w:val="clear" w:color="auto" w:fill="FFFFFF"/>
        <w:spacing w:beforeAutospacing="0" w:before="0" w:after="280"/>
        <w:rPr>
          <w:lang w:val="en-US"/>
        </w:rPr>
      </w:pPr>
      <w:r>
        <w:rPr>
          <w:lang w:val="en-US"/>
        </w:rPr>
        <w:t>Analiza fără a executa și studiul structurii programelor malițioase</w:t>
      </w:r>
    </w:p>
    <w:p>
      <w:pPr>
        <w:pStyle w:val="NormalWeb"/>
        <w:shd w:val="clear" w:color="auto" w:fill="FFFFFF"/>
        <w:spacing w:beforeAutospacing="0" w:before="0" w:after="280"/>
        <w:rPr/>
      </w:pPr>
      <w:r>
        <w:rPr>
          <w:rStyle w:val="Strong"/>
          <w:b w:val="false"/>
        </w:rPr>
        <w:t>3. Analiza dinamică</w:t>
      </w:r>
    </w:p>
    <w:p>
      <w:pPr>
        <w:pStyle w:val="NormalWeb"/>
        <w:numPr>
          <w:ilvl w:val="0"/>
          <w:numId w:val="3"/>
        </w:numPr>
        <w:shd w:val="clear" w:color="auto" w:fill="FFFFFF"/>
        <w:spacing w:beforeAutospacing="0" w:before="0" w:after="280"/>
        <w:rPr>
          <w:lang w:val="en-US"/>
        </w:rPr>
      </w:pPr>
      <w:r>
        <w:rPr>
          <w:lang w:val="en-US"/>
        </w:rPr>
        <w:t>Analiza cu exeutarea fișierelor în mediu controlat securizat, în scopul vizualizării comportamentului acestora</w:t>
      </w:r>
    </w:p>
    <w:p>
      <w:pPr>
        <w:pStyle w:val="Normal"/>
        <w:shd w:val="clear" w:color="auto" w:fill="FFFFFF"/>
        <w:spacing w:lineRule="auto" w:line="240" w:beforeAutospacing="1" w:afterAutospacing="1"/>
        <w:rPr>
          <w:rStyle w:val="Emphasis"/>
          <w:rFonts w:ascii="Times New Roman" w:hAnsi="Times New Roman" w:cs="Times New Roman"/>
          <w:b/>
          <w:i w:val="false"/>
          <w:i w:val="false"/>
          <w:sz w:val="28"/>
          <w:szCs w:val="24"/>
          <w:lang w:val="ro-MO"/>
        </w:rPr>
      </w:pPr>
      <w:r>
        <w:rPr>
          <w:rStyle w:val="Emphasis"/>
          <w:rFonts w:cs="Times New Roman" w:ascii="Times New Roman" w:hAnsi="Times New Roman"/>
          <w:b/>
          <w:i w:val="false"/>
          <w:sz w:val="28"/>
          <w:szCs w:val="24"/>
          <w:lang w:val="en-US"/>
        </w:rPr>
        <w:t>Mersul lucr</w:t>
      </w:r>
      <w:r>
        <w:rPr>
          <w:rStyle w:val="Emphasis"/>
          <w:rFonts w:cs="Times New Roman" w:ascii="Times New Roman" w:hAnsi="Times New Roman"/>
          <w:b/>
          <w:i w:val="false"/>
          <w:sz w:val="28"/>
          <w:szCs w:val="24"/>
          <w:lang w:val="ro-MO"/>
        </w:rPr>
        <w:t>ări:</w:t>
      </w:r>
    </w:p>
    <w:p>
      <w:pPr>
        <w:pStyle w:val="BodyText"/>
        <w:shd w:val="clear" w:color="auto" w:fill="FFFFFF"/>
        <w:spacing w:lineRule="auto" w:line="240" w:beforeAutospacing="1" w:afterAutospacing="1"/>
        <w:rPr/>
      </w:pPr>
      <w:r>
        <w:rPr>
          <w:rStyle w:val="Emphasis"/>
          <w:rFonts w:cs="Times New Roman" w:ascii="Times New Roman" w:hAnsi="Times New Roman"/>
          <w:b/>
          <w:i w:val="false"/>
          <w:sz w:val="24"/>
          <w:szCs w:val="24"/>
          <w:lang w:val="ro-MO"/>
        </w:rPr>
        <w:t xml:space="preserve">Datele criptate de </w:t>
      </w:r>
      <w:r>
        <w:rPr>
          <w:rStyle w:val="Strong"/>
          <w:rFonts w:cs="Times New Roman" w:ascii="Times New Roman" w:hAnsi="Times New Roman"/>
          <w:i w:val="false"/>
          <w:sz w:val="24"/>
          <w:szCs w:val="24"/>
          <w:lang w:val="ro-MO"/>
        </w:rPr>
        <w:t>WannaCry</w:t>
      </w:r>
      <w:r>
        <w:rPr>
          <w:rStyle w:val="Emphasis"/>
          <w:rFonts w:cs="Times New Roman" w:ascii="Times New Roman" w:hAnsi="Times New Roman"/>
          <w:b/>
          <w:i w:val="false"/>
          <w:sz w:val="24"/>
          <w:szCs w:val="24"/>
          <w:lang w:val="ro-MO"/>
        </w:rPr>
        <w:t xml:space="preserve"> sunt fișierele de pe </w:t>
      </w:r>
      <w:r>
        <w:rPr>
          <w:rStyle w:val="Strong"/>
          <w:rFonts w:cs="Times New Roman" w:ascii="Times New Roman" w:hAnsi="Times New Roman"/>
          <w:i w:val="false"/>
          <w:sz w:val="24"/>
          <w:szCs w:val="24"/>
          <w:lang w:val="ro-MO"/>
        </w:rPr>
        <w:t>hard disk</w:t>
      </w:r>
      <w:r>
        <w:rPr>
          <w:rStyle w:val="Emphasis"/>
          <w:rFonts w:cs="Times New Roman" w:ascii="Times New Roman" w:hAnsi="Times New Roman"/>
          <w:b/>
          <w:i w:val="false"/>
          <w:sz w:val="24"/>
          <w:szCs w:val="24"/>
          <w:lang w:val="ro-MO"/>
        </w:rPr>
        <w:t xml:space="preserve"> ale sistemelor infectate. Acestea pot include: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Documente personale</w:t>
      </w:r>
      <w:r>
        <w:rPr/>
        <w:t xml:space="preserve">: Fișierele de tip document (cum ar fi documente Word, Excel, PowerPoint, PDF-uri) pot fi criptate. 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Fișiere media</w:t>
      </w:r>
      <w:r>
        <w:rPr/>
        <w:t xml:space="preserve">: Fotografii, videoclipuri, fișiere audio și alte fișiere media pot fi afectate. 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hanging="283" w:left="709"/>
        <w:rPr/>
      </w:pPr>
      <w:r>
        <w:rPr>
          <w:rStyle w:val="Strong"/>
        </w:rPr>
        <w:t>Baze de date</w:t>
      </w:r>
      <w:r>
        <w:rPr/>
        <w:t xml:space="preserve">: Bazele de date personale sau de afaceri pot fi criptate. 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ind w:hanging="283" w:left="709"/>
        <w:rPr/>
      </w:pPr>
      <w:r>
        <w:rPr>
          <w:rStyle w:val="Strong"/>
        </w:rPr>
        <w:t>Fișiere de sistem</w:t>
      </w:r>
      <w:r>
        <w:rPr/>
        <w:t>: Fișierele de sistem ale sistemului de operare Windows pot fi afectate, ceea ce poate duce la nefuncționarea corectă a sistemului.</w:t>
      </w:r>
    </w:p>
    <w:p>
      <w:pPr>
        <w:pStyle w:val="Normal"/>
        <w:shd w:val="clear" w:color="auto" w:fill="FFFFFF"/>
        <w:spacing w:lineRule="auto" w:line="240" w:beforeAutospacing="1" w:afterAutospacing="1"/>
        <w:rPr>
          <w:rStyle w:val="Emphasis"/>
          <w:rFonts w:ascii="Times New Roman" w:hAnsi="Times New Roman" w:cs="Times New Roman"/>
          <w:b/>
          <w:i w:val="false"/>
          <w:i w:val="false"/>
          <w:sz w:val="28"/>
          <w:szCs w:val="24"/>
          <w:lang w:val="ro-MO"/>
        </w:rPr>
      </w:pPr>
      <w:r>
        <w:rPr>
          <w:rStyle w:val="Emphasis"/>
          <w:rFonts w:cs="Times New Roman" w:ascii="Times New Roman" w:hAnsi="Times New Roman"/>
          <w:b/>
          <w:i w:val="false"/>
          <w:sz w:val="28"/>
          <w:szCs w:val="24"/>
          <w:lang w:val="ro-MO"/>
        </w:rPr>
        <w:t>Punctele vulnerabilite:</w:t>
      </w:r>
    </w:p>
    <w:p>
      <w:pPr>
        <w:pStyle w:val="Normal"/>
        <w:shd w:val="clear" w:color="auto" w:fill="FFFFFF"/>
        <w:spacing w:lineRule="auto" w:line="240" w:beforeAutospacing="1" w:afterAutospacing="1"/>
        <w:rPr/>
      </w:pPr>
      <w:r>
        <w:rPr>
          <w:rStyle w:val="Emphasis"/>
          <w:rFonts w:cs="Times New Roman" w:ascii="Times New Roman" w:hAnsi="Times New Roman"/>
          <w:b w:val="false"/>
          <w:bCs w:val="false"/>
          <w:i w:val="false"/>
          <w:sz w:val="24"/>
          <w:szCs w:val="24"/>
          <w:lang w:val="ro-MO"/>
        </w:rPr>
        <w:tab/>
        <w:t>Organizațiile care nu instalaseră actualizarea de securitate a Microsoft din mai au fost afectate de atac. Cei care încă foloseau versiuni nesuportate de Microsoft Windows, cum ar fi Windows XP și Windows Server 2003, erau într-un risc deosebit de mare, deoarece nu fuseseră lansate patch-uri de securitate din aprilie 2014 pentru Windows XP și iulie 2015 pentru Windows Server 2003. Cu toate acestea, un studiu realizat de Kaspersky Lab a raportat că mai puțin de 0,1% dintre calculatoarele afectate rulau Windows XP, iar 98% dintre calculatoarele afectate rulau Windows 7. Într-un mediu de testare controlat, firma de securitate cibernetică Kryptos Logic a constatat că nu a putut infecta un sistem Windows XP cu WannaCry folosind doar exploit-urile, deoarece payload-ul a eșuat să se încarce, sau a provocat prăbușirea sistemului de operare în loc să execute și să cripteze fișierele. Cu toate acestea, atunci când a fost executat manual, WannaCry putea încă să funcționeze pe Windows XP.</w:t>
      </w:r>
    </w:p>
    <w:p>
      <w:pPr>
        <w:pStyle w:val="BodyText"/>
        <w:shd w:val="clear" w:color="auto" w:fill="FFFFFF"/>
        <w:spacing w:lineRule="auto" w:line="240" w:beforeAutospacing="1" w:afterAutospacing="1"/>
        <w:rPr>
          <w:rFonts w:ascii="Times New Roman" w:hAnsi="Times New Roman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o-MO"/>
        </w:rPr>
        <w:t>Iată cum funcționează WannaCry:</w:t>
      </w:r>
    </w:p>
    <w:p>
      <w:pPr>
        <w:pStyle w:val="BodyText"/>
        <w:numPr>
          <w:ilvl w:val="0"/>
          <w:numId w:val="0"/>
        </w:numPr>
        <w:spacing w:before="0" w:after="0"/>
        <w:ind w:hanging="0" w:left="0" w:right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Iată cum funcționează WannaCry:      </w:t>
      </w:r>
    </w:p>
    <w:p>
      <w:pPr>
        <w:pStyle w:val="BodyText"/>
        <w:numPr>
          <w:ilvl w:val="0"/>
          <w:numId w:val="7"/>
        </w:numPr>
        <w:tabs>
          <w:tab w:val="clear" w:pos="708"/>
          <w:tab w:val="left" w:pos="0" w:leader="none"/>
        </w:tabs>
        <w:spacing w:before="0" w:after="0"/>
        <w:ind w:hanging="283" w:left="709" w:right="0"/>
        <w:rPr>
          <w:rFonts w:ascii="Times New Roman" w:hAnsi="Times New Roman"/>
        </w:rPr>
      </w:pPr>
      <w:r>
        <w:rPr>
          <w:rFonts w:ascii="Times New Roman" w:hAnsi="Times New Roman"/>
        </w:rPr>
        <w:t>Infectarea: WannaCry ajunge pe computerul infectat sub forma unui dropper, un program autonom care extrage alte componente ale aplicației încorporate în sine</w:t>
      </w:r>
    </w:p>
    <w:p>
      <w:pPr>
        <w:pStyle w:val="BodyText"/>
        <w:numPr>
          <w:ilvl w:val="0"/>
          <w:numId w:val="7"/>
        </w:numPr>
        <w:tabs>
          <w:tab w:val="clear" w:pos="708"/>
          <w:tab w:val="left" w:pos="0" w:leader="none"/>
        </w:tabs>
        <w:spacing w:before="0" w:after="0"/>
        <w:ind w:hanging="283" w:left="709" w:right="0"/>
        <w:rPr/>
      </w:pP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Criptarea: Odată lansat, WannaCry încearcă să acceseze un URL codat în dur - acesta este un comutator de oprire. Dacă ransomware-ul poate conecta la acel URL, se închide; dacă nu, începe să caute și să cripteze fișiere într-o serie de formate importante, de la fișiere Microsoft Office la MP3 și MKV, lăsându-le inaccesibile utilizatorului</w:t>
      </w:r>
    </w:p>
    <w:p>
      <w:pPr>
        <w:pStyle w:val="BodyText"/>
        <w:numPr>
          <w:ilvl w:val="0"/>
          <w:numId w:val="7"/>
        </w:numPr>
        <w:tabs>
          <w:tab w:val="clear" w:pos="708"/>
          <w:tab w:val="left" w:pos="0" w:leader="none"/>
        </w:tabs>
        <w:spacing w:before="0" w:after="0"/>
        <w:ind w:hanging="283" w:left="709" w:right="0"/>
        <w:rPr/>
      </w:pPr>
      <w:r>
        <w:rPr>
          <w:rFonts w:ascii="Times New Roman" w:hAnsi="Times New Roman"/>
        </w:rPr>
        <w:t xml:space="preserve">Cererea de răscumpărare: Apoi afișează o notificare de răscumpărare, cerând o anumită sumă de Bitcoin - adesea în jur de 300 de dolari - pentru a decripta fișierele2. </w:t>
      </w:r>
    </w:p>
    <w:p>
      <w:pPr>
        <w:pStyle w:val="BodyText"/>
        <w:spacing w:before="0" w:after="0"/>
        <w:ind w:hanging="0" w:left="0" w:right="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BodyText"/>
        <w:spacing w:before="0" w:after="0"/>
        <w:ind w:hanging="0" w:left="0" w:right="0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Iată cum funcționează criptarea WannaCry:</w:t>
      </w:r>
    </w:p>
    <w:p>
      <w:pPr>
        <w:pStyle w:val="BodyText"/>
        <w:numPr>
          <w:ilvl w:val="0"/>
          <w:numId w:val="8"/>
        </w:numPr>
        <w:spacing w:before="0" w:after="0"/>
        <w:rPr/>
      </w:pPr>
      <w:r>
        <w:rPr/>
        <w:t>1. Criptarea: WannaCry ajunge pe computerul infectat sub forma unui dropper, un program autonom care extrage alte componente ale aplicației încorporate în sine</w:t>
      </w:r>
    </w:p>
    <w:p>
      <w:pPr>
        <w:pStyle w:val="BodyText"/>
        <w:numPr>
          <w:ilvl w:val="0"/>
          <w:numId w:val="8"/>
        </w:numPr>
        <w:spacing w:before="0" w:after="0"/>
        <w:rPr/>
      </w:pPr>
      <w:r>
        <w:rPr/>
        <w:t>2. Fișierele cu chei de criptare: WannaCry conține fișiere cu chei de criptare. Aceste chei sunt utilizate pentru a cripta și decripta datele. Procesul de criptare nu suprascrie direct datele fișierului, astfel încât recuperarea conținutului fișierului poate fi posibilă în funcție de mediul de lucru</w:t>
      </w:r>
    </w:p>
    <w:p>
      <w:pPr>
        <w:pStyle w:val="BodyText"/>
        <w:numPr>
          <w:ilvl w:val="0"/>
          <w:numId w:val="8"/>
        </w:numPr>
        <w:spacing w:before="0" w:after="0"/>
        <w:rPr/>
      </w:pPr>
      <w:r>
        <w:rPr/>
        <w:t>3.Fișierele cu chei de criptare: WannaCry conține fișiere cu chei de criptare. Aceste chei sunt utilizate pentru a cripta și decripta datele.</w:t>
      </w:r>
    </w:p>
    <w:p>
      <w:pPr>
        <w:pStyle w:val="BodyText"/>
        <w:numPr>
          <w:ilvl w:val="0"/>
          <w:numId w:val="8"/>
        </w:numPr>
        <w:spacing w:before="0" w:after="0"/>
        <w:rPr/>
      </w:pPr>
      <w:r>
        <w:rPr/>
        <w:t>4. Wana Decrypt0r 2.0: Componenta de criptare este cunoscută sub numele de Wana Decrypt0r 2.0, iar în interiorul acesteia se afla un fișier ZIP protejat cu parolă.</w:t>
      </w:r>
    </w:p>
    <w:p>
      <w:pPr>
        <w:pStyle w:val="BodyText"/>
        <w:spacing w:before="0" w:after="0"/>
        <w:rPr/>
      </w:pPr>
      <w:r>
        <w:rPr/>
      </w:r>
    </w:p>
    <w:p>
      <w:pPr>
        <w:pStyle w:val="BodyText"/>
        <w:spacing w:before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Algoritmul:</w:t>
      </w:r>
    </w:p>
    <w:p>
      <w:pPr>
        <w:pStyle w:val="BodyText"/>
        <w:spacing w:before="0" w:after="0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ab/>
        <w:t>Generarea cheilor: WannaCry generează o nouă pereche de chei RSA (doar una pentru fiecare victimă), pentru a cripta toate cele 10000 de chei AES de pe sistemul victimei3.</w:t>
      </w:r>
    </w:p>
    <w:p>
      <w:pPr>
        <w:pStyle w:val="BodyText"/>
        <w:spacing w:before="0" w:after="0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ab/>
        <w:t>Criptarea cheilor: Apoi, cheia privată RSA specifică fiecărei victime este criptată cu cheia publică RSA furnizată de WannaCry3.</w:t>
      </w:r>
    </w:p>
    <w:p>
      <w:pPr>
        <w:pStyle w:val="BodyText"/>
        <w:spacing w:before="0" w:after="0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ab/>
        <w:t>Transferul cheilor criptate: În final, WannaCry transferă textul criptat (cheia privată RSA criptată a victimei) către autor</w:t>
      </w:r>
    </w:p>
    <w:p>
      <w:pPr>
        <w:pStyle w:val="BodyText"/>
        <w:spacing w:before="0" w:after="0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</w:r>
    </w:p>
    <w:p>
      <w:pPr>
        <w:pStyle w:val="BodyText"/>
        <w:spacing w:before="0" w:after="0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Simptomele infecției includ:</w:t>
      </w:r>
    </w:p>
    <w:p>
      <w:pPr>
        <w:pStyle w:val="BodyText"/>
        <w:spacing w:before="0" w:after="0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- Extensia fișierelor se schimbă ". WNRY".</w:t>
      </w:r>
    </w:p>
    <w:p>
      <w:pPr>
        <w:pStyle w:val="BodyText"/>
        <w:spacing w:before="0" w:after="0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- Un executabil numit @WanaDecryptor@.exe este adăugat pe desktop.</w:t>
      </w:r>
    </w:p>
    <w:p>
      <w:pPr>
        <w:pStyle w:val="BodyText"/>
        <w:spacing w:before="0" w:after="0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- Note de răscumpărare și 2 imagini (cu extensie.bmp) sunt, de asemenea, adăugate pe desktop</w:t>
      </w:r>
    </w:p>
    <w:p>
      <w:pPr>
        <w:pStyle w:val="BodyText"/>
        <w:spacing w:before="0" w:after="0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- Imaginea de fundal a desktopului este modificată, indicând faptul că fișierele noastre au fost criptate.</w:t>
      </w:r>
    </w:p>
    <w:p>
      <w:pPr>
        <w:pStyle w:val="BodyText"/>
        <w:spacing w:before="0" w:after="0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- Sunt create două servicii numite mssecsvc2.0 și ochuttdlb605</w:t>
      </w:r>
    </w:p>
    <w:p>
      <w:pPr>
        <w:pStyle w:val="BodyText"/>
        <w:spacing w:before="0" w:after="0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- Un director ascuns numit ochuttdlb605 (caractere aleatorii și variază) C:\ProgramData\ - tasksche.exe este adăugat la pornire.</w:t>
      </w:r>
    </w:p>
    <w:p>
      <w:pPr>
        <w:pStyle w:val="BodyText"/>
        <w:spacing w:before="0" w:after="0"/>
        <w:rPr>
          <w:rFonts w:ascii="TImes New Roman" w:hAnsi="TImes New Roman"/>
          <w:b w:val="false"/>
          <w:bCs w:val="false"/>
          <w:sz w:val="24"/>
          <w:szCs w:val="24"/>
        </w:rPr>
      </w:pPr>
      <w:r>
        <w:rPr>
          <w:rFonts w:ascii="TImes New Roman" w:hAnsi="TImes New Roman"/>
          <w:b w:val="false"/>
          <w:bCs w:val="false"/>
          <w:sz w:val="24"/>
          <w:szCs w:val="24"/>
        </w:rPr>
        <w:t>- Copiile shadow și copiile de rezervă sunt șterse. - Un executabil numit taskhsvc.exe ascultă în portul 9050 pentru conexiuni la distanță.</w:t>
      </w:r>
    </w:p>
    <w:p>
      <w:pPr>
        <w:pStyle w:val="Normal"/>
        <w:shd w:val="clear" w:color="auto" w:fill="FFFFFF"/>
        <w:spacing w:lineRule="auto" w:line="240" w:beforeAutospacing="1" w:afterAutospacing="1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Normal"/>
        <w:shd w:val="clear" w:color="auto" w:fill="FFFFFF"/>
        <w:spacing w:lineRule="auto" w:line="240" w:beforeAutospacing="1" w:afterAutospacing="1"/>
        <w:rPr>
          <w:rFonts w:ascii="TImes New Roman" w:hAnsi="TImes New Roman"/>
          <w:b/>
          <w:bCs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o-MO"/>
        </w:rPr>
        <w:t>Analiză statică:</w:t>
      </w:r>
    </w:p>
    <w:p>
      <w:pPr>
        <w:pStyle w:val="Normal"/>
        <w:shd w:val="clear" w:color="auto" w:fill="FFFFFF"/>
        <w:spacing w:lineRule="auto" w:line="240" w:beforeAutospacing="1" w:afterAutospacing="1"/>
        <w:rPr/>
      </w:pPr>
      <w:r>
        <w:rPr>
          <w:rFonts w:cs="Times New Roman" w:ascii="Times New Roman" w:hAnsi="Times New Roman"/>
          <w:b/>
          <w:bCs/>
          <w:sz w:val="32"/>
          <w:szCs w:val="32"/>
          <w:lang w:val="ro-MO"/>
        </w:rPr>
        <w:tab/>
      </w:r>
      <w:r>
        <w:rPr>
          <w:rFonts w:cs="Times New Roman" w:ascii="Times New Romans" w:hAnsi="Times New Romans"/>
          <w:b w:val="false"/>
          <w:bCs w:val="false"/>
          <w:sz w:val="22"/>
          <w:szCs w:val="22"/>
          <w:lang w:val="ro-MO"/>
        </w:rPr>
        <w:t xml:space="preserve">Atunci când este rulată comanda pentru strings sau </w:t>
      </w:r>
      <w:r>
        <w:rPr>
          <w:rStyle w:val="SourceText"/>
          <w:rFonts w:ascii="Times New Romans" w:hAnsi="Times New Romans"/>
          <w:b w:val="false"/>
          <w:bCs w:val="false"/>
          <w:sz w:val="22"/>
          <w:szCs w:val="22"/>
          <w:lang w:val="ro-MO"/>
        </w:rPr>
        <w:t>floss</w:t>
      </w:r>
      <w:r>
        <w:rPr>
          <w:rFonts w:cs="Times New Roman" w:ascii="Times New Romans" w:hAnsi="Times New Romans"/>
          <w:b w:val="false"/>
          <w:bCs w:val="false"/>
          <w:sz w:val="22"/>
          <w:szCs w:val="22"/>
          <w:lang w:val="ro-MO"/>
        </w:rPr>
        <w:t>, se va genera un număr semnificativ de rezultate. Aceste rezultate pot fi ordonate în funcție de importanță, astfel încât cele mai relevante să fie plasate în partea superioară a listei.</w:t>
      </w:r>
    </w:p>
    <w:p>
      <w:pPr>
        <w:pStyle w:val="Normal"/>
        <w:shd w:val="clear" w:color="auto" w:fill="FFFFFF"/>
        <w:spacing w:lineRule="auto" w:line="240" w:beforeAutospacing="1" w:afterAutospacing="1"/>
        <w:jc w:val="center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72460"/>
            <wp:effectExtent l="0" t="0" r="0" b="0"/>
            <wp:wrapSquare wrapText="largest"/>
            <wp:docPr id="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s" w:hAnsi="Times New Romans"/>
          <w:b w:val="false"/>
          <w:bCs w:val="false"/>
          <w:sz w:val="22"/>
          <w:szCs w:val="22"/>
          <w:lang w:val="ro-MO"/>
        </w:rPr>
        <w:t>Figura 1 – Rezultatul comenzii Strings</w:t>
      </w:r>
    </w:p>
    <w:p>
      <w:pPr>
        <w:pStyle w:val="Normal"/>
        <w:shd w:val="clear" w:color="auto" w:fill="FFFFFF"/>
        <w:spacing w:lineRule="auto" w:line="240" w:beforeAutospacing="1" w:afterAutospacing="1"/>
        <w:jc w:val="left"/>
        <w:rPr/>
      </w:pPr>
      <w:r>
        <w:rPr>
          <w:rFonts w:cs="Times New Roman" w:ascii="Times New Romans" w:hAnsi="Times New Romans"/>
          <w:b w:val="false"/>
          <w:bCs w:val="false"/>
          <w:sz w:val="22"/>
          <w:szCs w:val="22"/>
          <w:lang w:val="ro-MO"/>
        </w:rPr>
        <w:t xml:space="preserve">Cu siguranță există încă mai multe șiruri găsite, dar sunt mulțumit de acest lucru deocamdată. Se pare că se va conecta la adresa URL </w:t>
      </w:r>
      <w:r>
        <w:rPr>
          <w:rStyle w:val="Strong"/>
          <w:rFonts w:cs="Times New Roman" w:ascii="Times New Romans" w:hAnsi="Times New Romans"/>
          <w:sz w:val="22"/>
          <w:szCs w:val="22"/>
          <w:lang w:val="ro-MO"/>
        </w:rPr>
        <w:t>http://www.iuqerfsodp9ifjaposdfjhgosurijfaewrwergwea.com</w:t>
      </w:r>
      <w:r>
        <w:rPr>
          <w:rFonts w:cs="Times New Roman" w:ascii="Times New Romans" w:hAnsi="Times New Romans"/>
          <w:b w:val="false"/>
          <w:bCs w:val="false"/>
          <w:sz w:val="22"/>
          <w:szCs w:val="22"/>
          <w:lang w:val="ro-MO"/>
        </w:rPr>
        <w:t xml:space="preserve"> dar încă nu știm de ce deocamdată.</w:t>
      </w:r>
    </w:p>
    <w:p>
      <w:pPr>
        <w:pStyle w:val="Normal"/>
        <w:shd w:val="clear" w:color="auto" w:fill="FFFFFF"/>
        <w:spacing w:lineRule="auto" w:line="240" w:beforeAutospacing="1" w:afterAutospacing="1"/>
        <w:jc w:val="center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63310" cy="1405255"/>
            <wp:effectExtent l="0" t="0" r="0" b="0"/>
            <wp:wrapSquare wrapText="largest"/>
            <wp:docPr id="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31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s" w:hAnsi="Times New Romans"/>
          <w:b w:val="false"/>
          <w:bCs w:val="false"/>
          <w:sz w:val="22"/>
          <w:szCs w:val="22"/>
          <w:lang w:val="ro-MO"/>
        </w:rPr>
        <w:t>Figura 2 – Toate fi</w:t>
      </w:r>
      <w:r>
        <w:rPr>
          <w:rFonts w:cs="Times New Roman" w:ascii="Times New Romans" w:hAnsi="Times New Romans"/>
          <w:b w:val="false"/>
          <w:bCs w:val="false"/>
          <w:sz w:val="24"/>
          <w:szCs w:val="24"/>
          <w:lang w:val="ro-MO"/>
        </w:rPr>
        <w:t>șierele cu extensie .exe</w:t>
      </w:r>
    </w:p>
    <w:p>
      <w:pPr>
        <w:pStyle w:val="Heading1"/>
        <w:spacing w:before="240" w:after="20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Heading1"/>
        <w:spacing w:before="240" w:after="20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Heading1"/>
        <w:spacing w:before="240" w:after="20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Heading1"/>
        <w:spacing w:before="240" w:after="20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Heading1"/>
        <w:spacing w:before="240" w:after="20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Heading1"/>
        <w:spacing w:before="240" w:after="200"/>
        <w:jc w:val="center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5025390"/>
            <wp:effectExtent l="0" t="0" r="0" b="0"/>
            <wp:wrapSquare wrapText="largest"/>
            <wp:docPr id="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25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>Figura 3 - Metadatele fișierului WannaCry.exe</w:t>
      </w:r>
    </w:p>
    <w:p>
      <w:pPr>
        <w:pStyle w:val="Heading1"/>
        <w:spacing w:before="240" w:after="200"/>
        <w:jc w:val="center"/>
        <w:rPr>
          <w:b w:val="false"/>
          <w:bCs w:val="false"/>
          <w:sz w:val="24"/>
          <w:szCs w:val="24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27990"/>
            <wp:effectExtent l="0" t="0" r="0" b="0"/>
            <wp:wrapSquare wrapText="largest"/>
            <wp:docPr id="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>Figura 4 - Algoritmul de criptare</w:t>
      </w:r>
    </w:p>
    <w:p>
      <w:pPr>
        <w:pStyle w:val="Heading1"/>
        <w:spacing w:before="240" w:after="20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Heading1"/>
        <w:spacing w:before="240" w:after="200"/>
        <w:jc w:val="left"/>
        <w:rPr>
          <w:sz w:val="32"/>
          <w:szCs w:val="32"/>
        </w:rPr>
      </w:pPr>
      <w:bookmarkStart w:id="1" w:name="basic-dynamic-analysis"/>
      <w:bookmarkEnd w:id="1"/>
      <w:r>
        <w:rPr>
          <w:rFonts w:cs="Times New Roman"/>
          <w:sz w:val="32"/>
          <w:szCs w:val="32"/>
          <w:lang w:val="ro-MO"/>
        </w:rPr>
        <w:t>Analiza dinamică</w:t>
      </w:r>
    </w:p>
    <w:p>
      <w:pPr>
        <w:pStyle w:val="Heading1"/>
        <w:spacing w:before="240" w:after="200"/>
        <w:jc w:val="left"/>
        <w:rPr>
          <w:b w:val="false"/>
          <w:bCs w:val="false"/>
          <w:sz w:val="24"/>
          <w:szCs w:val="24"/>
        </w:rPr>
      </w:pPr>
      <w:r>
        <w:rPr>
          <w:rFonts w:cs="Times New Roman"/>
          <w:b w:val="false"/>
          <w:bCs w:val="false"/>
          <w:sz w:val="24"/>
          <w:szCs w:val="24"/>
          <w:lang w:val="ro-MO"/>
        </w:rPr>
        <w:t>Rularea `WannaCry.exe`</w:t>
      </w:r>
    </w:p>
    <w:p>
      <w:pPr>
        <w:pStyle w:val="Heading1"/>
        <w:spacing w:before="240" w:after="200"/>
        <w:jc w:val="center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36232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b/>
          <w:bCs/>
          <w:sz w:val="24"/>
          <w:szCs w:val="24"/>
          <w:lang w:val="ro-MO"/>
        </w:rPr>
        <w:t>Figura 5</w:t>
      </w:r>
      <w:r>
        <w:rPr>
          <w:rFonts w:cs="Times New Roman"/>
          <w:b w:val="false"/>
          <w:bCs w:val="false"/>
          <w:sz w:val="24"/>
          <w:szCs w:val="24"/>
          <w:lang w:val="ro-MO"/>
        </w:rPr>
        <w:t xml:space="preserve"> - Schimbat fundalul</w:t>
      </w:r>
    </w:p>
    <w:p>
      <w:pPr>
        <w:pStyle w:val="Normal"/>
        <w:shd w:val="clear" w:color="auto" w:fill="FFFFFF"/>
        <w:spacing w:lineRule="auto" w:line="240" w:beforeAutospacing="1" w:afterAutospacing="1"/>
        <w:jc w:val="left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cs="Times New Roman" w:ascii="Times New Roman" w:hAnsi="Times New Roman"/>
          <w:sz w:val="24"/>
          <w:szCs w:val="24"/>
          <w:lang w:val="ro-MO"/>
        </w:rPr>
        <w:tab/>
        <w:t xml:space="preserve">După cum puteți vedea, a schimbat fundalul, a scăzut EXE-urile și a criptat toate fișierele și adăugați </w:t>
      </w:r>
      <w:r>
        <w:rPr>
          <w:rStyle w:val="Strong"/>
          <w:rFonts w:cs="Times New Roman" w:ascii="Times New Roman" w:hAnsi="Times New Roman"/>
          <w:sz w:val="24"/>
          <w:szCs w:val="24"/>
          <w:lang w:val="ro-MO"/>
        </w:rPr>
        <w:t>.</w:t>
      </w:r>
    </w:p>
    <w:p>
      <w:pPr>
        <w:pStyle w:val="Normal"/>
        <w:shd w:val="clear" w:color="auto" w:fill="FFFFFF"/>
        <w:spacing w:lineRule="auto" w:line="240" w:beforeAutospacing="1" w:afterAutospacing="1"/>
        <w:jc w:val="center"/>
        <w:rPr>
          <w:rFonts w:ascii="Times New Romans" w:hAnsi="Times New Romans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64287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s" w:hAnsi="Times New Romans"/>
          <w:b/>
          <w:bCs/>
        </w:rPr>
        <w:t>Figura 6</w:t>
      </w:r>
      <w:r>
        <w:rPr>
          <w:rFonts w:ascii="Times New Romans" w:hAnsi="Times New Romans"/>
        </w:rPr>
        <w:t xml:space="preserve"> - ReadMe</w:t>
      </w:r>
    </w:p>
    <w:p>
      <w:pPr>
        <w:pStyle w:val="Normal"/>
        <w:shd w:val="clear" w:color="auto" w:fill="FFFFFF"/>
        <w:spacing w:lineRule="auto" w:line="240" w:beforeAutospacing="1" w:afterAutospacing="1"/>
        <w:jc w:val="left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cs="Times New Roman" w:ascii="Times New Roman" w:hAnsi="Times New Roman"/>
          <w:sz w:val="24"/>
          <w:szCs w:val="24"/>
          <w:lang w:val="ro-MO"/>
        </w:rPr>
        <w:t xml:space="preserve">Acum să deschidem </w:t>
      </w:r>
      <w:r>
        <w:rPr>
          <w:rStyle w:val="Strong"/>
          <w:rFonts w:cs="Times New Roman" w:ascii="Times New Roman" w:hAnsi="Times New Roman"/>
          <w:sz w:val="24"/>
          <w:szCs w:val="24"/>
          <w:lang w:val="ro-MO"/>
        </w:rPr>
        <w:t>wireshark</w:t>
      </w:r>
      <w:r>
        <w:rPr>
          <w:rFonts w:cs="Times New Roman" w:ascii="Times New Roman" w:hAnsi="Times New Roman"/>
          <w:sz w:val="24"/>
          <w:szCs w:val="24"/>
          <w:lang w:val="ro-MO"/>
        </w:rPr>
        <w:t xml:space="preserve"> pentru a analiza traficul:</w:t>
      </w:r>
    </w:p>
    <w:p>
      <w:pPr>
        <w:pStyle w:val="Normal"/>
        <w:shd w:val="clear" w:color="auto" w:fill="FFFFFF"/>
        <w:spacing w:lineRule="auto" w:line="240" w:beforeAutospacing="1" w:afterAutospacing="1"/>
        <w:jc w:val="center"/>
        <w:rPr>
          <w:rFonts w:ascii="Times New Roman" w:hAnsi="Times New Roman"/>
          <w:sz w:val="24"/>
          <w:szCs w:val="24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01688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4"/>
          <w:szCs w:val="24"/>
        </w:rPr>
        <w:t>Figura 7</w:t>
      </w:r>
      <w:r>
        <w:rPr>
          <w:rFonts w:ascii="Times New Roman" w:hAnsi="Times New Roman"/>
          <w:sz w:val="24"/>
          <w:szCs w:val="24"/>
        </w:rPr>
        <w:t xml:space="preserve"> — Wireshark</w:t>
      </w:r>
    </w:p>
    <w:p>
      <w:pPr>
        <w:pStyle w:val="Normal"/>
        <w:rPr/>
      </w:pPr>
      <w:r>
        <w:rPr/>
        <w:t xml:space="preserve">Malware-ul a trimis o cerere </w:t>
      </w:r>
      <w:r>
        <w:rPr>
          <w:rStyle w:val="Strong"/>
        </w:rPr>
        <w:t>către http://www.iuqerfsodp9ifjaposdfjhgosurijfaewrwergwea.com</w:t>
      </w:r>
      <w:r>
        <w:rPr/>
        <w:t xml:space="preserve"> și a avut succes.</w:t>
      </w:r>
    </w:p>
    <w:p>
      <w:pPr>
        <w:pStyle w:val="BodyText"/>
        <w:rPr/>
      </w:pPr>
      <w:r>
        <w:rPr/>
        <w:t xml:space="preserve">După ce am înțeles cum funcționează WannaCry, să ne scufundăm într-o analiză mai detaliată în timp ce o rulăm. Voi folosi </w:t>
      </w:r>
      <w:r>
        <w:rPr>
          <w:rStyle w:val="Strong"/>
        </w:rPr>
        <w:t>ProcMon</w:t>
      </w:r>
      <w:r>
        <w:rPr/>
        <w:t xml:space="preserve"> pentru a urmări WannaCry EXE :-</w:t>
      </w:r>
    </w:p>
    <w:p>
      <w:pPr>
        <w:pStyle w:val="BodyText"/>
        <w:numPr>
          <w:ilvl w:val="0"/>
          <w:numId w:val="5"/>
        </w:numPr>
        <w:tabs>
          <w:tab w:val="clear" w:pos="708"/>
          <w:tab w:val="left" w:pos="0" w:leader="none"/>
        </w:tabs>
        <w:ind w:hanging="283" w:left="709"/>
        <w:rPr/>
      </w:pPr>
      <w:r>
        <w:rPr/>
        <w:t xml:space="preserve">deci wannacry EXE va crea un proces copil numit </w:t>
      </w:r>
      <w:r>
        <w:rPr>
          <w:rStyle w:val="Strong"/>
        </w:rPr>
        <w:t>tasksche.exe</w:t>
      </w:r>
      <w:r>
        <w:rPr/>
        <w:t xml:space="preserve"> </w:t>
      </w:r>
    </w:p>
    <w:p>
      <w:pPr>
        <w:pStyle w:val="Normal"/>
        <w:shd w:val="clear" w:color="auto" w:fill="FFFFFF"/>
        <w:spacing w:lineRule="auto" w:line="240" w:beforeAutospacing="1" w:afterAutospacing="1"/>
        <w:jc w:val="center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99644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Figura 8 - ProcDot</w:t>
      </w:r>
      <w:r>
        <w:rPr>
          <w:shd w:fill="01E9AF" w:val="clear"/>
        </w:rPr>
        <w:t xml:space="preserve"> </w:t>
      </w:r>
    </w:p>
    <w:p>
      <w:pPr>
        <w:pStyle w:val="Normal"/>
        <w:shd w:val="clear" w:color="auto" w:fill="FFFFFF"/>
        <w:spacing w:lineRule="auto" w:line="240" w:beforeAutospacing="1" w:afterAutospacing="1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Să urmărim procesul copilului:</w:t>
      </w:r>
    </w:p>
    <w:p>
      <w:pPr>
        <w:pStyle w:val="Normal"/>
        <w:shd w:val="clear" w:color="auto" w:fill="FFFFFF"/>
        <w:spacing w:lineRule="auto" w:line="240" w:beforeAutospacing="1" w:afterAutospacing="1"/>
        <w:jc w:val="center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100139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>
          <w:rFonts w:ascii="TImes New Roman" w:hAnsi="TImes New Roman"/>
          <w:b/>
          <w:bCs/>
        </w:rPr>
        <w:t xml:space="preserve">Figura 9 </w:t>
      </w:r>
      <w:r>
        <w:rPr/>
        <w:t xml:space="preserve">— </w:t>
      </w:r>
      <w:r>
        <w:rPr>
          <w:rFonts w:ascii="Times New Roman" w:hAnsi="Times New Roman"/>
        </w:rPr>
        <w:t>Procesul copiil</w:t>
      </w:r>
    </w:p>
    <w:p>
      <w:pPr>
        <w:pStyle w:val="Normal"/>
        <w:shd w:val="clear" w:color="auto" w:fill="FFFFFF"/>
        <w:spacing w:lineRule="auto" w:line="240" w:beforeAutospacing="1" w:afterAutospacing="1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A creat un director cu nume aleatoriu, de asemenea, a creat un serviciu cu același nume, care va fi responsabil pentru persistență.</w:t>
      </w:r>
    </w:p>
    <w:p>
      <w:pPr>
        <w:pStyle w:val="Normal"/>
        <w:shd w:val="clear" w:color="auto" w:fill="FFFFFF"/>
        <w:spacing w:lineRule="auto" w:line="240" w:beforeAutospacing="1" w:afterAutospacing="1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-24130</wp:posOffset>
            </wp:positionH>
            <wp:positionV relativeFrom="paragraph">
              <wp:posOffset>95885</wp:posOffset>
            </wp:positionV>
            <wp:extent cx="5940425" cy="28511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 xml:space="preserve">Figura 10 - </w:t>
      </w:r>
      <w:r>
        <w:rPr>
          <w:rFonts w:ascii="Times New Roman" w:hAnsi="Times New Roman"/>
          <w:sz w:val="24"/>
        </w:rPr>
        <w:t xml:space="preserve">Serviciul creat </w:t>
      </w:r>
    </w:p>
    <w:p>
      <w:pPr>
        <w:pStyle w:val="Normal"/>
        <w:shd w:val="clear" w:color="auto" w:fill="FFFFFF"/>
        <w:spacing w:lineRule="auto" w:line="240" w:beforeAutospacing="1" w:afterAutospacing="1"/>
        <w:jc w:val="left"/>
        <w:rPr>
          <w:b/>
          <w:bCs/>
          <w:sz w:val="32"/>
          <w:szCs w:val="32"/>
        </w:rPr>
      </w:pPr>
      <w:r>
        <w:rPr>
          <w:rFonts w:cs="Times New Roman" w:ascii="Times New Roman" w:hAnsi="Times New Roman"/>
          <w:b/>
          <w:bCs/>
          <w:sz w:val="32"/>
          <w:szCs w:val="32"/>
          <w:lang w:val="ro-MO"/>
        </w:rPr>
        <w:t>Analiza memoriei RAM</w:t>
      </w:r>
    </w:p>
    <w:p>
      <w:pPr>
        <w:pStyle w:val="Normal"/>
        <w:shd w:val="clear" w:color="auto" w:fill="FFFFFF"/>
        <w:spacing w:lineRule="auto" w:line="240" w:beforeAutospacing="1" w:afterAutospacing="1"/>
        <w:jc w:val="left"/>
        <w:rPr>
          <w:rFonts w:ascii="Times New Roman" w:hAnsi="Times New Roman" w:cs="Times New Roman"/>
          <w:sz w:val="24"/>
          <w:szCs w:val="24"/>
          <w:lang w:val="ro-MO"/>
        </w:rPr>
      </w:pPr>
      <w:r>
        <w:rPr>
          <w:rFonts w:cs="Times New Roman" w:ascii="Times New Roman" w:hAnsi="Times New Roman"/>
          <w:sz w:val="24"/>
          <w:szCs w:val="24"/>
          <w:lang w:val="ro-MO"/>
        </w:rPr>
        <w:t xml:space="preserve">Analiza memorie RAM cu utitlita </w:t>
      </w:r>
      <w:hyperlink r:id="rId12">
        <w:r>
          <w:rPr>
            <w:rStyle w:val="Hyperlink"/>
            <w:rFonts w:cs="Times New Roman" w:ascii="Times New Roman" w:hAnsi="Times New Roman"/>
            <w:b/>
            <w:bCs/>
            <w:sz w:val="24"/>
            <w:szCs w:val="24"/>
            <w:shd w:fill="auto" w:val="clear"/>
            <w:lang w:val="ro-MO"/>
          </w:rPr>
          <w:t>volatility</w:t>
        </w:r>
      </w:hyperlink>
      <w:r>
        <w:rPr>
          <w:rStyle w:val="Strong"/>
          <w:rFonts w:cs="Times New Roman" w:ascii="Times New Roman" w:hAnsi="Times New Roman"/>
          <w:sz w:val="24"/>
          <w:szCs w:val="24"/>
          <w:shd w:fill="auto" w:val="clear"/>
          <w:lang w:val="ro-MO"/>
        </w:rPr>
        <w:t>.</w:t>
      </w:r>
    </w:p>
    <w:p>
      <w:pPr>
        <w:pStyle w:val="Normal"/>
        <w:shd w:val="clear" w:color="auto" w:fill="FFFFFF"/>
        <w:spacing w:lineRule="auto" w:line="240" w:beforeAutospacing="1" w:afterAutospacing="1"/>
        <w:jc w:val="center"/>
        <w:rPr>
          <w:rFonts w:ascii="Times New Roman" w:hAnsi="Times New Roman" w:cs="Times New Roman"/>
          <w:sz w:val="24"/>
          <w:szCs w:val="24"/>
          <w:lang w:val="ro-MO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23330" cy="2799715"/>
            <wp:effectExtent l="0" t="0" r="0" b="0"/>
            <wp:wrapSquare wrapText="largest"/>
            <wp:docPr id="1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4"/>
          <w:szCs w:val="24"/>
          <w:lang w:val="ro-MO"/>
        </w:rPr>
        <w:br/>
      </w:r>
      <w:r>
        <w:rPr>
          <w:rFonts w:cs="Times New Roman" w:ascii="Times new Roman" w:hAnsi="Times new Roman"/>
          <w:b/>
          <w:bCs/>
          <w:sz w:val="24"/>
          <w:szCs w:val="24"/>
          <w:lang w:val="ro-MO"/>
        </w:rPr>
        <w:t>Figura 11</w:t>
      </w:r>
      <w:r>
        <w:rPr>
          <w:rFonts w:cs="Times New Roman" w:ascii="Times new Roman" w:hAnsi="Times new Roman"/>
          <w:sz w:val="24"/>
          <w:szCs w:val="24"/>
          <w:lang w:val="ro-MO"/>
        </w:rPr>
        <w:t xml:space="preserve"> - Analizei virusului </w:t>
      </w:r>
      <w:r>
        <w:rPr>
          <w:rStyle w:val="Strong"/>
          <w:rFonts w:cs="Times New Roman" w:ascii="Times new Roman" w:hAnsi="Times new Roman"/>
          <w:sz w:val="24"/>
          <w:szCs w:val="24"/>
          <w:lang w:val="ro-MO"/>
        </w:rPr>
        <w:t>Wannacry (informatie generale)</w:t>
      </w:r>
    </w:p>
    <w:p>
      <w:pPr>
        <w:pStyle w:val="Normal"/>
        <w:shd w:val="clear" w:color="auto" w:fill="FFFFFF"/>
        <w:spacing w:lineRule="auto" w:line="240" w:beforeAutospacing="1" w:afterAutospacing="1"/>
        <w:jc w:val="left"/>
        <w:rPr/>
      </w:pPr>
      <w:r>
        <w:rPr>
          <w:rFonts w:cs="Times New Roman" w:ascii="Times new Roman" w:hAnsi="Times new Roman"/>
          <w:sz w:val="24"/>
          <w:szCs w:val="24"/>
          <w:lang w:val="ro-MO"/>
        </w:rPr>
        <w:t xml:space="preserve">Imaginea prezintă un </w:t>
      </w:r>
      <w:r>
        <w:rPr>
          <w:rStyle w:val="Strong"/>
          <w:rFonts w:cs="Times New Roman" w:ascii="Times new Roman" w:hAnsi="Times new Roman"/>
          <w:sz w:val="24"/>
          <w:szCs w:val="24"/>
          <w:lang w:val="ro-MO"/>
        </w:rPr>
        <w:t>text</w:t>
      </w:r>
      <w:r>
        <w:rPr>
          <w:rFonts w:cs="Times New Roman" w:ascii="Times new Roman" w:hAnsi="Times new Roman"/>
          <w:sz w:val="24"/>
          <w:szCs w:val="24"/>
          <w:lang w:val="ro-MO"/>
        </w:rPr>
        <w:t xml:space="preserve"> care reprezintă </w:t>
      </w:r>
      <w:r>
        <w:rPr>
          <w:rStyle w:val="Strong"/>
          <w:rFonts w:cs="Times New Roman" w:ascii="Times new Roman" w:hAnsi="Times new Roman"/>
          <w:sz w:val="24"/>
          <w:szCs w:val="24"/>
          <w:lang w:val="ro-MO"/>
        </w:rPr>
        <w:t>rezultatele analizei</w:t>
      </w:r>
      <w:r>
        <w:rPr>
          <w:rFonts w:cs="Times New Roman" w:ascii="Times new Roman" w:hAnsi="Times new Roman"/>
          <w:sz w:val="24"/>
          <w:szCs w:val="24"/>
          <w:lang w:val="ro-MO"/>
        </w:rPr>
        <w:t xml:space="preserve"> efectuate asupra virusului </w:t>
      </w:r>
      <w:r>
        <w:rPr>
          <w:rStyle w:val="Strong"/>
          <w:rFonts w:cs="Times New Roman" w:ascii="Times new Roman" w:hAnsi="Times new Roman"/>
          <w:sz w:val="24"/>
          <w:szCs w:val="24"/>
          <w:lang w:val="ro-MO"/>
        </w:rPr>
        <w:t>Wannacry</w:t>
      </w:r>
      <w:r>
        <w:rPr>
          <w:rFonts w:cs="Times New Roman" w:ascii="Times new Roman" w:hAnsi="Times new Roman"/>
          <w:sz w:val="24"/>
          <w:szCs w:val="24"/>
          <w:lang w:val="ro-MO"/>
        </w:rPr>
        <w:t xml:space="preserve">. 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before="0" w:after="0"/>
        <w:ind w:hanging="283" w:left="709"/>
        <w:jc w:val="left"/>
        <w:rPr/>
      </w:pPr>
      <w:r>
        <w:rPr>
          <w:rFonts w:ascii="Times new Roman" w:hAnsi="Times new Roman"/>
          <w:sz w:val="24"/>
          <w:szCs w:val="24"/>
        </w:rPr>
        <w:t xml:space="preserve">Acest text pare să fie </w:t>
      </w:r>
      <w:r>
        <w:rPr>
          <w:rStyle w:val="Strong"/>
          <w:rFonts w:ascii="Times new Roman" w:hAnsi="Times new Roman"/>
          <w:sz w:val="24"/>
          <w:szCs w:val="24"/>
        </w:rPr>
        <w:t>output-ul</w:t>
      </w:r>
      <w:r>
        <w:rPr>
          <w:rFonts w:ascii="Times new Roman" w:hAnsi="Times new Roman"/>
          <w:sz w:val="24"/>
          <w:szCs w:val="24"/>
        </w:rPr>
        <w:t xml:space="preserve"> obținut în urma rulării scriptului </w:t>
      </w:r>
      <w:r>
        <w:rPr>
          <w:rStyle w:val="Strong"/>
          <w:rFonts w:ascii="Times new Roman" w:hAnsi="Times new Roman"/>
          <w:sz w:val="24"/>
          <w:szCs w:val="24"/>
        </w:rPr>
        <w:t>vol.py</w:t>
      </w:r>
      <w:r>
        <w:rPr>
          <w:rFonts w:ascii="Times new Roman" w:hAnsi="Times new Roman"/>
          <w:sz w:val="24"/>
          <w:szCs w:val="24"/>
        </w:rPr>
        <w:t xml:space="preserve"> într-o </w:t>
      </w:r>
      <w:r>
        <w:rPr>
          <w:rStyle w:val="Strong"/>
          <w:rFonts w:ascii="Times new Roman" w:hAnsi="Times new Roman"/>
          <w:sz w:val="24"/>
          <w:szCs w:val="24"/>
        </w:rPr>
        <w:t>fereastră de terminal sau prompt de comandă</w:t>
      </w:r>
      <w:r>
        <w:rPr>
          <w:rFonts w:ascii="Times new Roman" w:hAnsi="Times new Roman"/>
          <w:sz w:val="24"/>
          <w:szCs w:val="24"/>
        </w:rPr>
        <w:t xml:space="preserve">. 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before="0" w:after="0"/>
        <w:ind w:hanging="283" w:left="709"/>
        <w:jc w:val="left"/>
        <w:rPr/>
      </w:pPr>
      <w:r>
        <w:rPr>
          <w:rFonts w:ascii="Times new Roman" w:hAnsi="Times new Roman"/>
          <w:sz w:val="24"/>
          <w:szCs w:val="24"/>
        </w:rPr>
        <w:t xml:space="preserve">În coloanele din imagine, sunt listate </w:t>
      </w:r>
      <w:r>
        <w:rPr>
          <w:rStyle w:val="Strong"/>
          <w:rFonts w:ascii="Times new Roman" w:hAnsi="Times new Roman"/>
          <w:sz w:val="24"/>
          <w:szCs w:val="24"/>
        </w:rPr>
        <w:t>variabile</w:t>
      </w:r>
      <w:r>
        <w:rPr>
          <w:rFonts w:ascii="Times new Roman" w:hAnsi="Times new Roman"/>
          <w:sz w:val="24"/>
          <w:szCs w:val="24"/>
        </w:rPr>
        <w:t xml:space="preserve"> și </w:t>
      </w:r>
      <w:r>
        <w:rPr>
          <w:rStyle w:val="Strong"/>
          <w:rFonts w:ascii="Times new Roman" w:hAnsi="Times new Roman"/>
          <w:sz w:val="24"/>
          <w:szCs w:val="24"/>
        </w:rPr>
        <w:t>valorile</w:t>
      </w:r>
      <w:r>
        <w:rPr>
          <w:rFonts w:ascii="Times new Roman" w:hAnsi="Times new Roman"/>
          <w:sz w:val="24"/>
          <w:szCs w:val="24"/>
        </w:rPr>
        <w:t xml:space="preserve"> lor corespunzătoare. Acestea includ: </w:t>
      </w:r>
    </w:p>
    <w:p>
      <w:pPr>
        <w:pStyle w:val="BodyText"/>
        <w:numPr>
          <w:ilvl w:val="1"/>
          <w:numId w:val="4"/>
        </w:numPr>
        <w:tabs>
          <w:tab w:val="clear" w:pos="708"/>
          <w:tab w:val="left" w:pos="0" w:leader="none"/>
        </w:tabs>
        <w:spacing w:before="0" w:after="0"/>
        <w:ind w:hanging="283" w:left="1418"/>
        <w:jc w:val="left"/>
        <w:rPr/>
      </w:pPr>
      <w:r>
        <w:rPr>
          <w:rStyle w:val="Strong"/>
          <w:rFonts w:ascii="Times new Roman" w:hAnsi="Times new Roman"/>
          <w:sz w:val="24"/>
          <w:szCs w:val="24"/>
        </w:rPr>
        <w:t>KernelBase</w:t>
      </w:r>
      <w:r>
        <w:rPr>
          <w:rFonts w:ascii="Times new Roman" w:hAnsi="Times new Roman"/>
          <w:sz w:val="24"/>
          <w:szCs w:val="24"/>
        </w:rPr>
        <w:t xml:space="preserve">: Adresa de bază a kernelului (0xf80002616000). </w:t>
      </w:r>
    </w:p>
    <w:p>
      <w:pPr>
        <w:pStyle w:val="BodyText"/>
        <w:numPr>
          <w:ilvl w:val="1"/>
          <w:numId w:val="4"/>
        </w:numPr>
        <w:tabs>
          <w:tab w:val="clear" w:pos="708"/>
          <w:tab w:val="left" w:pos="0" w:leader="none"/>
        </w:tabs>
        <w:spacing w:before="0" w:after="0"/>
        <w:ind w:hanging="283" w:left="1418"/>
        <w:jc w:val="left"/>
        <w:rPr/>
      </w:pPr>
      <w:r>
        <w:rPr>
          <w:rStyle w:val="Strong"/>
          <w:rFonts w:ascii="Times new Roman" w:hAnsi="Times new Roman"/>
          <w:sz w:val="24"/>
          <w:szCs w:val="24"/>
        </w:rPr>
        <w:t>DTB</w:t>
      </w:r>
      <w:r>
        <w:rPr>
          <w:rFonts w:ascii="Times new Roman" w:hAnsi="Times new Roman"/>
          <w:sz w:val="24"/>
          <w:szCs w:val="24"/>
        </w:rPr>
        <w:t xml:space="preserve">: Adresa tabelului de descriptori (0x187000). </w:t>
      </w:r>
    </w:p>
    <w:p>
      <w:pPr>
        <w:pStyle w:val="BodyText"/>
        <w:numPr>
          <w:ilvl w:val="1"/>
          <w:numId w:val="4"/>
        </w:numPr>
        <w:tabs>
          <w:tab w:val="clear" w:pos="708"/>
          <w:tab w:val="left" w:pos="0" w:leader="none"/>
        </w:tabs>
        <w:spacing w:before="0" w:after="0"/>
        <w:ind w:hanging="283" w:left="1418"/>
        <w:jc w:val="left"/>
        <w:rPr/>
      </w:pPr>
      <w:r>
        <w:rPr>
          <w:rStyle w:val="Strong"/>
          <w:rFonts w:ascii="Times new Roman" w:hAnsi="Times new Roman"/>
          <w:sz w:val="24"/>
          <w:szCs w:val="24"/>
        </w:rPr>
        <w:t>SymbolsFile</w:t>
      </w:r>
      <w:r>
        <w:rPr>
          <w:rFonts w:ascii="Times new Roman" w:hAnsi="Times new Roman"/>
          <w:sz w:val="24"/>
          <w:szCs w:val="24"/>
        </w:rPr>
        <w:t xml:space="preserve">: Calea către fișierul de simboluri (//home//hpl//Downloads//volatility3-1.0.0//volatility3//symbols//windows//ntkrnlmp.pdb/3844DBB920174967BE77AA2C2C04302A2.json). </w:t>
      </w:r>
    </w:p>
    <w:p>
      <w:pPr>
        <w:pStyle w:val="BodyText"/>
        <w:numPr>
          <w:ilvl w:val="1"/>
          <w:numId w:val="4"/>
        </w:numPr>
        <w:tabs>
          <w:tab w:val="clear" w:pos="708"/>
          <w:tab w:val="left" w:pos="0" w:leader="none"/>
        </w:tabs>
        <w:spacing w:before="0" w:after="0"/>
        <w:ind w:hanging="283" w:left="1418"/>
        <w:jc w:val="left"/>
        <w:rPr/>
      </w:pPr>
      <w:r>
        <w:rPr>
          <w:rStyle w:val="Strong"/>
          <w:rFonts w:ascii="Times new Roman" w:hAnsi="Times new Roman"/>
          <w:sz w:val="24"/>
          <w:szCs w:val="24"/>
        </w:rPr>
        <w:t>Is64Bit</w:t>
      </w:r>
      <w:r>
        <w:rPr>
          <w:rFonts w:ascii="Times new Roman" w:hAnsi="Times new Roman"/>
          <w:sz w:val="24"/>
          <w:szCs w:val="24"/>
        </w:rPr>
        <w:t xml:space="preserve">: Indică dacă sistemul este pe 64 de biți (True). </w:t>
      </w:r>
    </w:p>
    <w:p>
      <w:pPr>
        <w:pStyle w:val="BodyText"/>
        <w:numPr>
          <w:ilvl w:val="1"/>
          <w:numId w:val="4"/>
        </w:numPr>
        <w:tabs>
          <w:tab w:val="clear" w:pos="708"/>
          <w:tab w:val="left" w:pos="0" w:leader="none"/>
        </w:tabs>
        <w:spacing w:before="0" w:after="0"/>
        <w:ind w:hanging="283" w:left="1418"/>
        <w:jc w:val="left"/>
        <w:rPr/>
      </w:pPr>
      <w:r>
        <w:rPr>
          <w:rStyle w:val="Strong"/>
          <w:rFonts w:ascii="Times new Roman" w:hAnsi="Times new Roman"/>
          <w:sz w:val="24"/>
          <w:szCs w:val="24"/>
        </w:rPr>
        <w:t>SystemTime</w:t>
      </w:r>
      <w:r>
        <w:rPr>
          <w:rFonts w:ascii="Times new Roman" w:hAnsi="Times new Roman"/>
          <w:sz w:val="24"/>
          <w:szCs w:val="24"/>
        </w:rPr>
        <w:t xml:space="preserve">: Data și ora la care au fost generate aceste informații (2021-02-22 17:55:26). </w:t>
      </w:r>
    </w:p>
    <w:p>
      <w:pPr>
        <w:pStyle w:val="BodyText"/>
        <w:numPr>
          <w:ilvl w:val="1"/>
          <w:numId w:val="4"/>
        </w:numPr>
        <w:tabs>
          <w:tab w:val="clear" w:pos="708"/>
          <w:tab w:val="left" w:pos="0" w:leader="none"/>
        </w:tabs>
        <w:ind w:hanging="283" w:left="1418"/>
        <w:jc w:val="left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 xml:space="preserve">Alte detalii tehnice despre arhitectura sistemului și sistemul de operare sunt, de asemenea, prezente. </w:t>
      </w:r>
    </w:p>
    <w:p>
      <w:pPr>
        <w:pStyle w:val="Normal"/>
        <w:shd w:val="clear" w:color="auto" w:fill="FFFFFF"/>
        <w:spacing w:lineRule="auto" w:line="240" w:beforeAutospacing="1" w:afterAutospacing="1"/>
        <w:jc w:val="center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80175" cy="793115"/>
            <wp:effectExtent l="0" t="0" r="0" b="0"/>
            <wp:wrapSquare wrapText="largest"/>
            <wp:docPr id="1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sz w:val="24"/>
          <w:szCs w:val="24"/>
          <w:lang w:val="ro-MO"/>
        </w:rPr>
        <w:t>Figura 12</w:t>
      </w:r>
      <w:r>
        <w:rPr>
          <w:rFonts w:cs="Times New Roman" w:ascii="Times new Roman" w:hAnsi="Times new Roman"/>
          <w:sz w:val="24"/>
          <w:szCs w:val="24"/>
          <w:lang w:val="ro-MO"/>
        </w:rPr>
        <w:t xml:space="preserve"> - Analizei virusului </w:t>
      </w:r>
      <w:r>
        <w:rPr>
          <w:rStyle w:val="Strong"/>
          <w:rFonts w:cs="Times New Roman" w:ascii="Times new Roman" w:hAnsi="Times new Roman"/>
          <w:sz w:val="24"/>
          <w:szCs w:val="24"/>
          <w:lang w:val="ro-MO"/>
        </w:rPr>
        <w:t>Wannacry (</w:t>
      </w:r>
      <w:r>
        <w:rPr>
          <w:rStyle w:val="Strong"/>
          <w:rFonts w:cs="Times New Roman" w:ascii="Times new Roman" w:hAnsi="Times new Roman"/>
          <w:b w:val="false"/>
          <w:bCs w:val="false"/>
          <w:sz w:val="24"/>
          <w:szCs w:val="24"/>
          <w:lang w:val="ro-MO"/>
        </w:rPr>
        <w:t>lista procesele infectate</w:t>
      </w:r>
      <w:r>
        <w:rPr>
          <w:rStyle w:val="Strong"/>
          <w:rFonts w:cs="Times New Roman" w:ascii="Times new Roman" w:hAnsi="Times new Roman"/>
          <w:sz w:val="24"/>
          <w:szCs w:val="24"/>
          <w:lang w:val="ro-MO"/>
        </w:rPr>
        <w:t>)</w:t>
      </w:r>
    </w:p>
    <w:p>
      <w:pPr>
        <w:pStyle w:val="Normal"/>
        <w:shd w:val="clear" w:color="auto" w:fill="FFFFFF"/>
        <w:spacing w:lineRule="auto" w:line="240" w:beforeAutospacing="1" w:afterAutospacing="1"/>
        <w:jc w:val="center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80175" cy="1382395"/>
            <wp:effectExtent l="0" t="0" r="0" b="0"/>
            <wp:wrapSquare wrapText="largest"/>
            <wp:docPr id="1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"/>
          <w:rFonts w:cs="Times New Roman" w:ascii="Times new Roman" w:hAnsi="Times new Roman"/>
          <w:sz w:val="24"/>
          <w:szCs w:val="24"/>
          <w:lang w:val="ro-MO"/>
        </w:rPr>
        <w:t xml:space="preserve">Figura 13 </w:t>
      </w:r>
      <w:r>
        <w:rPr>
          <w:rStyle w:val="Strong"/>
          <w:rFonts w:cs="Times New Roman" w:ascii="Times new Roman" w:hAnsi="Times new Roman"/>
          <w:b w:val="false"/>
          <w:bCs w:val="false"/>
          <w:sz w:val="24"/>
          <w:szCs w:val="24"/>
          <w:lang w:val="ro-MO"/>
        </w:rPr>
        <w:t xml:space="preserve">- Analizei virusului </w:t>
      </w:r>
      <w:r>
        <w:rPr>
          <w:rStyle w:val="Strong"/>
          <w:rFonts w:cs="Times New Roman" w:ascii="Times new Roman" w:hAnsi="Times new Roman"/>
          <w:sz w:val="24"/>
          <w:szCs w:val="24"/>
          <w:lang w:val="ro-MO"/>
        </w:rPr>
        <w:t>Wannacry (</w:t>
      </w:r>
      <w:r>
        <w:rPr>
          <w:rStyle w:val="Strong"/>
          <w:rFonts w:cs="Times New Roman" w:ascii="Times new Roman" w:hAnsi="Times new Roman"/>
          <w:b w:val="false"/>
          <w:bCs w:val="false"/>
          <w:sz w:val="24"/>
          <w:szCs w:val="24"/>
          <w:lang w:val="ro-MO"/>
        </w:rPr>
        <w:t>librariele dll</w:t>
      </w:r>
      <w:r>
        <w:rPr>
          <w:rStyle w:val="Strong"/>
          <w:rFonts w:cs="Times New Roman" w:ascii="Times new Roman" w:hAnsi="Times new Roman"/>
          <w:sz w:val="24"/>
          <w:szCs w:val="24"/>
          <w:lang w:val="ro-MO"/>
        </w:rPr>
        <w:t>)</w:t>
      </w:r>
    </w:p>
    <w:p>
      <w:pPr>
        <w:pStyle w:val="Normal"/>
        <w:shd w:val="clear" w:color="auto" w:fill="FFFFFF"/>
        <w:spacing w:lineRule="auto" w:line="240" w:beforeAutospacing="1" w:afterAutospacing="1"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34430" cy="75438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43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Figura 14 — Cheile de tipul RSA</w:t>
      </w:r>
    </w:p>
    <w:p>
      <w:pPr>
        <w:pStyle w:val="Normal"/>
        <w:shd w:val="clear" w:color="auto" w:fill="FFFFFF"/>
        <w:spacing w:lineRule="auto" w:line="240" w:beforeAutospacing="1" w:afterAutospacing="1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Fișierul </w:t>
      </w:r>
      <w:r>
        <w:rPr>
          <w:rStyle w:val="Strong"/>
          <w:rFonts w:ascii="Times New Roman" w:hAnsi="Times New Roman"/>
        </w:rPr>
        <w:t>tasksche.exe</w:t>
      </w:r>
      <w:r>
        <w:rPr>
          <w:rFonts w:ascii="Times New Roman" w:hAnsi="Times New Roman"/>
        </w:rPr>
        <w:t xml:space="preserve"> preia numele calculatorului și îl </w:t>
      </w:r>
      <w:r>
        <w:rPr>
          <w:rStyle w:val="Strong"/>
          <w:rFonts w:ascii="Times New Roman" w:hAnsi="Times New Roman"/>
        </w:rPr>
        <w:t>obfuscatează</w:t>
      </w:r>
      <w:r>
        <w:rPr>
          <w:rFonts w:ascii="Times New Roman" w:hAnsi="Times New Roman"/>
        </w:rPr>
        <w:t xml:space="preserve"> (conform imaginilor de mai sus). După aceasta, se copiază singur în locația „C:\ProgramData&lt;NumeObfuzicat&gt;\tasksche.exe”. </w:t>
      </w:r>
      <w:r>
        <w:rPr>
          <w:rStyle w:val="Strong"/>
          <w:rFonts w:ascii="Times New Roman" w:hAnsi="Times New Roman"/>
        </w:rPr>
        <w:t>tasksche.exe</w:t>
      </w:r>
      <w:r>
        <w:rPr>
          <w:rFonts w:ascii="Times New Roman" w:hAnsi="Times New Roman"/>
        </w:rPr>
        <w:t xml:space="preserve"> este apoi încercat să ruleze ca un serviciu.</w:t>
      </w:r>
    </w:p>
    <w:p>
      <w:pPr>
        <w:pStyle w:val="Normal"/>
        <w:shd w:val="clear" w:color="auto" w:fill="FFFFFF"/>
        <w:spacing w:lineRule="auto" w:line="240" w:beforeAutospacing="1" w:afterAutospacing="1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Concluzie:</w:t>
      </w:r>
      <w:r>
        <w:rPr>
          <w:rFonts w:ascii="Times New Roman" w:hAnsi="Times New Roman"/>
          <w:sz w:val="24"/>
          <w:szCs w:val="24"/>
        </w:rPr>
        <w:t xml:space="preserve"> WannaCry a fost cel mai mare atac ransomware din istorie, a fost diferit de orice alt tip de răscumpărare, deoarece s-ar putea răspândi prin rețeaua locală prin exploatarea vulnerabilității SMB. Dar un kill switch a fost descoperit de cercetătorul britanic Marcus Hutchins, care a oprit atacul înregistrând domeniul web găsit în codul malware-ului. După cum am spus mai sus, WannaCry verifică dacă conexiunea are succes, aceasta înseamnă că este moniterd, deci se termină.</w:t>
      </w:r>
    </w:p>
    <w:p>
      <w:pPr>
        <w:pStyle w:val="Normal"/>
        <w:shd w:val="clear" w:color="auto" w:fill="FFFFFF"/>
        <w:spacing w:lineRule="auto" w:line="240" w:beforeAutospacing="1" w:afterAutospacing="1"/>
        <w:jc w:val="left"/>
        <w:rPr/>
      </w:pPr>
      <w:r>
        <w:rPr/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Tahoma">
    <w:charset w:val="01"/>
    <w:family w:val="roman"/>
    <w:pitch w:val="variable"/>
  </w:font>
  <w:font w:name="Courier New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Bookman Old Style"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Times New Romans"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1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  <w:rPr/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  <w:rPr/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  <w:rPr/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  <w:rPr/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  <w:rPr/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  <w:rPr/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  <w:rPr/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  <w:rPr/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  <w:rPr/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25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651cf0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link w:val="Heading1Char"/>
    <w:uiPriority w:val="9"/>
    <w:qFormat/>
    <w:rsid w:val="00813498"/>
    <w:pPr>
      <w:spacing w:lineRule="auto" w:line="240" w:beforeAutospacing="1" w:afterAutospacing="1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  <w:lang w:eastAsia="ru-RU"/>
    </w:rPr>
  </w:style>
  <w:style w:type="paragraph" w:styleId="Heading2">
    <w:name w:val="Heading 2"/>
    <w:basedOn w:val="Heading"/>
    <w:next w:val="BodyText"/>
    <w:qFormat/>
    <w:pPr>
      <w:spacing w:before="200" w:after="120"/>
      <w:outlineLvl w:val="1"/>
    </w:pPr>
    <w:rPr>
      <w:rFonts w:ascii="Liberation Serif" w:hAnsi="Liberation Serif" w:eastAsia="Tahoma" w:cs="Tahoma"/>
      <w:b/>
      <w:bCs/>
      <w:sz w:val="36"/>
      <w:szCs w:val="36"/>
    </w:rPr>
  </w:style>
  <w:style w:type="paragraph" w:styleId="Heading3">
    <w:name w:val="Heading 3"/>
    <w:basedOn w:val="Heading"/>
    <w:next w:val="BodyText"/>
    <w:qFormat/>
    <w:pPr>
      <w:spacing w:before="140" w:after="120"/>
      <w:outlineLvl w:val="2"/>
    </w:pPr>
    <w:rPr>
      <w:rFonts w:ascii="Liberation Serif" w:hAnsi="Liberation Serif" w:eastAsia="Tahoma" w:cs="Tahoma"/>
      <w:b/>
      <w:bCs/>
      <w:sz w:val="28"/>
      <w:szCs w:val="28"/>
    </w:rPr>
  </w:style>
  <w:style w:type="paragraph" w:styleId="Heading4">
    <w:name w:val="Heading 4"/>
    <w:basedOn w:val="Heading"/>
    <w:next w:val="BodyText"/>
    <w:qFormat/>
    <w:pPr>
      <w:spacing w:before="120" w:after="120"/>
      <w:outlineLvl w:val="3"/>
    </w:pPr>
    <w:rPr>
      <w:rFonts w:ascii="Liberation Serif" w:hAnsi="Liberation Serif" w:eastAsia="Tahoma" w:cs="Tahoma"/>
      <w:b/>
      <w:bCs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d27bd1"/>
    <w:rPr>
      <w:rFonts w:ascii="Tahoma" w:hAnsi="Tahoma" w:cs="Tahoma"/>
      <w:sz w:val="16"/>
      <w:szCs w:val="16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5901f4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5901f4"/>
    <w:rPr/>
  </w:style>
  <w:style w:type="character" w:styleId="HTMLPreformattedChar" w:customStyle="1">
    <w:name w:val="HTML Preformatted Char"/>
    <w:basedOn w:val="DefaultParagraphFont"/>
    <w:link w:val="HTMLPreformatted"/>
    <w:uiPriority w:val="99"/>
    <w:qFormat/>
    <w:rsid w:val="009770ed"/>
    <w:rPr>
      <w:rFonts w:ascii="Courier New" w:hAnsi="Courier New" w:eastAsia="Times New Roman" w:cs="Courier New"/>
      <w:sz w:val="20"/>
      <w:szCs w:val="20"/>
      <w:lang w:eastAsia="ru-RU"/>
    </w:rPr>
  </w:style>
  <w:style w:type="character" w:styleId="Hyperlink">
    <w:name w:val="Hyperlink"/>
    <w:basedOn w:val="DefaultParagraphFont"/>
    <w:uiPriority w:val="99"/>
    <w:semiHidden/>
    <w:unhideWhenUsed/>
    <w:rsid w:val="0025094b"/>
    <w:rPr>
      <w:color w:val="0000FF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813498"/>
    <w:rPr>
      <w:rFonts w:ascii="Times New Roman" w:hAnsi="Times New Roman" w:eastAsia="Times New Roman" w:cs="Times New Roman"/>
      <w:b/>
      <w:bCs/>
      <w:kern w:val="2"/>
      <w:sz w:val="48"/>
      <w:szCs w:val="48"/>
      <w:lang w:eastAsia="ru-RU"/>
    </w:rPr>
  </w:style>
  <w:style w:type="character" w:styleId="Emphasis">
    <w:name w:val="Emphasis"/>
    <w:basedOn w:val="DefaultParagraphFont"/>
    <w:uiPriority w:val="20"/>
    <w:qFormat/>
    <w:rsid w:val="00813498"/>
    <w:rPr>
      <w:i/>
      <w:iCs/>
    </w:rPr>
  </w:style>
  <w:style w:type="character" w:styleId="Strong">
    <w:name w:val="Strong"/>
    <w:basedOn w:val="DefaultParagraphFont"/>
    <w:uiPriority w:val="22"/>
    <w:qFormat/>
    <w:rsid w:val="00813498"/>
    <w:rPr>
      <w:b/>
      <w:bCs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1" w:customStyle="1">
    <w:name w:val="Текст1"/>
    <w:basedOn w:val="Normal"/>
    <w:uiPriority w:val="99"/>
    <w:qFormat/>
    <w:rsid w:val="00651cf0"/>
    <w:pPr>
      <w:suppressAutoHyphens w:val="true"/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hi-I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27bd1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5901f4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5901f4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9770ed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ru-RU"/>
    </w:rPr>
  </w:style>
  <w:style w:type="paragraph" w:styleId="NormalWeb">
    <w:name w:val="Normal (Web)"/>
    <w:basedOn w:val="Normal"/>
    <w:uiPriority w:val="99"/>
    <w:unhideWhenUsed/>
    <w:qFormat/>
    <w:rsid w:val="003b04d3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Docdata" w:customStyle="1">
    <w:name w:val="docdata"/>
    <w:basedOn w:val="Normal"/>
    <w:qFormat/>
    <w:rsid w:val="00813498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5e711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LightList">
    <w:name w:val="Light List"/>
    <w:basedOn w:val="TableNormal"/>
    <w:uiPriority w:val="61"/>
    <w:rsid w:val="00196e61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rsid w:val="00196e61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LightShading-Accent2">
    <w:name w:val="Light Shading Accent 2"/>
    <w:basedOn w:val="TableNormal"/>
    <w:uiPriority w:val="60"/>
    <w:rsid w:val="00196e61"/>
    <w:pPr>
      <w:spacing w:after="0" w:line="240" w:lineRule="auto"/>
    </w:pPr>
    <w:rPr>
      <w:color w:themeColor="accent2" w:themeShade="bf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MediumShading2-Accent2">
    <w:name w:val="Medium Shading 2 Accent 2"/>
    <w:basedOn w:val="TableNormal"/>
    <w:uiPriority w:val="64"/>
    <w:rsid w:val="00196e61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196e61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List1-Accent2">
    <w:name w:val="Medium List 1 Accent 2"/>
    <w:basedOn w:val="TableNormal"/>
    <w:uiPriority w:val="65"/>
    <w:rsid w:val="00196e61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Grid3">
    <w:name w:val="Medium Grid 3"/>
    <w:basedOn w:val="TableNormal"/>
    <w:uiPriority w:val="69"/>
    <w:rsid w:val="00196e61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hyperlink" Target="https://github.com/volatilityfoundation/volatility" TargetMode="External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789</TotalTime>
  <Application>LibreOffice/24.2.0.3$Linux_X86_64 LibreOffice_project/420$Build-3</Application>
  <AppVersion>15.0000</AppVersion>
  <Pages>9</Pages>
  <Words>1244</Words>
  <Characters>7254</Characters>
  <CharactersWithSpaces>8567</CharactersWithSpaces>
  <Paragraphs>90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2023-02-02T12:04:00Z</dcterms:created>
  <dc:creator>Andrey</dc:creator>
  <dc:description/>
  <dc:language>en-US</dc:language>
  <cp:lastModifiedBy/>
  <dcterms:modified xsi:type="dcterms:W3CDTF">2024-02-29T14:17:28Z</dcterms:modified>
  <cp:revision>31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