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4715B83" w14:textId="77777777" w:rsidR="00F34D39" w:rsidRDefault="00F34D39"/>
    <w:sectPr w:rsidR="00F34D3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B2017"/>
    <w:rsid w:val="00BB2017"/>
    <w:rsid w:val="00F34D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9D3B91C"/>
  <w15:chartTrackingRefBased/>
  <w15:docId w15:val="{64195E76-2AB5-4B83-BDFD-86CBCE0F162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AA" wne:name="Project.NewMacros.Aa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Maxim Catanoi</dc:creator>
  <cp:keywords/>
  <dc:description/>
  <cp:lastModifiedBy>Maxim Catanoi</cp:lastModifiedBy>
  <cp:revision>1</cp:revision>
  <dcterms:created xsi:type="dcterms:W3CDTF">2024-02-27T13:54:00Z</dcterms:created>
  <dcterms:modified xsi:type="dcterms:W3CDTF">2024-02-27T13:55:00Z</dcterms:modified>
</cp:coreProperties>
</file>