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D8" w:rsidRDefault="006B39D8">
      <w:pPr>
        <w:rPr>
          <w:b/>
        </w:rPr>
      </w:pPr>
      <w:bookmarkStart w:id="0" w:name="_GoBack"/>
      <w:r>
        <w:rPr>
          <w:rFonts w:hint="eastAsia"/>
          <w:b/>
        </w:rPr>
        <w:t>YUZE LI (</w:t>
      </w:r>
      <w:r>
        <w:rPr>
          <w:b/>
        </w:rPr>
        <w:t>s306890)</w:t>
      </w:r>
    </w:p>
    <w:bookmarkEnd w:id="0"/>
    <w:p w:rsidR="006B39D8" w:rsidRDefault="006B39D8">
      <w:pPr>
        <w:rPr>
          <w:b/>
        </w:rPr>
      </w:pPr>
    </w:p>
    <w:p w:rsidR="002E7012" w:rsidRPr="00680692" w:rsidRDefault="00680692">
      <w:pPr>
        <w:rPr>
          <w:b/>
        </w:rPr>
      </w:pPr>
      <w:r w:rsidRPr="00680692">
        <w:rPr>
          <w:b/>
        </w:rPr>
        <w:t xml:space="preserve">Q1. </w:t>
      </w:r>
      <w:r w:rsidR="00A74E63" w:rsidRPr="00680692">
        <w:rPr>
          <w:b/>
        </w:rPr>
        <w:t>Difference between IEEE</w:t>
      </w:r>
      <w:r w:rsidR="00A74E63" w:rsidRPr="00680692">
        <w:rPr>
          <w:rFonts w:hint="eastAsia"/>
          <w:b/>
        </w:rPr>
        <w:t xml:space="preserve">/ACM and </w:t>
      </w:r>
      <w:r w:rsidR="00EA069D" w:rsidRPr="00680692">
        <w:rPr>
          <w:b/>
        </w:rPr>
        <w:t>ACS</w:t>
      </w:r>
      <w:r w:rsidR="00A74E63" w:rsidRPr="00680692">
        <w:rPr>
          <w:b/>
        </w:rPr>
        <w:t xml:space="preserve"> </w:t>
      </w:r>
      <w:r w:rsidR="00695A78" w:rsidRPr="00680692">
        <w:rPr>
          <w:b/>
        </w:rPr>
        <w:t>code of ethics</w:t>
      </w:r>
    </w:p>
    <w:p w:rsidR="00EA069D" w:rsidRDefault="0014397A" w:rsidP="00177000">
      <w:r>
        <w:t>In case, ACS code of ethics just show some very basic ethics</w:t>
      </w:r>
      <w:r w:rsidR="00224BAD">
        <w:t>, no more discerption. Howev</w:t>
      </w:r>
      <w:r w:rsidR="003F4F53">
        <w:t>e</w:t>
      </w:r>
      <w:r w:rsidR="00224BAD">
        <w:t>r,</w:t>
      </w:r>
      <w:r w:rsidR="003F4F53">
        <w:t xml:space="preserve"> ACM code of ethics given more details, and given different level of </w:t>
      </w:r>
      <w:r w:rsidR="007E33FF">
        <w:t>ethics.</w:t>
      </w:r>
      <w:r w:rsidR="003F4F53">
        <w:t xml:space="preserve"> </w:t>
      </w:r>
      <w:r w:rsidR="00C257D9">
        <w:t xml:space="preserve">Both of IEEE/ACM and ACS code of ethics </w:t>
      </w:r>
      <w:r w:rsidR="003704BA">
        <w:t xml:space="preserve">showed that all members should </w:t>
      </w:r>
      <w:r w:rsidR="003B07D9">
        <w:t>make the quality life to people.</w:t>
      </w:r>
      <w:r w:rsidR="00E16CCB">
        <w:t xml:space="preserve"> </w:t>
      </w:r>
      <w:r w:rsidR="003B07D9">
        <w:t xml:space="preserve">For example, members should to </w:t>
      </w:r>
      <w:r w:rsidR="003B07D9" w:rsidRPr="003B07D9">
        <w:t>minimize negative consequences of computing systems, including threats to health and safety.</w:t>
      </w:r>
      <w:r w:rsidR="00E16CCB">
        <w:t xml:space="preserve"> </w:t>
      </w:r>
    </w:p>
    <w:p w:rsidR="00B65091" w:rsidRDefault="00B65091" w:rsidP="00374E13"/>
    <w:p w:rsidR="00374E13" w:rsidRPr="00487104" w:rsidRDefault="00680692" w:rsidP="00374E13">
      <w:pPr>
        <w:rPr>
          <w:b/>
        </w:rPr>
      </w:pPr>
      <w:r w:rsidRPr="00487104">
        <w:rPr>
          <w:b/>
        </w:rPr>
        <w:t xml:space="preserve">Q2. </w:t>
      </w:r>
      <w:r w:rsidR="00113D83" w:rsidRPr="00487104">
        <w:rPr>
          <w:b/>
        </w:rPr>
        <w:t xml:space="preserve">Ethical issues and </w:t>
      </w:r>
      <w:r w:rsidR="00487104" w:rsidRPr="00487104">
        <w:rPr>
          <w:b/>
        </w:rPr>
        <w:t>solutions</w:t>
      </w:r>
    </w:p>
    <w:p w:rsidR="00374E13" w:rsidRDefault="00487104" w:rsidP="00487104">
      <w:pPr>
        <w:pStyle w:val="a3"/>
        <w:numPr>
          <w:ilvl w:val="0"/>
          <w:numId w:val="2"/>
        </w:numPr>
        <w:ind w:firstLineChars="0"/>
      </w:pPr>
      <w:r w:rsidRPr="00487104">
        <w:t>If we violate the patents of others or other companies during the development process.</w:t>
      </w:r>
    </w:p>
    <w:p w:rsidR="00EE6FC2" w:rsidRDefault="00487104" w:rsidP="00CD3AA6">
      <w:pPr>
        <w:ind w:left="360"/>
      </w:pPr>
      <w:r w:rsidRPr="005832E0">
        <w:rPr>
          <w:rFonts w:hint="eastAsia"/>
          <w:b/>
        </w:rPr>
        <w:t>Solution</w:t>
      </w:r>
      <w:r w:rsidR="00EC109E">
        <w:rPr>
          <w:b/>
        </w:rPr>
        <w:t>s</w:t>
      </w:r>
      <w:r w:rsidRPr="005832E0">
        <w:rPr>
          <w:rFonts w:hint="eastAsia"/>
          <w:b/>
        </w:rPr>
        <w:t>:</w:t>
      </w:r>
      <w:r>
        <w:rPr>
          <w:rFonts w:hint="eastAsia"/>
        </w:rPr>
        <w:t xml:space="preserve"> </w:t>
      </w:r>
      <w:r>
        <w:t xml:space="preserve">a. </w:t>
      </w:r>
      <w:r w:rsidR="00924E37" w:rsidRPr="00924E37">
        <w:t>Stop development</w:t>
      </w:r>
      <w:r w:rsidR="00924E37">
        <w:t xml:space="preserve">.  b. </w:t>
      </w:r>
      <w:r w:rsidR="0000009C" w:rsidRPr="0000009C">
        <w:t>Actively contact the copyright owner to obtain the license</w:t>
      </w:r>
      <w:r w:rsidR="00171EE1">
        <w:t>.</w:t>
      </w:r>
      <w:r w:rsidR="00CD3AA6">
        <w:rPr>
          <w:rFonts w:hint="eastAsia"/>
        </w:rPr>
        <w:t xml:space="preserve"> </w:t>
      </w:r>
      <w:r w:rsidR="00171EE1">
        <w:t xml:space="preserve">c. </w:t>
      </w:r>
      <w:r w:rsidR="00171EE1" w:rsidRPr="00171EE1">
        <w:t>Change</w:t>
      </w:r>
      <w:r w:rsidR="00044040" w:rsidRPr="00044040">
        <w:t xml:space="preserve"> </w:t>
      </w:r>
      <w:r w:rsidR="00044040" w:rsidRPr="00171EE1">
        <w:t>the</w:t>
      </w:r>
      <w:r w:rsidR="00171EE1" w:rsidRPr="00171EE1">
        <w:t xml:space="preserve"> part of infringement</w:t>
      </w:r>
      <w:r w:rsidR="00171EE1">
        <w:t>.</w:t>
      </w:r>
    </w:p>
    <w:p w:rsidR="00CD3AA6" w:rsidRDefault="00CD3AA6" w:rsidP="00CD3AA6">
      <w:pPr>
        <w:ind w:left="360"/>
        <w:rPr>
          <w:rFonts w:hint="eastAsia"/>
        </w:rPr>
      </w:pPr>
    </w:p>
    <w:p w:rsidR="00171EE1" w:rsidRDefault="009D1B7C" w:rsidP="00EC109E">
      <w:pPr>
        <w:pStyle w:val="a3"/>
        <w:numPr>
          <w:ilvl w:val="0"/>
          <w:numId w:val="2"/>
        </w:numPr>
        <w:ind w:firstLineChars="0"/>
      </w:pPr>
      <w:r w:rsidRPr="009D1B7C">
        <w:t xml:space="preserve">The </w:t>
      </w:r>
      <w:r w:rsidR="00F85105">
        <w:t>client</w:t>
      </w:r>
      <w:r w:rsidRPr="009D1B7C">
        <w:t xml:space="preserve"> is dissatisfied with the part that is already done and asks for changes.</w:t>
      </w:r>
    </w:p>
    <w:p w:rsidR="00EC109E" w:rsidRDefault="00CD3AA6" w:rsidP="00CD3AA6">
      <w:pPr>
        <w:ind w:firstLine="360"/>
      </w:pPr>
      <w:r>
        <w:rPr>
          <w:rFonts w:hint="eastAsia"/>
          <w:b/>
        </w:rPr>
        <w:t>Solution</w:t>
      </w:r>
      <w:r w:rsidR="00EC109E" w:rsidRPr="00EC109E">
        <w:rPr>
          <w:rFonts w:hint="eastAsia"/>
          <w:b/>
        </w:rPr>
        <w:t>:</w:t>
      </w:r>
      <w:r w:rsidR="00EC109E">
        <w:t xml:space="preserve"> </w:t>
      </w:r>
      <w:r w:rsidRPr="00CD3AA6">
        <w:t>Make changes to meet user needs and interests</w:t>
      </w:r>
      <w:r>
        <w:t>.</w:t>
      </w:r>
    </w:p>
    <w:p w:rsidR="00722776" w:rsidRDefault="00722776" w:rsidP="00722776"/>
    <w:p w:rsidR="00722776" w:rsidRDefault="00722776" w:rsidP="00722776">
      <w:pPr>
        <w:pStyle w:val="a3"/>
        <w:numPr>
          <w:ilvl w:val="0"/>
          <w:numId w:val="2"/>
        </w:numPr>
        <w:ind w:firstLineChars="0"/>
      </w:pPr>
      <w:r w:rsidRPr="00722776">
        <w:t>How to protect user privacy</w:t>
      </w:r>
      <w:r>
        <w:t>?</w:t>
      </w:r>
    </w:p>
    <w:p w:rsidR="00722776" w:rsidRPr="000427CF" w:rsidRDefault="000427CF" w:rsidP="00722776">
      <w:pPr>
        <w:pStyle w:val="a3"/>
        <w:ind w:left="360" w:firstLineChars="0" w:firstLine="0"/>
        <w:rPr>
          <w:rFonts w:hint="eastAsia"/>
        </w:rPr>
      </w:pPr>
      <w:r w:rsidRPr="000427CF">
        <w:rPr>
          <w:b/>
        </w:rPr>
        <w:t xml:space="preserve">Solution: </w:t>
      </w:r>
    </w:p>
    <w:p w:rsidR="00374E13" w:rsidRDefault="000427CF" w:rsidP="006B39D8">
      <w:pPr>
        <w:ind w:left="360" w:firstLine="60"/>
        <w:rPr>
          <w:rFonts w:hint="eastAsia"/>
        </w:rPr>
      </w:pPr>
      <w:r w:rsidRPr="000427CF">
        <w:t>Professionals are responsible for maintaining the privacy and integrity of personal data. This includes taking precautions to ensure the accuracy of the data and preventing unauthorized access or accidental disclosure to inappropriate individuals. In addition, procedures must be established to allow individuals to view their records and correct inaccuracies.</w:t>
      </w:r>
    </w:p>
    <w:p w:rsidR="00374E13" w:rsidRDefault="00CD3AA6" w:rsidP="00374E13">
      <w:r>
        <w:tab/>
      </w:r>
    </w:p>
    <w:p w:rsidR="006B39D8" w:rsidRDefault="006B39D8" w:rsidP="00374E13"/>
    <w:p w:rsidR="006B39D8" w:rsidRDefault="006B39D8" w:rsidP="00374E13"/>
    <w:p w:rsidR="006B39D8" w:rsidRDefault="006B39D8" w:rsidP="00374E13">
      <w:pPr>
        <w:rPr>
          <w:rFonts w:hint="eastAsia"/>
        </w:rPr>
      </w:pPr>
    </w:p>
    <w:p w:rsidR="00374E13" w:rsidRDefault="009C799D" w:rsidP="00374E13">
      <w:r>
        <w:rPr>
          <w:rFonts w:hint="eastAsia"/>
        </w:rPr>
        <w:t>Reference:</w:t>
      </w:r>
    </w:p>
    <w:p w:rsidR="002A62C5" w:rsidRDefault="002A62C5" w:rsidP="00374E13">
      <w:r>
        <w:rPr>
          <w:rFonts w:hint="eastAsia"/>
        </w:rPr>
        <w:t>ACS</w:t>
      </w:r>
      <w:r w:rsidR="004F0CE6">
        <w:t xml:space="preserve"> code of ethics.</w:t>
      </w:r>
      <w:r>
        <w:t xml:space="preserve"> </w:t>
      </w:r>
      <w:r w:rsidR="004F0CE6">
        <w:t>Retrieved from:</w:t>
      </w:r>
    </w:p>
    <w:p w:rsidR="00D41686" w:rsidRDefault="00D41686" w:rsidP="00374E13">
      <w:hyperlink r:id="rId5" w:history="1">
        <w:r w:rsidRPr="00CB4EEE">
          <w:rPr>
            <w:rStyle w:val="a4"/>
          </w:rPr>
          <w:t>https://www.acs.org.au/content/dam/acs/acs-documents/Code-of-Ethics.pdf</w:t>
        </w:r>
      </w:hyperlink>
    </w:p>
    <w:p w:rsidR="004F0CE6" w:rsidRPr="004F0CE6" w:rsidRDefault="004F0CE6" w:rsidP="00374E13">
      <w:pPr>
        <w:rPr>
          <w:rFonts w:hint="eastAsia"/>
        </w:rPr>
      </w:pPr>
      <w:r>
        <w:rPr>
          <w:rFonts w:hint="eastAsia"/>
        </w:rPr>
        <w:t>AC</w:t>
      </w:r>
      <w:r>
        <w:t>M</w:t>
      </w:r>
      <w:r>
        <w:t xml:space="preserve"> code of ethics. Retrieved from:</w:t>
      </w:r>
    </w:p>
    <w:p w:rsidR="00D41686" w:rsidRDefault="00D41686" w:rsidP="00374E13">
      <w:hyperlink r:id="rId6" w:history="1">
        <w:r w:rsidRPr="00CB4EEE">
          <w:rPr>
            <w:rStyle w:val="a4"/>
          </w:rPr>
          <w:t>https://www.acm.org/about-acm/acm-code-of-ethics-and-professional-conduct</w:t>
        </w:r>
      </w:hyperlink>
    </w:p>
    <w:p w:rsidR="004F0CE6" w:rsidRDefault="004F0CE6" w:rsidP="00374E13">
      <w:r>
        <w:t>Difference between IEEE/ACM and ACS code of ethics. Retrieved from:</w:t>
      </w:r>
    </w:p>
    <w:p w:rsidR="009C799D" w:rsidRDefault="009C799D" w:rsidP="009C799D">
      <w:hyperlink r:id="rId7" w:history="1">
        <w:r w:rsidRPr="00CB4EEE">
          <w:rPr>
            <w:rStyle w:val="a4"/>
          </w:rPr>
          <w:t>https://zh.scribd.com/document/228514596/IEEE-ACM-and-ACS-codes-of-ethics</w:t>
        </w:r>
      </w:hyperlink>
    </w:p>
    <w:p w:rsidR="00D41686" w:rsidRDefault="00D41686" w:rsidP="00374E13">
      <w:pPr>
        <w:rPr>
          <w:rFonts w:hint="eastAsia"/>
        </w:rPr>
      </w:pPr>
    </w:p>
    <w:sectPr w:rsidR="00D416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5DB4"/>
    <w:multiLevelType w:val="hybridMultilevel"/>
    <w:tmpl w:val="77F44B56"/>
    <w:lvl w:ilvl="0" w:tplc="E278A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7B70A9"/>
    <w:multiLevelType w:val="hybridMultilevel"/>
    <w:tmpl w:val="25DEF8EA"/>
    <w:lvl w:ilvl="0" w:tplc="DF66DC4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ysLAwMjc1MjUyNjJT0lEKTi0uzszPAykwrAUA/7W+5ywAAAA="/>
  </w:docVars>
  <w:rsids>
    <w:rsidRoot w:val="00316FA6"/>
    <w:rsid w:val="0000009C"/>
    <w:rsid w:val="000427CF"/>
    <w:rsid w:val="00044040"/>
    <w:rsid w:val="00113D83"/>
    <w:rsid w:val="0014397A"/>
    <w:rsid w:val="00171EE1"/>
    <w:rsid w:val="00177000"/>
    <w:rsid w:val="00224BAD"/>
    <w:rsid w:val="002A62C5"/>
    <w:rsid w:val="002E7012"/>
    <w:rsid w:val="00316FA6"/>
    <w:rsid w:val="003704BA"/>
    <w:rsid w:val="00374E13"/>
    <w:rsid w:val="003B07D9"/>
    <w:rsid w:val="003F4F53"/>
    <w:rsid w:val="00487104"/>
    <w:rsid w:val="004F0CE6"/>
    <w:rsid w:val="005832E0"/>
    <w:rsid w:val="00680692"/>
    <w:rsid w:val="00695A78"/>
    <w:rsid w:val="006B39D8"/>
    <w:rsid w:val="00722776"/>
    <w:rsid w:val="007E33FF"/>
    <w:rsid w:val="00924E37"/>
    <w:rsid w:val="009556D4"/>
    <w:rsid w:val="009C799D"/>
    <w:rsid w:val="009D1B7C"/>
    <w:rsid w:val="00A74E63"/>
    <w:rsid w:val="00B65091"/>
    <w:rsid w:val="00C257D9"/>
    <w:rsid w:val="00CD3AA6"/>
    <w:rsid w:val="00D41686"/>
    <w:rsid w:val="00E16CCB"/>
    <w:rsid w:val="00EA069D"/>
    <w:rsid w:val="00EC109E"/>
    <w:rsid w:val="00EE6FC2"/>
    <w:rsid w:val="00F85105"/>
    <w:rsid w:val="00FB3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D498"/>
  <w15:chartTrackingRefBased/>
  <w15:docId w15:val="{C72F1140-226F-431C-BBC9-620C6640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69D"/>
    <w:pPr>
      <w:ind w:firstLineChars="200" w:firstLine="420"/>
    </w:pPr>
  </w:style>
  <w:style w:type="character" w:styleId="a4">
    <w:name w:val="Hyperlink"/>
    <w:basedOn w:val="a0"/>
    <w:uiPriority w:val="99"/>
    <w:unhideWhenUsed/>
    <w:rsid w:val="00D41686"/>
    <w:rPr>
      <w:color w:val="0563C1" w:themeColor="hyperlink"/>
      <w:u w:val="single"/>
    </w:rPr>
  </w:style>
  <w:style w:type="character" w:styleId="a5">
    <w:name w:val="Unresolved Mention"/>
    <w:basedOn w:val="a0"/>
    <w:uiPriority w:val="99"/>
    <w:semiHidden/>
    <w:unhideWhenUsed/>
    <w:rsid w:val="00D416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scribd.com/document/228514596/IEEE-ACM-and-ACS-codes-of-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s://www.acs.org.au/content/dam/acs/acs-documents/Code-of-Ethic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Yuze Li</dc:creator>
  <cp:keywords/>
  <dc:description/>
  <cp:lastModifiedBy>Yuze Li</cp:lastModifiedBy>
  <cp:revision>3</cp:revision>
  <dcterms:created xsi:type="dcterms:W3CDTF">2018-03-12T00:40:00Z</dcterms:created>
  <dcterms:modified xsi:type="dcterms:W3CDTF">2018-03-12T02:53:00Z</dcterms:modified>
</cp:coreProperties>
</file>