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bookmarkStart w:id="0" w:name="_Toc30887"/>
      <w:bookmarkStart w:id="1" w:name="_Toc12401"/>
      <w:r>
        <w:rPr>
          <w:rFonts w:hint="eastAsia"/>
        </w:rPr>
        <w:t>一、可行性研究报告</w:t>
      </w:r>
      <w:bookmarkEnd w:id="0"/>
      <w:bookmarkEnd w:id="1"/>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_Toc12401 </w:instrText>
      </w:r>
      <w:r>
        <w:fldChar w:fldCharType="separate"/>
      </w:r>
      <w:r>
        <w:rPr>
          <w:rFonts w:hint="eastAsia"/>
        </w:rPr>
        <w:t>一、可行性研究报告</w:t>
      </w:r>
      <w:r>
        <w:tab/>
      </w:r>
      <w:r>
        <w:fldChar w:fldCharType="begin"/>
      </w:r>
      <w:r>
        <w:instrText xml:space="preserve"> PAGEREF _Toc12401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_Toc8879 </w:instrText>
      </w:r>
      <w:r>
        <w:fldChar w:fldCharType="separate"/>
      </w:r>
      <w:r>
        <w:rPr>
          <w:rFonts w:hint="eastAsia" w:ascii="黑体" w:hAnsi="黑体" w:eastAsia="黑体"/>
          <w:szCs w:val="32"/>
        </w:rPr>
        <w:t>1． 引言</w:t>
      </w:r>
      <w:r>
        <w:tab/>
      </w:r>
      <w:r>
        <w:fldChar w:fldCharType="begin"/>
      </w:r>
      <w:r>
        <w:instrText xml:space="preserve"> PAGEREF _Toc8879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_Toc21584 </w:instrText>
      </w:r>
      <w:r>
        <w:fldChar w:fldCharType="separate"/>
      </w:r>
      <w:r>
        <w:rPr>
          <w:rFonts w:hint="eastAsia" w:ascii="黑体" w:hAnsi="黑体"/>
        </w:rPr>
        <w:t>1.1编写目的</w:t>
      </w:r>
      <w:r>
        <w:tab/>
      </w:r>
      <w:r>
        <w:fldChar w:fldCharType="begin"/>
      </w:r>
      <w:r>
        <w:instrText xml:space="preserve"> PAGEREF _Toc21584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_Toc11025 </w:instrText>
      </w:r>
      <w:r>
        <w:fldChar w:fldCharType="separate"/>
      </w:r>
      <w:r>
        <w:rPr>
          <w:rFonts w:hint="eastAsia" w:ascii="黑体" w:hAnsi="黑体"/>
        </w:rPr>
        <w:t>1.2项目背景</w:t>
      </w:r>
      <w:r>
        <w:tab/>
      </w:r>
      <w:r>
        <w:fldChar w:fldCharType="begin"/>
      </w:r>
      <w:r>
        <w:instrText xml:space="preserve"> PAGEREF _Toc11025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_Toc5586 </w:instrText>
      </w:r>
      <w:r>
        <w:fldChar w:fldCharType="separate"/>
      </w:r>
      <w:r>
        <w:rPr>
          <w:rFonts w:hint="eastAsia" w:ascii="黑体" w:hAnsi="黑体"/>
        </w:rPr>
        <w:t>1.3定义</w:t>
      </w:r>
      <w:r>
        <w:tab/>
      </w:r>
      <w:r>
        <w:fldChar w:fldCharType="begin"/>
      </w:r>
      <w:r>
        <w:instrText xml:space="preserve"> PAGEREF _Toc5586 </w:instrText>
      </w:r>
      <w:r>
        <w:fldChar w:fldCharType="separate"/>
      </w:r>
      <w:r>
        <w:t>2</w:t>
      </w:r>
      <w:r>
        <w:fldChar w:fldCharType="end"/>
      </w:r>
      <w:r>
        <w:fldChar w:fldCharType="end"/>
      </w:r>
    </w:p>
    <w:p>
      <w:pPr>
        <w:pStyle w:val="19"/>
        <w:tabs>
          <w:tab w:val="right" w:leader="dot" w:pos="8306"/>
        </w:tabs>
      </w:pPr>
      <w:r>
        <w:fldChar w:fldCharType="begin"/>
      </w:r>
      <w:r>
        <w:instrText xml:space="preserve"> HYPERLINK \l _Toc12978 </w:instrText>
      </w:r>
      <w:r>
        <w:fldChar w:fldCharType="separate"/>
      </w:r>
      <w:r>
        <w:rPr>
          <w:rFonts w:hint="eastAsia" w:ascii="黑体" w:hAnsi="黑体"/>
        </w:rPr>
        <w:t>1.4参考资料</w:t>
      </w:r>
      <w:r>
        <w:tab/>
      </w:r>
      <w:r>
        <w:fldChar w:fldCharType="begin"/>
      </w:r>
      <w:r>
        <w:instrText xml:space="preserve"> PAGEREF _Toc12978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_Toc1563 </w:instrText>
      </w:r>
      <w:r>
        <w:fldChar w:fldCharType="separate"/>
      </w:r>
      <w:r>
        <w:rPr>
          <w:rFonts w:hint="eastAsia" w:ascii="黑体" w:hAnsi="黑体" w:eastAsia="黑体"/>
          <w:szCs w:val="32"/>
        </w:rPr>
        <w:t>2．可行性研究的前提</w:t>
      </w:r>
      <w:r>
        <w:tab/>
      </w:r>
      <w:r>
        <w:fldChar w:fldCharType="begin"/>
      </w:r>
      <w:r>
        <w:instrText xml:space="preserve"> PAGEREF _Toc1563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_Toc2415 </w:instrText>
      </w:r>
      <w:r>
        <w:fldChar w:fldCharType="separate"/>
      </w:r>
      <w:r>
        <w:rPr>
          <w:rFonts w:hint="eastAsia" w:ascii="黑体" w:hAnsi="黑体"/>
        </w:rPr>
        <w:t>2.1要求</w:t>
      </w:r>
      <w:r>
        <w:tab/>
      </w:r>
      <w:r>
        <w:fldChar w:fldCharType="begin"/>
      </w:r>
      <w:r>
        <w:instrText xml:space="preserve"> PAGEREF _Toc2415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_Toc21431 </w:instrText>
      </w:r>
      <w:r>
        <w:fldChar w:fldCharType="separate"/>
      </w:r>
      <w:r>
        <w:rPr>
          <w:rFonts w:hint="eastAsia" w:ascii="黑体" w:hAnsi="黑体"/>
        </w:rPr>
        <w:t>2.2目标</w:t>
      </w:r>
      <w:r>
        <w:tab/>
      </w:r>
      <w:r>
        <w:fldChar w:fldCharType="begin"/>
      </w:r>
      <w:r>
        <w:instrText xml:space="preserve"> PAGEREF _Toc21431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_Toc20803 </w:instrText>
      </w:r>
      <w:r>
        <w:fldChar w:fldCharType="separate"/>
      </w:r>
      <w:r>
        <w:rPr>
          <w:rFonts w:hint="eastAsia" w:ascii="黑体" w:hAnsi="黑体"/>
        </w:rPr>
        <w:t>2.3条件、假定和限制</w:t>
      </w:r>
      <w:r>
        <w:tab/>
      </w:r>
      <w:r>
        <w:fldChar w:fldCharType="begin"/>
      </w:r>
      <w:r>
        <w:instrText xml:space="preserve"> PAGEREF _Toc20803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_Toc30697 </w:instrText>
      </w:r>
      <w:r>
        <w:fldChar w:fldCharType="separate"/>
      </w:r>
      <w:r>
        <w:rPr>
          <w:rFonts w:hint="eastAsia" w:ascii="黑体" w:hAnsi="黑体"/>
        </w:rPr>
        <w:t>2.4可行性研究方法</w:t>
      </w:r>
      <w:r>
        <w:tab/>
      </w:r>
      <w:r>
        <w:fldChar w:fldCharType="begin"/>
      </w:r>
      <w:r>
        <w:instrText xml:space="preserve"> PAGEREF _Toc30697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_Toc18635 </w:instrText>
      </w:r>
      <w:r>
        <w:fldChar w:fldCharType="separate"/>
      </w:r>
      <w:r>
        <w:rPr>
          <w:rFonts w:hint="eastAsia" w:ascii="黑体" w:hAnsi="黑体"/>
        </w:rPr>
        <w:t>2.5决定可行性的主要因素</w:t>
      </w:r>
      <w:r>
        <w:tab/>
      </w:r>
      <w:r>
        <w:fldChar w:fldCharType="begin"/>
      </w:r>
      <w:r>
        <w:instrText xml:space="preserve"> PAGEREF _Toc18635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_Toc24469 </w:instrText>
      </w:r>
      <w:r>
        <w:fldChar w:fldCharType="separate"/>
      </w:r>
      <w:r>
        <w:rPr>
          <w:rFonts w:hint="eastAsia" w:ascii="黑体" w:hAnsi="黑体" w:eastAsia="黑体"/>
          <w:szCs w:val="32"/>
        </w:rPr>
        <w:t>3．对现有系统的分析</w:t>
      </w:r>
      <w:r>
        <w:tab/>
      </w:r>
      <w:r>
        <w:fldChar w:fldCharType="begin"/>
      </w:r>
      <w:r>
        <w:instrText xml:space="preserve"> PAGEREF _Toc24469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_Toc14102 </w:instrText>
      </w:r>
      <w:r>
        <w:fldChar w:fldCharType="separate"/>
      </w:r>
      <w:r>
        <w:rPr>
          <w:rFonts w:hint="eastAsia" w:ascii="黑体" w:hAnsi="黑体"/>
        </w:rPr>
        <w:t>3.1处理流程和数据流程</w:t>
      </w:r>
      <w:r>
        <w:tab/>
      </w:r>
      <w:r>
        <w:fldChar w:fldCharType="begin"/>
      </w:r>
      <w:r>
        <w:instrText xml:space="preserve"> PAGEREF _Toc14102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_Toc29796 </w:instrText>
      </w:r>
      <w:r>
        <w:fldChar w:fldCharType="separate"/>
      </w:r>
      <w:r>
        <w:rPr>
          <w:rFonts w:hint="eastAsia" w:ascii="黑体" w:hAnsi="黑体"/>
        </w:rPr>
        <w:t>3.2工作负荷</w:t>
      </w:r>
      <w:r>
        <w:tab/>
      </w:r>
      <w:r>
        <w:fldChar w:fldCharType="begin"/>
      </w:r>
      <w:r>
        <w:instrText xml:space="preserve"> PAGEREF _Toc29796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_Toc27315 </w:instrText>
      </w:r>
      <w:r>
        <w:fldChar w:fldCharType="separate"/>
      </w:r>
      <w:r>
        <w:rPr>
          <w:rFonts w:hint="eastAsia" w:ascii="黑体" w:hAnsi="黑体"/>
        </w:rPr>
        <w:t>3.3费用支出</w:t>
      </w:r>
      <w:r>
        <w:tab/>
      </w:r>
      <w:r>
        <w:fldChar w:fldCharType="begin"/>
      </w:r>
      <w:r>
        <w:instrText xml:space="preserve"> PAGEREF _Toc27315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_Toc20495 </w:instrText>
      </w:r>
      <w:r>
        <w:fldChar w:fldCharType="separate"/>
      </w:r>
      <w:r>
        <w:rPr>
          <w:rFonts w:hint="eastAsia" w:ascii="黑体" w:hAnsi="黑体"/>
        </w:rPr>
        <w:t>3.4人员</w:t>
      </w:r>
      <w:r>
        <w:tab/>
      </w:r>
      <w:r>
        <w:fldChar w:fldCharType="begin"/>
      </w:r>
      <w:r>
        <w:instrText xml:space="preserve"> PAGEREF _Toc20495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_Toc3665 </w:instrText>
      </w:r>
      <w:r>
        <w:fldChar w:fldCharType="separate"/>
      </w:r>
      <w:r>
        <w:rPr>
          <w:rFonts w:hint="eastAsia" w:ascii="黑体" w:hAnsi="黑体"/>
        </w:rPr>
        <w:t>3.5设备</w:t>
      </w:r>
      <w:r>
        <w:tab/>
      </w:r>
      <w:r>
        <w:fldChar w:fldCharType="begin"/>
      </w:r>
      <w:r>
        <w:instrText xml:space="preserve"> PAGEREF _Toc3665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_Toc29428 </w:instrText>
      </w:r>
      <w:r>
        <w:fldChar w:fldCharType="separate"/>
      </w:r>
      <w:r>
        <w:rPr>
          <w:rFonts w:hint="eastAsia" w:ascii="黑体" w:hAnsi="黑体"/>
        </w:rPr>
        <w:t>3.6局限性</w:t>
      </w:r>
      <w:r>
        <w:tab/>
      </w:r>
      <w:r>
        <w:fldChar w:fldCharType="begin"/>
      </w:r>
      <w:r>
        <w:instrText xml:space="preserve"> PAGEREF _Toc29428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_Toc26500 </w:instrText>
      </w:r>
      <w:r>
        <w:fldChar w:fldCharType="separate"/>
      </w:r>
      <w:r>
        <w:rPr>
          <w:rFonts w:hint="eastAsia" w:ascii="黑体" w:hAnsi="黑体" w:eastAsia="黑体"/>
          <w:szCs w:val="32"/>
        </w:rPr>
        <w:t>4．所建议技术可行性分析</w:t>
      </w:r>
      <w:r>
        <w:tab/>
      </w:r>
      <w:r>
        <w:fldChar w:fldCharType="begin"/>
      </w:r>
      <w:r>
        <w:instrText xml:space="preserve"> PAGEREF _Toc26500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_Toc24672 </w:instrText>
      </w:r>
      <w:r>
        <w:fldChar w:fldCharType="separate"/>
      </w:r>
      <w:r>
        <w:rPr>
          <w:rFonts w:hint="eastAsia" w:ascii="黑体" w:hAnsi="黑体"/>
        </w:rPr>
        <w:t>4.1对系统的简要描述</w:t>
      </w:r>
      <w:r>
        <w:tab/>
      </w:r>
      <w:r>
        <w:fldChar w:fldCharType="begin"/>
      </w:r>
      <w:r>
        <w:instrText xml:space="preserve"> PAGEREF _Toc24672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_Toc30807 </w:instrText>
      </w:r>
      <w:r>
        <w:fldChar w:fldCharType="separate"/>
      </w:r>
      <w:r>
        <w:rPr>
          <w:rFonts w:hint="eastAsia" w:ascii="黑体" w:hAnsi="黑体"/>
        </w:rPr>
        <w:t>4.2处理流程和数据流程</w:t>
      </w:r>
      <w:r>
        <w:tab/>
      </w:r>
      <w:r>
        <w:fldChar w:fldCharType="begin"/>
      </w:r>
      <w:r>
        <w:instrText xml:space="preserve"> PAGEREF _Toc30807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_Toc22077 </w:instrText>
      </w:r>
      <w:r>
        <w:fldChar w:fldCharType="separate"/>
      </w:r>
      <w:r>
        <w:rPr>
          <w:rFonts w:hint="eastAsia" w:ascii="黑体" w:hAnsi="黑体"/>
        </w:rPr>
        <w:t>4.3与现有系统比较的优越性</w:t>
      </w:r>
      <w:r>
        <w:tab/>
      </w:r>
      <w:r>
        <w:fldChar w:fldCharType="begin"/>
      </w:r>
      <w:r>
        <w:instrText xml:space="preserve"> PAGEREF _Toc22077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_Toc732 </w:instrText>
      </w:r>
      <w:r>
        <w:fldChar w:fldCharType="separate"/>
      </w:r>
      <w:r>
        <w:rPr>
          <w:rFonts w:hint="eastAsia" w:ascii="黑体" w:hAnsi="黑体"/>
        </w:rPr>
        <w:t>4.4采用建议系统可能带来的影响</w:t>
      </w:r>
      <w:r>
        <w:tab/>
      </w:r>
      <w:r>
        <w:fldChar w:fldCharType="begin"/>
      </w:r>
      <w:r>
        <w:instrText xml:space="preserve"> PAGEREF _Toc732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_Toc26725 </w:instrText>
      </w:r>
      <w:r>
        <w:fldChar w:fldCharType="separate"/>
      </w:r>
      <w:r>
        <w:rPr>
          <w:rFonts w:hint="eastAsia" w:ascii="黑体" w:hAnsi="黑体"/>
        </w:rPr>
        <w:t>4.5技术可行性评价</w:t>
      </w:r>
      <w:r>
        <w:tab/>
      </w:r>
      <w:r>
        <w:fldChar w:fldCharType="begin"/>
      </w:r>
      <w:r>
        <w:instrText xml:space="preserve"> PAGEREF _Toc26725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_Toc6025 </w:instrText>
      </w:r>
      <w:r>
        <w:fldChar w:fldCharType="separate"/>
      </w:r>
      <w:r>
        <w:rPr>
          <w:rFonts w:hint="eastAsia" w:ascii="黑体" w:hAnsi="黑体" w:eastAsia="黑体"/>
          <w:szCs w:val="32"/>
        </w:rPr>
        <w:t>5．所建议系统经济可行性分析</w:t>
      </w:r>
      <w:r>
        <w:tab/>
      </w:r>
      <w:r>
        <w:fldChar w:fldCharType="begin"/>
      </w:r>
      <w:r>
        <w:instrText xml:space="preserve"> PAGEREF _Toc6025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_Toc19248 </w:instrText>
      </w:r>
      <w:r>
        <w:fldChar w:fldCharType="separate"/>
      </w:r>
      <w:r>
        <w:rPr>
          <w:rFonts w:hint="eastAsia" w:ascii="黑体" w:hAnsi="黑体"/>
        </w:rPr>
        <w:t>5.1支出</w:t>
      </w:r>
      <w:r>
        <w:tab/>
      </w:r>
      <w:r>
        <w:fldChar w:fldCharType="begin"/>
      </w:r>
      <w:r>
        <w:instrText xml:space="preserve"> PAGEREF _Toc19248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_Toc883 </w:instrText>
      </w:r>
      <w:r>
        <w:fldChar w:fldCharType="separate"/>
      </w:r>
      <w:r>
        <w:rPr>
          <w:rFonts w:hint="eastAsia"/>
        </w:rPr>
        <w:t>5.1.1基建投资</w:t>
      </w:r>
      <w:r>
        <w:tab/>
      </w:r>
      <w:r>
        <w:fldChar w:fldCharType="begin"/>
      </w:r>
      <w:r>
        <w:instrText xml:space="preserve"> PAGEREF _Toc883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_Toc23987 </w:instrText>
      </w:r>
      <w:r>
        <w:fldChar w:fldCharType="separate"/>
      </w:r>
      <w:r>
        <w:rPr>
          <w:rFonts w:hint="eastAsia"/>
        </w:rPr>
        <w:t>5.1.2其他一次性支出</w:t>
      </w:r>
      <w:r>
        <w:tab/>
      </w:r>
      <w:r>
        <w:fldChar w:fldCharType="begin"/>
      </w:r>
      <w:r>
        <w:instrText xml:space="preserve"> PAGEREF _Toc23987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_Toc4039 </w:instrText>
      </w:r>
      <w:r>
        <w:fldChar w:fldCharType="separate"/>
      </w:r>
      <w:r>
        <w:rPr>
          <w:rFonts w:hint="eastAsia"/>
        </w:rPr>
        <w:t>5.1.3经常性支出</w:t>
      </w:r>
      <w:r>
        <w:tab/>
      </w:r>
      <w:r>
        <w:fldChar w:fldCharType="begin"/>
      </w:r>
      <w:r>
        <w:instrText xml:space="preserve"> PAGEREF _Toc4039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_Toc6467 </w:instrText>
      </w:r>
      <w:r>
        <w:fldChar w:fldCharType="separate"/>
      </w:r>
      <w:r>
        <w:rPr>
          <w:rFonts w:hint="eastAsia" w:ascii="黑体" w:hAnsi="黑体"/>
        </w:rPr>
        <w:t>5.2效益</w:t>
      </w:r>
      <w:r>
        <w:tab/>
      </w:r>
      <w:r>
        <w:fldChar w:fldCharType="begin"/>
      </w:r>
      <w:r>
        <w:instrText xml:space="preserve"> PAGEREF _Toc6467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_Toc18257 </w:instrText>
      </w:r>
      <w:r>
        <w:fldChar w:fldCharType="separate"/>
      </w:r>
      <w:r>
        <w:rPr>
          <w:rFonts w:hint="eastAsia" w:ascii="黑体" w:hAnsi="黑体"/>
        </w:rPr>
        <w:t>5.3收益/投资比</w:t>
      </w:r>
      <w:r>
        <w:tab/>
      </w:r>
      <w:r>
        <w:fldChar w:fldCharType="begin"/>
      </w:r>
      <w:r>
        <w:instrText xml:space="preserve"> PAGEREF _Toc18257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_Toc30964 </w:instrText>
      </w:r>
      <w:r>
        <w:fldChar w:fldCharType="separate"/>
      </w:r>
      <w:r>
        <w:rPr>
          <w:rFonts w:hint="eastAsia" w:ascii="黑体" w:hAnsi="黑体"/>
        </w:rPr>
        <w:t>5.4投资回收周期</w:t>
      </w:r>
      <w:r>
        <w:tab/>
      </w:r>
      <w:r>
        <w:fldChar w:fldCharType="begin"/>
      </w:r>
      <w:r>
        <w:instrText xml:space="preserve"> PAGEREF _Toc30964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_Toc5637 </w:instrText>
      </w:r>
      <w:r>
        <w:fldChar w:fldCharType="separate"/>
      </w:r>
      <w:r>
        <w:rPr>
          <w:rFonts w:hint="eastAsia" w:ascii="黑体" w:hAnsi="黑体"/>
        </w:rPr>
        <w:t>5.5敏感性分析</w:t>
      </w:r>
      <w:r>
        <w:tab/>
      </w:r>
      <w:r>
        <w:fldChar w:fldCharType="begin"/>
      </w:r>
      <w:r>
        <w:instrText xml:space="preserve"> PAGEREF _Toc5637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_Toc6353 </w:instrText>
      </w:r>
      <w:r>
        <w:fldChar w:fldCharType="separate"/>
      </w:r>
      <w:r>
        <w:rPr>
          <w:rFonts w:hint="eastAsia" w:ascii="黑体" w:hAnsi="黑体" w:eastAsia="黑体"/>
          <w:szCs w:val="32"/>
        </w:rPr>
        <w:t>6．社会因素可行性分析</w:t>
      </w:r>
      <w:r>
        <w:tab/>
      </w:r>
      <w:r>
        <w:fldChar w:fldCharType="begin"/>
      </w:r>
      <w:r>
        <w:instrText xml:space="preserve"> PAGEREF _Toc6353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_Toc29347 </w:instrText>
      </w:r>
      <w:r>
        <w:fldChar w:fldCharType="separate"/>
      </w:r>
      <w:r>
        <w:rPr>
          <w:rFonts w:hint="eastAsia" w:ascii="黑体" w:hAnsi="黑体"/>
        </w:rPr>
        <w:t>6.1法律因素</w:t>
      </w:r>
      <w:r>
        <w:tab/>
      </w:r>
      <w:r>
        <w:fldChar w:fldCharType="begin"/>
      </w:r>
      <w:r>
        <w:instrText xml:space="preserve"> PAGEREF _Toc29347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_Toc11772 </w:instrText>
      </w:r>
      <w:r>
        <w:fldChar w:fldCharType="separate"/>
      </w:r>
      <w:r>
        <w:rPr>
          <w:rFonts w:hint="eastAsia" w:ascii="黑体" w:hAnsi="黑体"/>
        </w:rPr>
        <w:t>6.2用户使用可行性</w:t>
      </w:r>
      <w:r>
        <w:tab/>
      </w:r>
      <w:r>
        <w:fldChar w:fldCharType="begin"/>
      </w:r>
      <w:r>
        <w:instrText xml:space="preserve"> PAGEREF _Toc11772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_Toc4913 </w:instrText>
      </w:r>
      <w:r>
        <w:fldChar w:fldCharType="separate"/>
      </w:r>
      <w:r>
        <w:rPr>
          <w:rFonts w:hint="eastAsia" w:ascii="黑体" w:hAnsi="黑体" w:eastAsia="黑体"/>
          <w:szCs w:val="32"/>
          <w:lang w:val="en-US" w:eastAsia="zh-CN"/>
        </w:rPr>
        <w:t>7</w:t>
      </w:r>
      <w:r>
        <w:rPr>
          <w:rFonts w:hint="eastAsia" w:ascii="黑体" w:hAnsi="黑体" w:eastAsia="黑体"/>
          <w:szCs w:val="32"/>
        </w:rPr>
        <w:t>.结论意见</w:t>
      </w:r>
      <w:r>
        <w:tab/>
      </w:r>
      <w:r>
        <w:fldChar w:fldCharType="begin"/>
      </w:r>
      <w:r>
        <w:instrText xml:space="preserve"> PAGEREF _Toc4913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_Toc2248 </w:instrText>
      </w:r>
      <w:r>
        <w:fldChar w:fldCharType="separate"/>
      </w:r>
      <w:r>
        <w:rPr>
          <w:rFonts w:hint="eastAsia" w:ascii="黑体" w:hAnsi="黑体" w:eastAsia="黑体"/>
          <w:szCs w:val="32"/>
          <w:lang w:val="en-US" w:eastAsia="zh-CN"/>
        </w:rPr>
        <w:t>8</w:t>
      </w:r>
      <w:r>
        <w:rPr>
          <w:rFonts w:hint="eastAsia" w:ascii="黑体" w:hAnsi="黑体" w:eastAsia="黑体"/>
          <w:szCs w:val="32"/>
        </w:rPr>
        <w:t>.项目开发进度计划</w:t>
      </w:r>
      <w:r>
        <w:tab/>
      </w:r>
      <w:r>
        <w:fldChar w:fldCharType="begin"/>
      </w:r>
      <w:r>
        <w:instrText xml:space="preserve"> PAGEREF _Toc2248 </w:instrText>
      </w:r>
      <w:r>
        <w:fldChar w:fldCharType="separate"/>
      </w:r>
      <w:r>
        <w:t>7</w:t>
      </w:r>
      <w:r>
        <w:fldChar w:fldCharType="end"/>
      </w:r>
      <w:r>
        <w:fldChar w:fldCharType="end"/>
      </w:r>
    </w:p>
    <w:p>
      <w:r>
        <w:fldChar w:fldCharType="end"/>
      </w:r>
    </w:p>
    <w:p/>
    <w:p>
      <w:pPr>
        <w:pStyle w:val="2"/>
        <w:numPr>
          <w:ilvl w:val="0"/>
          <w:numId w:val="1"/>
        </w:numPr>
        <w:rPr>
          <w:rFonts w:hint="eastAsia" w:ascii="黑体" w:hAnsi="黑体" w:eastAsia="黑体"/>
          <w:sz w:val="32"/>
          <w:szCs w:val="32"/>
        </w:rPr>
      </w:pPr>
      <w:bookmarkStart w:id="2" w:name="_Toc101"/>
      <w:bookmarkStart w:id="3" w:name="_Toc8879"/>
      <w:r>
        <w:rPr>
          <w:rFonts w:hint="eastAsia" w:ascii="黑体" w:hAnsi="黑体" w:eastAsia="黑体"/>
          <w:sz w:val="32"/>
          <w:szCs w:val="32"/>
        </w:rPr>
        <w:t>引言</w:t>
      </w:r>
      <w:bookmarkEnd w:id="2"/>
      <w:bookmarkEnd w:id="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本文是为研究开发基于nodejs的作业提交和管理平台是否具有较高可行性，在总体上对项目进行规划和分析。</w:t>
      </w:r>
    </w:p>
    <w:p>
      <w:pPr>
        <w:pStyle w:val="3"/>
        <w:rPr>
          <w:rFonts w:ascii="黑体" w:hAnsi="黑体"/>
          <w:b w:val="0"/>
        </w:rPr>
      </w:pPr>
      <w:bookmarkStart w:id="4" w:name="_Toc13998"/>
      <w:bookmarkStart w:id="5" w:name="_Toc21584"/>
      <w:r>
        <w:rPr>
          <w:rFonts w:hint="eastAsia" w:ascii="黑体" w:hAnsi="黑体"/>
          <w:b w:val="0"/>
        </w:rPr>
        <w:t>1.1编写目的</w:t>
      </w:r>
      <w:bookmarkEnd w:id="4"/>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实现学生对各科目作业方便统一的提交和教师对学生作业方便的管理。</w:t>
      </w:r>
    </w:p>
    <w:p>
      <w:pPr>
        <w:pStyle w:val="3"/>
        <w:rPr>
          <w:rFonts w:hint="eastAsia" w:ascii="黑体" w:hAnsi="黑体"/>
          <w:b w:val="0"/>
        </w:rPr>
      </w:pPr>
      <w:bookmarkStart w:id="6" w:name="_Toc13817"/>
      <w:bookmarkStart w:id="7" w:name="_Toc11025"/>
      <w:r>
        <w:rPr>
          <w:rFonts w:hint="eastAsia" w:ascii="黑体" w:hAnsi="黑体"/>
          <w:b w:val="0"/>
        </w:rPr>
        <w:t>1.2项目背景</w:t>
      </w:r>
      <w:bookmarkEnd w:id="6"/>
      <w:bookmarkEnd w:id="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所建议开发软件的名称：新疆大学作业自助管理平台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项目的任务提出者：陈彬杰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项目的任务开发者：陈彬杰、周培桦、张振宁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用户：新疆大学全体师生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新疆大学作业自助管理平台的后端将基于linux平台的nodejs开发，前端框架使用bootstrap，本系统数据库使用MingoDB。</w:t>
      </w:r>
    </w:p>
    <w:p>
      <w:pPr>
        <w:pStyle w:val="3"/>
        <w:rPr>
          <w:rFonts w:ascii="黑体" w:hAnsi="黑体"/>
          <w:b w:val="0"/>
        </w:rPr>
      </w:pPr>
      <w:bookmarkStart w:id="8" w:name="_Toc5586"/>
      <w:bookmarkStart w:id="9" w:name="_Toc29075"/>
      <w:r>
        <w:rPr>
          <w:rFonts w:hint="eastAsia" w:ascii="黑体" w:hAnsi="黑体"/>
          <w:b w:val="0"/>
        </w:rPr>
        <w:t>1.3定义</w:t>
      </w:r>
      <w:bookmarkEnd w:id="8"/>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CDN----------  Content Delivery Network即内容分发网络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OSS-----------  Object Storage Service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SLB-----------  服务器负载均衡（Server</w:t>
      </w:r>
      <w:bookmarkStart w:id="85" w:name="_GoBack"/>
      <w:bookmarkEnd w:id="85"/>
      <w:r>
        <w:rPr>
          <w:rFonts w:hint="eastAsia"/>
          <w:sz w:val="24"/>
          <w:szCs w:val="24"/>
          <w:lang w:val="en-US" w:eastAsia="zh-CN"/>
        </w:rPr>
        <w:t xml:space="preserve"> Load Balancing）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MD5----------  Message Digest Algorithm</w:t>
      </w:r>
      <w:r>
        <w:rPr>
          <w:rFonts w:hint="default"/>
          <w:sz w:val="24"/>
          <w:szCs w:val="24"/>
          <w:lang w:val="en-US" w:eastAsia="zh-CN"/>
        </w:rPr>
        <w:t> MD5（中文名为消息摘要算法第五版）</w:t>
      </w:r>
    </w:p>
    <w:p>
      <w:pPr>
        <w:pStyle w:val="3"/>
        <w:rPr>
          <w:rFonts w:hint="eastAsia" w:ascii="黑体" w:hAnsi="黑体"/>
          <w:b w:val="0"/>
        </w:rPr>
      </w:pPr>
      <w:bookmarkStart w:id="10" w:name="_Toc12978"/>
      <w:bookmarkStart w:id="11" w:name="_Toc29317"/>
      <w:r>
        <w:rPr>
          <w:rFonts w:hint="eastAsia" w:ascii="黑体" w:hAnsi="黑体"/>
          <w:b w:val="0"/>
        </w:rPr>
        <w:t>1.4参考资料</w:t>
      </w:r>
      <w:bookmarkEnd w:id="10"/>
      <w:bookmarkEnd w:id="11"/>
    </w:p>
    <w:p>
      <w:r>
        <w:rPr>
          <w:rFonts w:hint="eastAsia"/>
        </w:rPr>
        <w:t>[1]闵秀容. 基于电子学档的信息技术课程在线作业管理系统的设计与实现[D].华中师范大学,2015.</w:t>
      </w:r>
    </w:p>
    <w:p>
      <w:pPr>
        <w:pStyle w:val="2"/>
        <w:rPr>
          <w:rFonts w:ascii="黑体" w:hAnsi="黑体" w:eastAsia="黑体"/>
          <w:sz w:val="32"/>
          <w:szCs w:val="32"/>
        </w:rPr>
      </w:pPr>
      <w:bookmarkStart w:id="12" w:name="_Toc29660"/>
      <w:bookmarkStart w:id="13" w:name="_Toc1563"/>
      <w:r>
        <w:rPr>
          <w:rFonts w:hint="eastAsia" w:ascii="黑体" w:hAnsi="黑体" w:eastAsia="黑体"/>
          <w:sz w:val="32"/>
          <w:szCs w:val="32"/>
        </w:rPr>
        <w:t>2．可行性研究的前提</w:t>
      </w:r>
      <w:bookmarkEnd w:id="12"/>
      <w:bookmarkEnd w:id="13"/>
    </w:p>
    <w:p>
      <w:pPr>
        <w:pStyle w:val="3"/>
        <w:rPr>
          <w:rFonts w:ascii="黑体" w:hAnsi="黑体"/>
          <w:b w:val="0"/>
        </w:rPr>
      </w:pPr>
      <w:bookmarkStart w:id="14" w:name="_Toc17665"/>
      <w:bookmarkStart w:id="15" w:name="_Toc2415"/>
      <w:r>
        <w:rPr>
          <w:rFonts w:hint="eastAsia" w:ascii="黑体" w:hAnsi="黑体"/>
          <w:b w:val="0"/>
        </w:rPr>
        <w:t>2.1要求</w:t>
      </w:r>
      <w:bookmarkEnd w:id="14"/>
      <w:bookmarkEnd w:id="15"/>
    </w:p>
    <w:p>
      <w:pPr>
        <w:numPr>
          <w:ilvl w:val="0"/>
          <w:numId w:val="2"/>
        </w:numPr>
        <w:rPr>
          <w:rFonts w:hint="eastAsia"/>
          <w:sz w:val="24"/>
          <w:szCs w:val="24"/>
          <w:lang w:val="en-US" w:eastAsia="zh-CN"/>
        </w:rPr>
      </w:pPr>
      <w:r>
        <w:rPr>
          <w:rFonts w:hint="eastAsia"/>
          <w:sz w:val="24"/>
          <w:szCs w:val="24"/>
          <w:lang w:val="en-US" w:eastAsia="zh-CN"/>
        </w:rPr>
        <w:t>功能: 新疆大学作业自主管理平台可以提交任何形式的文件作业，并根据注册用户的学号姓名班级自动更名为教师要求格式，自动归档，具有同次作业多次提交以及查看历史版本作业等功能。教师可以发布作业要求和作业模板文件等，可对学生的各字段信息，如作业成绩等，进行增删改查操作。</w:t>
      </w:r>
    </w:p>
    <w:p>
      <w:pPr>
        <w:numPr>
          <w:ilvl w:val="0"/>
          <w:numId w:val="2"/>
        </w:numPr>
        <w:rPr>
          <w:rFonts w:hint="eastAsia"/>
          <w:sz w:val="24"/>
          <w:szCs w:val="24"/>
          <w:lang w:val="en-US" w:eastAsia="zh-CN"/>
        </w:rPr>
      </w:pPr>
      <w:r>
        <w:rPr>
          <w:rFonts w:hint="eastAsia"/>
          <w:sz w:val="24"/>
          <w:szCs w:val="24"/>
          <w:lang w:val="en-US" w:eastAsia="zh-CN"/>
        </w:rPr>
        <w:t>性能：可以让20000用户使用本系统，在短时间内同时收到数百份文件提交请求时稳定运行。</w:t>
      </w:r>
    </w:p>
    <w:p>
      <w:pPr>
        <w:numPr>
          <w:ilvl w:val="0"/>
          <w:numId w:val="2"/>
        </w:numPr>
        <w:rPr>
          <w:rFonts w:hint="eastAsia"/>
          <w:sz w:val="24"/>
          <w:szCs w:val="24"/>
          <w:lang w:val="en-US" w:eastAsia="zh-CN"/>
        </w:rPr>
      </w:pPr>
      <w:r>
        <w:rPr>
          <w:rFonts w:hint="eastAsia"/>
          <w:sz w:val="24"/>
          <w:szCs w:val="24"/>
          <w:lang w:val="en-US" w:eastAsia="zh-CN"/>
        </w:rPr>
        <w:t>输出：作业完成情况表、学生平时成绩表、学生各次作业文件。</w:t>
      </w:r>
    </w:p>
    <w:p>
      <w:pPr>
        <w:numPr>
          <w:ilvl w:val="0"/>
          <w:numId w:val="2"/>
        </w:numPr>
        <w:rPr>
          <w:rFonts w:hint="eastAsia"/>
          <w:sz w:val="24"/>
          <w:szCs w:val="24"/>
          <w:lang w:val="en-US" w:eastAsia="zh-CN"/>
        </w:rPr>
      </w:pPr>
      <w:r>
        <w:rPr>
          <w:rFonts w:hint="eastAsia"/>
          <w:sz w:val="24"/>
          <w:szCs w:val="24"/>
          <w:lang w:val="en-US" w:eastAsia="zh-CN"/>
        </w:rPr>
        <w:t>输入：用户表单（教师信息表单，学生信息表单），用户作业数据（任何文件 以二进制形式传输）。</w:t>
      </w:r>
    </w:p>
    <w:p>
      <w:pPr>
        <w:numPr>
          <w:ilvl w:val="0"/>
          <w:numId w:val="2"/>
        </w:numPr>
        <w:rPr>
          <w:rFonts w:hint="eastAsia"/>
          <w:sz w:val="24"/>
          <w:szCs w:val="24"/>
          <w:lang w:val="en-US" w:eastAsia="zh-CN"/>
        </w:rPr>
      </w:pPr>
      <w:r>
        <w:rPr>
          <w:rFonts w:hint="eastAsia"/>
          <w:sz w:val="24"/>
          <w:szCs w:val="24"/>
          <w:lang w:val="en-US" w:eastAsia="zh-CN"/>
        </w:rPr>
        <w:t>基本的数据流程和处理流程；</w:t>
      </w:r>
    </w:p>
    <w:p>
      <w:pPr>
        <w:numPr>
          <w:ilvl w:val="0"/>
          <w:numId w:val="2"/>
        </w:numPr>
        <w:rPr>
          <w:rFonts w:hint="eastAsia"/>
          <w:sz w:val="24"/>
          <w:szCs w:val="24"/>
          <w:lang w:val="en-US" w:eastAsia="zh-CN"/>
        </w:rPr>
      </w:pPr>
      <w:r>
        <w:rPr>
          <w:rFonts w:hint="eastAsia"/>
          <w:sz w:val="24"/>
          <w:szCs w:val="24"/>
          <w:lang w:val="en-US" w:eastAsia="zh-CN"/>
        </w:rPr>
        <w:t>安全与保密要求：账号密码使用MD5加密存储，服务器使用nodejs提供后台数据接口。</w:t>
      </w:r>
    </w:p>
    <w:p>
      <w:pPr>
        <w:numPr>
          <w:ilvl w:val="0"/>
          <w:numId w:val="2"/>
        </w:numPr>
        <w:rPr>
          <w:rFonts w:hint="eastAsia"/>
          <w:sz w:val="24"/>
          <w:szCs w:val="24"/>
          <w:lang w:val="en-US" w:eastAsia="zh-CN"/>
        </w:rPr>
      </w:pPr>
      <w:r>
        <w:rPr>
          <w:rFonts w:hint="eastAsia"/>
          <w:sz w:val="24"/>
          <w:szCs w:val="24"/>
          <w:lang w:val="en-US" w:eastAsia="zh-CN"/>
        </w:rPr>
        <w:t>与软件相关的其他系统：express、linux、CDN加速、OSS对象存储，负载均衡SLB。</w:t>
      </w:r>
    </w:p>
    <w:p>
      <w:pPr>
        <w:numPr>
          <w:ilvl w:val="0"/>
          <w:numId w:val="2"/>
        </w:numPr>
        <w:rPr>
          <w:rFonts w:hint="eastAsia"/>
          <w:sz w:val="24"/>
          <w:szCs w:val="24"/>
          <w:lang w:val="en-US" w:eastAsia="zh-CN"/>
        </w:rPr>
      </w:pPr>
      <w:r>
        <w:rPr>
          <w:rFonts w:hint="eastAsia"/>
          <w:sz w:val="24"/>
          <w:szCs w:val="24"/>
          <w:lang w:val="en-US" w:eastAsia="zh-CN"/>
        </w:rPr>
        <w:t>完成期限：2017年12月12日</w:t>
      </w:r>
    </w:p>
    <w:p>
      <w:pPr>
        <w:pStyle w:val="3"/>
      </w:pPr>
      <w:bookmarkStart w:id="16" w:name="_Toc27908"/>
      <w:bookmarkStart w:id="17" w:name="_Toc21431"/>
      <w:r>
        <w:rPr>
          <w:rFonts w:hint="eastAsia" w:ascii="黑体" w:hAnsi="黑体"/>
          <w:b w:val="0"/>
        </w:rPr>
        <w:t>2.2目标</w:t>
      </w:r>
      <w:bookmarkEnd w:id="16"/>
      <w:bookmarkEnd w:id="17"/>
    </w:p>
    <w:p>
      <w:pPr>
        <w:numPr>
          <w:ilvl w:val="0"/>
          <w:numId w:val="3"/>
        </w:numPr>
        <w:rPr>
          <w:rFonts w:hint="eastAsia"/>
          <w:sz w:val="24"/>
          <w:szCs w:val="24"/>
          <w:lang w:val="en-US" w:eastAsia="zh-CN"/>
        </w:rPr>
      </w:pPr>
      <w:r>
        <w:rPr>
          <w:rFonts w:hint="eastAsia"/>
          <w:sz w:val="24"/>
          <w:szCs w:val="24"/>
          <w:lang w:val="en-US" w:eastAsia="zh-CN"/>
        </w:rPr>
        <w:t>人力与设备费用的节省：将减少学习委员和老师收作业的人力。</w:t>
      </w:r>
    </w:p>
    <w:p>
      <w:pPr>
        <w:numPr>
          <w:ilvl w:val="0"/>
          <w:numId w:val="3"/>
        </w:numPr>
        <w:rPr>
          <w:rFonts w:hint="eastAsia"/>
          <w:sz w:val="24"/>
          <w:szCs w:val="24"/>
          <w:lang w:val="en-US" w:eastAsia="zh-CN"/>
        </w:rPr>
      </w:pPr>
      <w:r>
        <w:rPr>
          <w:rFonts w:hint="eastAsia"/>
          <w:sz w:val="24"/>
          <w:szCs w:val="24"/>
          <w:lang w:val="en-US" w:eastAsia="zh-CN"/>
        </w:rPr>
        <w:t>处理速度的提高：使用nodejs异步非阻塞式IO，提高单服务器的效率</w:t>
      </w:r>
    </w:p>
    <w:p>
      <w:pPr>
        <w:numPr>
          <w:ilvl w:val="0"/>
          <w:numId w:val="3"/>
        </w:numPr>
        <w:rPr>
          <w:rFonts w:hint="eastAsia"/>
          <w:sz w:val="24"/>
          <w:szCs w:val="24"/>
          <w:lang w:val="en-US" w:eastAsia="zh-CN"/>
        </w:rPr>
      </w:pPr>
      <w:r>
        <w:rPr>
          <w:rFonts w:hint="eastAsia"/>
          <w:sz w:val="24"/>
          <w:szCs w:val="24"/>
          <w:lang w:val="en-US" w:eastAsia="zh-CN"/>
        </w:rPr>
        <w:t>控制精度或生产能力的提高：学生提交的作业将由平台自动归档和更名，能够100%按照要求命名归档。</w:t>
      </w:r>
    </w:p>
    <w:p>
      <w:pPr>
        <w:numPr>
          <w:ilvl w:val="0"/>
          <w:numId w:val="3"/>
        </w:numPr>
        <w:rPr>
          <w:rFonts w:hint="eastAsia"/>
          <w:sz w:val="24"/>
          <w:szCs w:val="24"/>
          <w:lang w:val="en-US" w:eastAsia="zh-CN"/>
        </w:rPr>
      </w:pPr>
      <w:r>
        <w:rPr>
          <w:rFonts w:hint="eastAsia"/>
          <w:sz w:val="24"/>
          <w:szCs w:val="24"/>
          <w:lang w:val="en-US" w:eastAsia="zh-CN"/>
        </w:rPr>
        <w:t>管理信息服务的改进：管理的作业数据将能永久保存，还可以保存多个历史版本的作业</w:t>
      </w:r>
    </w:p>
    <w:p>
      <w:pPr>
        <w:numPr>
          <w:ilvl w:val="0"/>
          <w:numId w:val="3"/>
        </w:numPr>
        <w:rPr>
          <w:rFonts w:hint="eastAsia"/>
          <w:sz w:val="24"/>
          <w:szCs w:val="24"/>
          <w:lang w:val="en-US" w:eastAsia="zh-CN"/>
        </w:rPr>
      </w:pPr>
      <w:r>
        <w:rPr>
          <w:rFonts w:hint="eastAsia"/>
          <w:sz w:val="24"/>
          <w:szCs w:val="24"/>
          <w:lang w:val="en-US" w:eastAsia="zh-CN"/>
        </w:rPr>
        <w:t>人员工作效率的提高：学生提交作业的方式将从不同作业提交给不同老师的不同邮箱，或u盘拷贝、机房上传这样的传统方式改进到所有作业统一提交至平台，老师收取作业统一到平台，大大降低作业提交和接收的出错概率，提升作业提交的效率。</w:t>
      </w:r>
    </w:p>
    <w:p>
      <w:pPr>
        <w:pStyle w:val="3"/>
        <w:rPr>
          <w:rFonts w:hint="eastAsia" w:ascii="黑体" w:hAnsi="黑体"/>
          <w:b w:val="0"/>
        </w:rPr>
      </w:pPr>
      <w:bookmarkStart w:id="18" w:name="_Toc20803"/>
      <w:bookmarkStart w:id="19" w:name="_Toc4566"/>
      <w:r>
        <w:rPr>
          <w:rFonts w:hint="eastAsia" w:ascii="黑体" w:hAnsi="黑体"/>
          <w:b w:val="0"/>
        </w:rPr>
        <w:t>2.3条件、假定和限制</w:t>
      </w:r>
      <w:bookmarkEnd w:id="18"/>
      <w:bookmarkEnd w:id="19"/>
    </w:p>
    <w:p>
      <w:pPr>
        <w:numPr>
          <w:ilvl w:val="0"/>
          <w:numId w:val="4"/>
        </w:numPr>
        <w:rPr>
          <w:rFonts w:hint="eastAsia"/>
          <w:sz w:val="24"/>
          <w:szCs w:val="24"/>
          <w:lang w:val="en-US" w:eastAsia="zh-CN"/>
        </w:rPr>
      </w:pPr>
      <w:r>
        <w:rPr>
          <w:rFonts w:hint="eastAsia"/>
          <w:sz w:val="24"/>
          <w:szCs w:val="24"/>
          <w:lang w:val="en-US" w:eastAsia="zh-CN"/>
        </w:rPr>
        <w:t>建议开发软件运行的最短寿命：1年</w:t>
      </w:r>
    </w:p>
    <w:p>
      <w:pPr>
        <w:numPr>
          <w:ilvl w:val="0"/>
          <w:numId w:val="4"/>
        </w:numPr>
        <w:rPr>
          <w:rFonts w:hint="eastAsia"/>
          <w:sz w:val="24"/>
          <w:szCs w:val="24"/>
          <w:lang w:val="en-US" w:eastAsia="zh-CN"/>
        </w:rPr>
      </w:pPr>
      <w:r>
        <w:rPr>
          <w:rFonts w:hint="eastAsia"/>
          <w:sz w:val="24"/>
          <w:szCs w:val="24"/>
          <w:lang w:val="en-US" w:eastAsia="zh-CN"/>
        </w:rPr>
        <w:t>进行系统方案选择比较的期限：5天</w:t>
      </w:r>
    </w:p>
    <w:p>
      <w:pPr>
        <w:numPr>
          <w:ilvl w:val="0"/>
          <w:numId w:val="4"/>
        </w:numPr>
        <w:rPr>
          <w:rFonts w:hint="eastAsia"/>
          <w:sz w:val="24"/>
          <w:szCs w:val="24"/>
          <w:lang w:val="en-US" w:eastAsia="zh-CN"/>
        </w:rPr>
      </w:pPr>
      <w:r>
        <w:rPr>
          <w:rFonts w:hint="eastAsia"/>
          <w:sz w:val="24"/>
          <w:szCs w:val="24"/>
          <w:lang w:val="en-US" w:eastAsia="zh-CN"/>
        </w:rPr>
        <w:t>法律和政策方面的限制：本软件用于软件工程课程设计，使用GPL3.0开源协议，所用到的所有工具都为开源或者免费使用的，可商用。</w:t>
      </w:r>
    </w:p>
    <w:p>
      <w:pPr>
        <w:numPr>
          <w:ilvl w:val="0"/>
          <w:numId w:val="4"/>
        </w:numPr>
        <w:rPr>
          <w:rFonts w:hint="eastAsia"/>
          <w:sz w:val="24"/>
          <w:szCs w:val="24"/>
          <w:lang w:val="en-US" w:eastAsia="zh-CN"/>
        </w:rPr>
      </w:pPr>
      <w:r>
        <w:rPr>
          <w:rFonts w:hint="eastAsia"/>
          <w:sz w:val="24"/>
          <w:szCs w:val="24"/>
          <w:lang w:val="en-US" w:eastAsia="zh-CN"/>
        </w:rPr>
        <w:t xml:space="preserve">硬件、软件、运行环境和开发环境的条件和限制：客户端运行环境需要chrome浏览器，512mb以上内存。 </w:t>
      </w:r>
    </w:p>
    <w:p>
      <w:pPr>
        <w:numPr>
          <w:ilvl w:val="0"/>
          <w:numId w:val="4"/>
        </w:numPr>
        <w:rPr>
          <w:rFonts w:hint="eastAsia"/>
          <w:sz w:val="24"/>
          <w:szCs w:val="24"/>
          <w:lang w:val="en-US" w:eastAsia="zh-CN"/>
        </w:rPr>
      </w:pPr>
      <w:r>
        <w:rPr>
          <w:rFonts w:hint="eastAsia"/>
          <w:sz w:val="24"/>
          <w:szCs w:val="24"/>
          <w:lang w:val="en-US" w:eastAsia="zh-CN"/>
        </w:rPr>
        <w:t>可利用的信息和资源：npm社区，nodejs中文文档，新疆大学电子图书馆文献，github代码托管服务。</w:t>
      </w:r>
    </w:p>
    <w:p>
      <w:pPr>
        <w:numPr>
          <w:ilvl w:val="0"/>
          <w:numId w:val="4"/>
        </w:numPr>
        <w:rPr>
          <w:rFonts w:hint="eastAsia"/>
          <w:sz w:val="24"/>
          <w:szCs w:val="24"/>
          <w:lang w:val="en-US" w:eastAsia="zh-CN"/>
        </w:rPr>
      </w:pPr>
      <w:r>
        <w:rPr>
          <w:rFonts w:hint="eastAsia"/>
          <w:sz w:val="24"/>
          <w:szCs w:val="24"/>
          <w:lang w:val="en-US" w:eastAsia="zh-CN"/>
        </w:rPr>
        <w:t>建议开发软件投入使用的最迟时间：2017/12/20</w:t>
      </w:r>
    </w:p>
    <w:p>
      <w:pPr>
        <w:pStyle w:val="3"/>
        <w:rPr>
          <w:rFonts w:hint="eastAsia" w:ascii="黑体" w:hAnsi="黑体"/>
          <w:b w:val="0"/>
        </w:rPr>
      </w:pPr>
      <w:bookmarkStart w:id="20" w:name="_Toc30697"/>
      <w:bookmarkStart w:id="21" w:name="_Toc16192"/>
      <w:r>
        <w:rPr>
          <w:rFonts w:hint="eastAsia" w:ascii="黑体" w:hAnsi="黑体"/>
          <w:b w:val="0"/>
        </w:rPr>
        <w:t>2.4可行性研究方法</w:t>
      </w:r>
      <w:bookmarkEnd w:id="20"/>
      <w:bookmarkEnd w:id="2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通过搜索引擎检索，调查现有作业管理系统的生存情况和功能，调查高校中学生提交作业的情况，确定主体业务需求，使用bootstrap快速的构建前端原型，然后判断是否满足业务需求。</w:t>
      </w:r>
    </w:p>
    <w:p>
      <w:pPr>
        <w:pStyle w:val="3"/>
        <w:rPr>
          <w:rFonts w:hint="eastAsia" w:ascii="黑体" w:hAnsi="黑体"/>
          <w:b w:val="0"/>
        </w:rPr>
      </w:pPr>
      <w:bookmarkStart w:id="22" w:name="_Toc18635"/>
      <w:bookmarkStart w:id="23" w:name="_Toc19468"/>
      <w:r>
        <w:rPr>
          <w:rFonts w:hint="eastAsia" w:ascii="黑体" w:hAnsi="黑体"/>
          <w:b w:val="0"/>
        </w:rPr>
        <w:t>2.5决定可行性的主要因素</w:t>
      </w:r>
      <w:bookmarkEnd w:id="22"/>
      <w:bookmarkEnd w:id="2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技术因素，由于nodejs是新技术，且迭代更新非常快，需要开发人员快速的学习相关知识。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时间因素，使用nodejs是一个轻量级的后端开发方案，且前端后端可以同时进行开发，适合短时间内需要上线运行的情况。</w:t>
      </w:r>
    </w:p>
    <w:p>
      <w:pPr>
        <w:pStyle w:val="2"/>
        <w:rPr>
          <w:rFonts w:ascii="黑体" w:hAnsi="黑体" w:eastAsia="黑体"/>
          <w:sz w:val="32"/>
          <w:szCs w:val="32"/>
        </w:rPr>
      </w:pPr>
      <w:bookmarkStart w:id="24" w:name="_Toc27776"/>
      <w:bookmarkStart w:id="25" w:name="_Toc24469"/>
      <w:r>
        <w:rPr>
          <w:rFonts w:hint="eastAsia" w:ascii="黑体" w:hAnsi="黑体" w:eastAsia="黑体"/>
          <w:sz w:val="32"/>
          <w:szCs w:val="32"/>
        </w:rPr>
        <w:t>3．对现有系统的分析</w:t>
      </w:r>
      <w:bookmarkEnd w:id="24"/>
      <w:bookmarkEnd w:id="25"/>
    </w:p>
    <w:p>
      <w:pPr>
        <w:pStyle w:val="3"/>
        <w:rPr>
          <w:rFonts w:hint="eastAsia" w:ascii="黑体" w:hAnsi="黑体"/>
          <w:b w:val="0"/>
        </w:rPr>
      </w:pPr>
      <w:bookmarkStart w:id="26" w:name="_Toc25810"/>
      <w:bookmarkStart w:id="27" w:name="_Toc14102"/>
      <w:r>
        <w:rPr>
          <w:rFonts w:hint="eastAsia" w:ascii="黑体" w:hAnsi="黑体"/>
          <w:b w:val="0"/>
        </w:rPr>
        <w:t>3.1处理流程和数据流程</w:t>
      </w:r>
      <w:bookmarkEnd w:id="26"/>
      <w:bookmarkEnd w:id="27"/>
    </w:p>
    <w:p>
      <w:pPr>
        <w:ind w:firstLine="420" w:firstLineChars="0"/>
      </w:pPr>
      <w:r>
        <w:drawing>
          <wp:inline distT="0" distB="0" distL="114300" distR="114300">
            <wp:extent cx="5271770" cy="3444875"/>
            <wp:effectExtent l="0" t="0" r="5080"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1770" cy="3444875"/>
                    </a:xfrm>
                    <a:prstGeom prst="rect">
                      <a:avLst/>
                    </a:prstGeom>
                    <a:noFill/>
                    <a:ln w="9525">
                      <a:noFill/>
                    </a:ln>
                  </pic:spPr>
                </pic:pic>
              </a:graphicData>
            </a:graphic>
          </wp:inline>
        </w:drawing>
      </w:r>
    </w:p>
    <w:p>
      <w:pPr>
        <w:ind w:firstLine="420" w:firstLineChars="0"/>
        <w:jc w:val="center"/>
        <w:rPr>
          <w:rFonts w:hint="eastAsia" w:eastAsia="宋体"/>
          <w:sz w:val="20"/>
          <w:szCs w:val="22"/>
          <w:lang w:val="en-US" w:eastAsia="zh-CN"/>
        </w:rPr>
      </w:pPr>
      <w:r>
        <w:rPr>
          <w:rFonts w:hint="eastAsia"/>
          <w:sz w:val="20"/>
          <w:szCs w:val="22"/>
          <w:lang w:val="en-US" w:eastAsia="zh-CN"/>
        </w:rPr>
        <w:t>图一 作业处理流程</w:t>
      </w:r>
    </w:p>
    <w:p>
      <w:pPr>
        <w:pStyle w:val="3"/>
        <w:rPr>
          <w:rFonts w:hint="eastAsia" w:ascii="黑体" w:hAnsi="黑体"/>
          <w:b w:val="0"/>
        </w:rPr>
      </w:pPr>
      <w:bookmarkStart w:id="28" w:name="_Toc9279"/>
      <w:bookmarkStart w:id="29" w:name="_Toc29796"/>
      <w:r>
        <w:rPr>
          <w:rFonts w:hint="eastAsia" w:ascii="黑体" w:hAnsi="黑体"/>
          <w:b w:val="0"/>
        </w:rPr>
        <w:t>3.2工作负荷</w:t>
      </w:r>
      <w:bookmarkEnd w:id="28"/>
      <w:bookmarkEnd w:id="29"/>
    </w:p>
    <w:p>
      <w:pPr>
        <w:ind w:firstLine="420" w:firstLineChars="0"/>
        <w:rPr>
          <w:rFonts w:hint="eastAsia" w:eastAsia="宋体"/>
          <w:lang w:val="en-US" w:eastAsia="zh-CN"/>
        </w:rPr>
      </w:pPr>
      <w:r>
        <w:rPr>
          <w:rFonts w:hint="eastAsia" w:ascii="黑体" w:hAnsi="黑体"/>
          <w:b w:val="0"/>
          <w:lang w:val="en-US" w:eastAsia="zh-CN"/>
        </w:rPr>
        <w:t>新疆大学全校需要收取20000人的作业，平均每人每周需要提交各科目作业5份。学习委员或老师需要收取十万封邮件或各种方式提交的作业，需要登记2000张每张有50人名字的作业登记表。</w:t>
      </w:r>
    </w:p>
    <w:p>
      <w:pPr>
        <w:pStyle w:val="3"/>
        <w:rPr>
          <w:rFonts w:hint="eastAsia"/>
        </w:rPr>
      </w:pPr>
      <w:bookmarkStart w:id="30" w:name="_Toc27315"/>
      <w:bookmarkStart w:id="31" w:name="_Toc3197"/>
      <w:r>
        <w:rPr>
          <w:rFonts w:hint="eastAsia" w:ascii="黑体" w:hAnsi="黑体"/>
          <w:b w:val="0"/>
        </w:rPr>
        <w:t>3.3费用支出</w:t>
      </w:r>
      <w:bookmarkEnd w:id="30"/>
      <w:bookmarkEnd w:id="31"/>
    </w:p>
    <w:p>
      <w:pPr>
        <w:ind w:firstLine="420" w:firstLineChars="0"/>
        <w:rPr>
          <w:rFonts w:hint="eastAsia" w:eastAsia="宋体"/>
          <w:lang w:val="en-US" w:eastAsia="zh-CN"/>
        </w:rPr>
      </w:pPr>
      <w:r>
        <w:rPr>
          <w:rFonts w:hint="eastAsia"/>
          <w:lang w:val="en-US" w:eastAsia="zh-CN"/>
        </w:rPr>
        <w:t>各类人员工资支出100000元每月、纸张8000张2000元。</w:t>
      </w:r>
    </w:p>
    <w:p>
      <w:pPr>
        <w:pStyle w:val="3"/>
        <w:rPr>
          <w:rFonts w:ascii="黑体" w:hAnsi="黑体"/>
          <w:b w:val="0"/>
        </w:rPr>
      </w:pPr>
      <w:bookmarkStart w:id="32" w:name="_Toc16680"/>
      <w:bookmarkStart w:id="33" w:name="_Toc20495"/>
      <w:r>
        <w:rPr>
          <w:rFonts w:hint="eastAsia" w:ascii="黑体" w:hAnsi="黑体"/>
          <w:b w:val="0"/>
        </w:rPr>
        <w:t>3.4人员</w:t>
      </w:r>
      <w:bookmarkEnd w:id="32"/>
      <w:bookmarkEnd w:id="33"/>
    </w:p>
    <w:p>
      <w:pPr>
        <w:ind w:firstLine="420" w:firstLineChars="0"/>
        <w:rPr>
          <w:rFonts w:hint="eastAsia" w:eastAsia="宋体"/>
          <w:lang w:val="en-US" w:eastAsia="zh-CN"/>
        </w:rPr>
      </w:pPr>
      <w:r>
        <w:rPr>
          <w:rFonts w:hint="eastAsia"/>
          <w:lang w:val="en-US" w:eastAsia="zh-CN"/>
        </w:rPr>
        <w:t>收作业的学习委员和老师数千人。</w:t>
      </w:r>
    </w:p>
    <w:p>
      <w:pPr>
        <w:pStyle w:val="3"/>
        <w:rPr>
          <w:rFonts w:hint="eastAsia" w:ascii="黑体" w:hAnsi="黑体"/>
          <w:b w:val="0"/>
        </w:rPr>
      </w:pPr>
      <w:bookmarkStart w:id="34" w:name="_Toc30758"/>
      <w:bookmarkStart w:id="35" w:name="_Toc3665"/>
      <w:r>
        <w:rPr>
          <w:rFonts w:hint="eastAsia" w:ascii="黑体" w:hAnsi="黑体"/>
          <w:b w:val="0"/>
        </w:rPr>
        <w:t>3.5设备</w:t>
      </w:r>
      <w:bookmarkEnd w:id="34"/>
      <w:bookmarkEnd w:id="35"/>
    </w:p>
    <w:p>
      <w:pPr>
        <w:ind w:firstLine="420" w:firstLineChars="0"/>
        <w:rPr>
          <w:rFonts w:hint="eastAsia" w:eastAsia="宋体"/>
          <w:lang w:val="en-US" w:eastAsia="zh-CN"/>
        </w:rPr>
      </w:pPr>
      <w:r>
        <w:rPr>
          <w:rFonts w:hint="eastAsia"/>
          <w:lang w:val="en-US" w:eastAsia="zh-CN"/>
        </w:rPr>
        <w:t>计算机、邮箱、纸笔等。</w:t>
      </w:r>
    </w:p>
    <w:p>
      <w:pPr>
        <w:pStyle w:val="3"/>
        <w:rPr>
          <w:rFonts w:ascii="黑体" w:hAnsi="黑体"/>
          <w:b w:val="0"/>
        </w:rPr>
      </w:pPr>
      <w:bookmarkStart w:id="36" w:name="_Toc29428"/>
      <w:bookmarkStart w:id="37" w:name="_Toc15518"/>
      <w:r>
        <w:rPr>
          <w:rFonts w:hint="eastAsia" w:ascii="黑体" w:hAnsi="黑体"/>
          <w:b w:val="0"/>
        </w:rPr>
        <w:t>3.6局限性</w:t>
      </w:r>
      <w:bookmarkEnd w:id="36"/>
      <w:bookmarkEnd w:id="37"/>
    </w:p>
    <w:p>
      <w:pPr>
        <w:ind w:firstLine="420" w:firstLineChars="0"/>
      </w:pPr>
      <w:r>
        <w:rPr>
          <w:rFonts w:hint="eastAsia"/>
          <w:lang w:val="en-US" w:eastAsia="zh-CN"/>
        </w:rPr>
        <w:t>现有系统</w:t>
      </w:r>
    </w:p>
    <w:p>
      <w:pPr>
        <w:pStyle w:val="2"/>
        <w:rPr>
          <w:rFonts w:ascii="黑体" w:hAnsi="黑体" w:eastAsia="黑体"/>
          <w:sz w:val="32"/>
          <w:szCs w:val="32"/>
        </w:rPr>
      </w:pPr>
      <w:bookmarkStart w:id="38" w:name="_Toc14736"/>
      <w:bookmarkStart w:id="39" w:name="_Toc26500"/>
      <w:r>
        <w:rPr>
          <w:rFonts w:hint="eastAsia" w:ascii="黑体" w:hAnsi="黑体" w:eastAsia="黑体"/>
          <w:sz w:val="32"/>
          <w:szCs w:val="32"/>
        </w:rPr>
        <w:t>4．所建议技术可行性分析</w:t>
      </w:r>
      <w:bookmarkEnd w:id="38"/>
      <w:bookmarkEnd w:id="39"/>
    </w:p>
    <w:p>
      <w:pPr>
        <w:pStyle w:val="3"/>
        <w:rPr>
          <w:rFonts w:hint="eastAsia" w:ascii="黑体" w:hAnsi="黑体"/>
          <w:b w:val="0"/>
        </w:rPr>
      </w:pPr>
      <w:bookmarkStart w:id="40" w:name="_Toc24672"/>
      <w:bookmarkStart w:id="41" w:name="_Toc3994"/>
      <w:r>
        <w:rPr>
          <w:rFonts w:hint="eastAsia" w:ascii="黑体" w:hAnsi="黑体"/>
          <w:b w:val="0"/>
        </w:rPr>
        <w:t>4.1对系统的简要描述</w:t>
      </w:r>
      <w:bookmarkEnd w:id="40"/>
      <w:bookmarkEnd w:id="41"/>
    </w:p>
    <w:p>
      <w:pPr>
        <w:ind w:firstLine="420" w:firstLineChars="0"/>
      </w:pPr>
      <w:r>
        <w:rPr>
          <w:rFonts w:hint="eastAsia" w:ascii="黑体" w:hAnsi="黑体"/>
          <w:b w:val="0"/>
          <w:lang w:val="en-US" w:eastAsia="zh-CN"/>
        </w:rPr>
        <w:t>教师通过网站在线布置作业，并自动通知学生在期限内完成，学生完成后上传至系统，自动整理、更名、打包、统计一气呵成，老师只需要登录平台后查看或者下载即可。</w:t>
      </w:r>
    </w:p>
    <w:p>
      <w:pPr>
        <w:pStyle w:val="3"/>
        <w:rPr>
          <w:rFonts w:hint="eastAsia" w:ascii="黑体" w:hAnsi="黑体"/>
          <w:b w:val="0"/>
        </w:rPr>
      </w:pPr>
      <w:bookmarkStart w:id="42" w:name="_Toc25351"/>
      <w:bookmarkStart w:id="43" w:name="_Toc30807"/>
      <w:r>
        <w:rPr>
          <w:rFonts w:hint="eastAsia" w:ascii="黑体" w:hAnsi="黑体"/>
          <w:b w:val="0"/>
        </w:rPr>
        <w:t>4.2处理流程和数据流程</w:t>
      </w:r>
      <w:bookmarkEnd w:id="42"/>
      <w:bookmarkEnd w:id="43"/>
    </w:p>
    <w:p>
      <w:r>
        <w:drawing>
          <wp:inline distT="0" distB="0" distL="114300" distR="114300">
            <wp:extent cx="5266690" cy="3417570"/>
            <wp:effectExtent l="0" t="0" r="1016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3417570"/>
                    </a:xfrm>
                    <a:prstGeom prst="rect">
                      <a:avLst/>
                    </a:prstGeom>
                    <a:noFill/>
                    <a:ln w="9525">
                      <a:noFill/>
                    </a:ln>
                  </pic:spPr>
                </pic:pic>
              </a:graphicData>
            </a:graphic>
          </wp:inline>
        </w:drawing>
      </w:r>
    </w:p>
    <w:p>
      <w:pPr>
        <w:pStyle w:val="3"/>
        <w:rPr>
          <w:rFonts w:hint="eastAsia" w:ascii="黑体" w:hAnsi="黑体"/>
          <w:b w:val="0"/>
        </w:rPr>
      </w:pPr>
      <w:bookmarkStart w:id="44" w:name="_Toc22077"/>
      <w:bookmarkStart w:id="45" w:name="_Toc29580"/>
      <w:r>
        <w:rPr>
          <w:rFonts w:hint="eastAsia" w:ascii="黑体" w:hAnsi="黑体"/>
          <w:b w:val="0"/>
        </w:rPr>
        <w:t>4.3与现有系统比较的优越性</w:t>
      </w:r>
      <w:bookmarkEnd w:id="44"/>
      <w:bookmarkEnd w:id="45"/>
    </w:p>
    <w:p>
      <w:pPr>
        <w:numPr>
          <w:ilvl w:val="0"/>
          <w:numId w:val="5"/>
        </w:numPr>
        <w:ind w:firstLine="420" w:firstLineChars="0"/>
        <w:rPr>
          <w:rFonts w:hint="eastAsia"/>
          <w:lang w:val="en-US" w:eastAsia="zh-CN"/>
        </w:rPr>
      </w:pPr>
      <w:r>
        <w:rPr>
          <w:rFonts w:hint="eastAsia"/>
          <w:lang w:val="en-US" w:eastAsia="zh-CN"/>
        </w:rPr>
        <w:t>收取作业速度快。</w:t>
      </w:r>
    </w:p>
    <w:p>
      <w:pPr>
        <w:numPr>
          <w:ilvl w:val="0"/>
          <w:numId w:val="5"/>
        </w:numPr>
        <w:ind w:firstLine="420" w:firstLineChars="0"/>
        <w:rPr>
          <w:rFonts w:hint="eastAsia"/>
          <w:lang w:val="en-US" w:eastAsia="zh-CN"/>
        </w:rPr>
      </w:pPr>
      <w:r>
        <w:rPr>
          <w:rFonts w:hint="eastAsia"/>
          <w:lang w:val="en-US" w:eastAsia="zh-CN"/>
        </w:rPr>
        <w:t>收取的数据不易出错、不易丢失。</w:t>
      </w:r>
    </w:p>
    <w:p>
      <w:pPr>
        <w:numPr>
          <w:ilvl w:val="0"/>
          <w:numId w:val="5"/>
        </w:numPr>
        <w:ind w:firstLine="420" w:firstLineChars="0"/>
        <w:rPr>
          <w:rFonts w:hint="eastAsia"/>
          <w:lang w:val="en-US" w:eastAsia="zh-CN"/>
        </w:rPr>
      </w:pPr>
      <w:r>
        <w:rPr>
          <w:rFonts w:hint="eastAsia"/>
          <w:lang w:val="en-US" w:eastAsia="zh-CN"/>
        </w:rPr>
        <w:t>操作简单。</w:t>
      </w:r>
    </w:p>
    <w:p>
      <w:pPr>
        <w:pStyle w:val="3"/>
        <w:rPr>
          <w:rFonts w:ascii="黑体" w:hAnsi="黑体"/>
          <w:b w:val="0"/>
        </w:rPr>
      </w:pPr>
      <w:bookmarkStart w:id="46" w:name="_Toc732"/>
      <w:bookmarkStart w:id="47" w:name="_Toc16203"/>
      <w:r>
        <w:rPr>
          <w:rFonts w:hint="eastAsia" w:ascii="黑体" w:hAnsi="黑体"/>
          <w:b w:val="0"/>
        </w:rPr>
        <w:t>4.4采用建议系统可能带来的影响</w:t>
      </w:r>
      <w:bookmarkEnd w:id="46"/>
      <w:bookmarkEnd w:id="47"/>
    </w:p>
    <w:p>
      <w:pPr>
        <w:pStyle w:val="4"/>
        <w:ind w:firstLine="398" w:firstLineChars="165"/>
        <w:rPr>
          <w:rFonts w:hint="eastAsia"/>
          <w:sz w:val="24"/>
        </w:rPr>
      </w:pPr>
      <w:bookmarkStart w:id="48" w:name="_Toc17146"/>
      <w:r>
        <w:rPr>
          <w:rFonts w:hint="eastAsia"/>
          <w:sz w:val="24"/>
        </w:rPr>
        <w:t>4.4.1对设备的影响</w:t>
      </w:r>
      <w:bookmarkEnd w:id="48"/>
    </w:p>
    <w:p>
      <w:pPr>
        <w:ind w:left="420" w:leftChars="0" w:firstLine="420" w:firstLineChars="0"/>
        <w:rPr>
          <w:rFonts w:hint="eastAsia" w:eastAsia="宋体"/>
          <w:lang w:val="en-US" w:eastAsia="zh-CN"/>
        </w:rPr>
      </w:pPr>
      <w:r>
        <w:rPr>
          <w:rFonts w:hint="eastAsia"/>
          <w:lang w:val="en-US" w:eastAsia="zh-CN"/>
        </w:rPr>
        <w:t>在单核服务器上运行。</w:t>
      </w:r>
    </w:p>
    <w:p>
      <w:pPr>
        <w:pStyle w:val="4"/>
        <w:ind w:firstLine="398" w:firstLineChars="165"/>
        <w:rPr>
          <w:rFonts w:hint="eastAsia"/>
          <w:sz w:val="24"/>
        </w:rPr>
      </w:pPr>
      <w:bookmarkStart w:id="49" w:name="_Toc9694"/>
      <w:r>
        <w:rPr>
          <w:rFonts w:hint="eastAsia"/>
          <w:sz w:val="24"/>
        </w:rPr>
        <w:t>4.4.2对现有软件的影响</w:t>
      </w:r>
      <w:bookmarkEnd w:id="49"/>
    </w:p>
    <w:p>
      <w:pPr>
        <w:ind w:left="420" w:leftChars="0" w:firstLine="420" w:firstLineChars="0"/>
        <w:rPr>
          <w:rFonts w:hint="eastAsia" w:eastAsia="宋体"/>
          <w:lang w:val="en-US" w:eastAsia="zh-CN"/>
        </w:rPr>
      </w:pPr>
      <w:r>
        <w:rPr>
          <w:rFonts w:hint="eastAsia"/>
          <w:lang w:val="en-US" w:eastAsia="zh-CN"/>
        </w:rPr>
        <w:t>没有现有软件。</w:t>
      </w:r>
    </w:p>
    <w:p>
      <w:pPr>
        <w:pStyle w:val="4"/>
        <w:ind w:firstLine="398" w:firstLineChars="165"/>
        <w:rPr>
          <w:rFonts w:hint="eastAsia"/>
          <w:sz w:val="24"/>
        </w:rPr>
      </w:pPr>
      <w:bookmarkStart w:id="50" w:name="_Toc29673"/>
      <w:r>
        <w:rPr>
          <w:rFonts w:hint="eastAsia"/>
          <w:sz w:val="24"/>
        </w:rPr>
        <w:t>4.2.3对用户的影响</w:t>
      </w:r>
      <w:bookmarkEnd w:id="50"/>
    </w:p>
    <w:p>
      <w:pPr>
        <w:ind w:left="420" w:leftChars="0" w:firstLine="420" w:firstLineChars="0"/>
        <w:rPr>
          <w:rFonts w:hint="eastAsia" w:eastAsia="宋体"/>
          <w:lang w:val="en-US" w:eastAsia="zh-CN"/>
        </w:rPr>
      </w:pPr>
      <w:r>
        <w:rPr>
          <w:rFonts w:hint="eastAsia"/>
          <w:sz w:val="24"/>
          <w:lang w:val="en-US" w:eastAsia="zh-CN"/>
        </w:rPr>
        <w:t>用户将获得时间效益。</w:t>
      </w:r>
    </w:p>
    <w:p>
      <w:pPr>
        <w:pStyle w:val="4"/>
        <w:ind w:firstLine="398" w:firstLineChars="165"/>
        <w:rPr>
          <w:rFonts w:hint="eastAsia"/>
          <w:sz w:val="24"/>
        </w:rPr>
      </w:pPr>
      <w:bookmarkStart w:id="51" w:name="_Toc17490"/>
      <w:r>
        <w:rPr>
          <w:rFonts w:hint="eastAsia"/>
          <w:sz w:val="24"/>
        </w:rPr>
        <w:t>4.2.4对系统运行的影响</w:t>
      </w:r>
      <w:bookmarkEnd w:id="51"/>
    </w:p>
    <w:p>
      <w:pPr>
        <w:ind w:left="420" w:leftChars="0" w:firstLine="420" w:firstLineChars="0"/>
        <w:rPr>
          <w:rFonts w:hint="eastAsia" w:eastAsia="宋体"/>
          <w:lang w:val="en-US" w:eastAsia="zh-CN"/>
        </w:rPr>
      </w:pPr>
      <w:r>
        <w:rPr>
          <w:rFonts w:hint="eastAsia"/>
          <w:lang w:val="en-US" w:eastAsia="zh-CN"/>
        </w:rPr>
        <w:t>系统运行出错率减小，所耗时间减少。</w:t>
      </w:r>
    </w:p>
    <w:p>
      <w:pPr>
        <w:pStyle w:val="4"/>
        <w:ind w:firstLine="398" w:firstLineChars="165"/>
        <w:rPr>
          <w:rFonts w:hint="eastAsia"/>
          <w:sz w:val="24"/>
        </w:rPr>
      </w:pPr>
      <w:bookmarkStart w:id="52" w:name="_Toc1900"/>
      <w:r>
        <w:rPr>
          <w:rFonts w:hint="eastAsia"/>
          <w:sz w:val="24"/>
        </w:rPr>
        <w:t>4.2.5对开发环境的影响</w:t>
      </w:r>
      <w:bookmarkEnd w:id="52"/>
    </w:p>
    <w:p>
      <w:pPr>
        <w:ind w:left="420" w:leftChars="0" w:firstLine="420" w:firstLineChars="0"/>
        <w:rPr>
          <w:rFonts w:hint="eastAsia" w:eastAsia="宋体"/>
          <w:lang w:val="en-US" w:eastAsia="zh-CN"/>
        </w:rPr>
      </w:pPr>
      <w:r>
        <w:rPr>
          <w:rFonts w:hint="eastAsia"/>
          <w:sz w:val="24"/>
          <w:lang w:val="en-US" w:eastAsia="zh-CN"/>
        </w:rPr>
        <w:t>无影响。</w:t>
      </w:r>
    </w:p>
    <w:p>
      <w:pPr>
        <w:pStyle w:val="4"/>
        <w:ind w:firstLine="398" w:firstLineChars="165"/>
        <w:rPr>
          <w:rFonts w:hint="eastAsia"/>
          <w:sz w:val="24"/>
        </w:rPr>
      </w:pPr>
      <w:bookmarkStart w:id="53" w:name="_Toc13640"/>
      <w:r>
        <w:rPr>
          <w:rFonts w:hint="eastAsia"/>
          <w:sz w:val="24"/>
        </w:rPr>
        <w:t>4.2.6对运行环境的影响</w:t>
      </w:r>
      <w:bookmarkEnd w:id="53"/>
    </w:p>
    <w:p>
      <w:pPr>
        <w:ind w:left="420" w:leftChars="0" w:firstLine="420" w:firstLineChars="0"/>
        <w:rPr>
          <w:rFonts w:hint="eastAsia" w:eastAsia="宋体"/>
          <w:lang w:val="en-US" w:eastAsia="zh-CN"/>
        </w:rPr>
      </w:pPr>
      <w:r>
        <w:rPr>
          <w:rFonts w:hint="eastAsia"/>
          <w:lang w:val="en-US" w:eastAsia="zh-CN"/>
        </w:rPr>
        <w:t>无影响。</w:t>
      </w:r>
    </w:p>
    <w:p>
      <w:pPr>
        <w:pStyle w:val="4"/>
        <w:ind w:firstLine="398" w:firstLineChars="165"/>
        <w:rPr>
          <w:rFonts w:hint="eastAsia"/>
          <w:sz w:val="24"/>
        </w:rPr>
      </w:pPr>
      <w:bookmarkStart w:id="54" w:name="_Toc18855"/>
      <w:r>
        <w:rPr>
          <w:rFonts w:hint="eastAsia"/>
          <w:sz w:val="24"/>
        </w:rPr>
        <w:t>4.2.7对经费支出的影响</w:t>
      </w:r>
      <w:bookmarkEnd w:id="54"/>
    </w:p>
    <w:p>
      <w:pPr>
        <w:ind w:left="420" w:leftChars="0" w:firstLine="420" w:firstLineChars="0"/>
        <w:rPr>
          <w:rFonts w:hint="eastAsia" w:eastAsia="宋体"/>
          <w:lang w:val="en-US" w:eastAsia="zh-CN"/>
        </w:rPr>
      </w:pPr>
      <w:r>
        <w:rPr>
          <w:rFonts w:hint="eastAsia"/>
          <w:lang w:val="en-US" w:eastAsia="zh-CN"/>
        </w:rPr>
        <w:t>无影响。</w:t>
      </w:r>
    </w:p>
    <w:p>
      <w:pPr>
        <w:pStyle w:val="3"/>
      </w:pPr>
      <w:bookmarkStart w:id="55" w:name="_Toc19223"/>
      <w:bookmarkStart w:id="56" w:name="_Toc26725"/>
      <w:r>
        <w:rPr>
          <w:rFonts w:hint="eastAsia" w:ascii="黑体" w:hAnsi="黑体"/>
          <w:b w:val="0"/>
        </w:rPr>
        <w:t>4.5技术可行性评价</w:t>
      </w:r>
      <w:bookmarkEnd w:id="55"/>
      <w:bookmarkEnd w:id="56"/>
    </w:p>
    <w:p>
      <w:pPr>
        <w:numPr>
          <w:ilvl w:val="0"/>
          <w:numId w:val="6"/>
        </w:numPr>
      </w:pPr>
      <w:r>
        <w:rPr>
          <w:rFonts w:hint="eastAsia"/>
        </w:rPr>
        <w:t>在限制条件下，功能目标是否能达到</w:t>
      </w:r>
      <w:r>
        <w:rPr>
          <w:rFonts w:hint="eastAsia"/>
          <w:lang w:eastAsia="zh-CN"/>
        </w:rPr>
        <w:t>：</w:t>
      </w:r>
      <w:r>
        <w:rPr>
          <w:rFonts w:hint="eastAsia"/>
          <w:lang w:val="en-US" w:eastAsia="zh-CN"/>
        </w:rPr>
        <w:t>在为i74720HQ 16G内存的机器上完全可以运行，node服务通过异步非阻塞式IO完成平台的实现。</w:t>
      </w:r>
    </w:p>
    <w:p>
      <w:pPr>
        <w:numPr>
          <w:ilvl w:val="0"/>
          <w:numId w:val="6"/>
        </w:numPr>
      </w:pPr>
      <w:r>
        <w:rPr>
          <w:rFonts w:hint="eastAsia"/>
        </w:rPr>
        <w:t>利用现有技术，功能目标能否达到</w:t>
      </w:r>
      <w:r>
        <w:rPr>
          <w:rFonts w:hint="eastAsia"/>
          <w:lang w:eastAsia="zh-CN"/>
        </w:rPr>
        <w:t>：</w:t>
      </w:r>
      <w:r>
        <w:rPr>
          <w:rFonts w:hint="eastAsia"/>
          <w:lang w:val="en-US" w:eastAsia="zh-CN"/>
        </w:rPr>
        <w:t>express有较好的web支持，小组成员均掌握web前端基本知识，平台的后台模型并不复杂。</w:t>
      </w:r>
    </w:p>
    <w:p>
      <w:pPr>
        <w:numPr>
          <w:ilvl w:val="0"/>
          <w:numId w:val="6"/>
        </w:numPr>
      </w:pPr>
      <w:r>
        <w:rPr>
          <w:rFonts w:hint="eastAsia"/>
        </w:rPr>
        <w:t>对开发人员数量的和质量的要求，并说明能否满足</w:t>
      </w:r>
      <w:r>
        <w:rPr>
          <w:rFonts w:hint="eastAsia"/>
          <w:lang w:eastAsia="zh-CN"/>
        </w:rPr>
        <w:t>：</w:t>
      </w:r>
      <w:r>
        <w:rPr>
          <w:rFonts w:hint="eastAsia"/>
          <w:lang w:val="en-US" w:eastAsia="zh-CN"/>
        </w:rPr>
        <w:t>开发人员3人，无要求，学生可以满足。</w:t>
      </w:r>
    </w:p>
    <w:p>
      <w:pPr>
        <w:numPr>
          <w:ilvl w:val="0"/>
          <w:numId w:val="6"/>
        </w:numPr>
      </w:pPr>
      <w:r>
        <w:rPr>
          <w:rFonts w:hint="eastAsia"/>
        </w:rPr>
        <w:t>在规定的期限内，开发能否完成</w:t>
      </w:r>
      <w:r>
        <w:rPr>
          <w:rFonts w:hint="eastAsia"/>
          <w:lang w:eastAsia="zh-CN"/>
        </w:rPr>
        <w:t>：</w:t>
      </w:r>
      <w:r>
        <w:rPr>
          <w:rFonts w:hint="eastAsia"/>
          <w:lang w:val="en-US" w:eastAsia="zh-CN"/>
        </w:rPr>
        <w:t>nodejs假设web服务周期短，可完成。</w:t>
      </w:r>
    </w:p>
    <w:p>
      <w:pPr>
        <w:pStyle w:val="2"/>
        <w:rPr>
          <w:rFonts w:ascii="黑体" w:hAnsi="黑体" w:eastAsia="黑体"/>
          <w:sz w:val="32"/>
          <w:szCs w:val="32"/>
        </w:rPr>
      </w:pPr>
      <w:bookmarkStart w:id="57" w:name="_Toc26057"/>
      <w:bookmarkStart w:id="58" w:name="_Toc6025"/>
      <w:r>
        <w:rPr>
          <w:rFonts w:hint="eastAsia" w:ascii="黑体" w:hAnsi="黑体" w:eastAsia="黑体"/>
          <w:sz w:val="32"/>
          <w:szCs w:val="32"/>
        </w:rPr>
        <w:t>5．所建议系统经济可行性分析</w:t>
      </w:r>
      <w:bookmarkEnd w:id="57"/>
      <w:bookmarkEnd w:id="58"/>
    </w:p>
    <w:p>
      <w:pPr>
        <w:pStyle w:val="3"/>
        <w:rPr>
          <w:rFonts w:ascii="黑体" w:hAnsi="黑体"/>
          <w:b w:val="0"/>
        </w:rPr>
      </w:pPr>
      <w:bookmarkStart w:id="59" w:name="_Toc19248"/>
      <w:bookmarkStart w:id="60" w:name="_Toc31203"/>
      <w:r>
        <w:rPr>
          <w:rFonts w:hint="eastAsia" w:ascii="黑体" w:hAnsi="黑体"/>
          <w:b w:val="0"/>
        </w:rPr>
        <w:t>5.1支出</w:t>
      </w:r>
      <w:bookmarkEnd w:id="59"/>
      <w:bookmarkEnd w:id="60"/>
    </w:p>
    <w:p>
      <w:pPr>
        <w:pStyle w:val="4"/>
        <w:ind w:firstLine="482" w:firstLineChars="200"/>
        <w:rPr>
          <w:rFonts w:hint="eastAsia"/>
          <w:sz w:val="24"/>
        </w:rPr>
      </w:pPr>
      <w:bookmarkStart w:id="61" w:name="_Toc883"/>
      <w:r>
        <w:rPr>
          <w:rFonts w:hint="eastAsia"/>
          <w:sz w:val="24"/>
        </w:rPr>
        <w:t>5.1.1基建投资</w:t>
      </w:r>
      <w:bookmarkEnd w:id="6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笔记本电脑作为服务器，网络和电源均为学院创新工作室免费提供，所有程序运行所需要的库也均为免费。</w:t>
      </w:r>
    </w:p>
    <w:p>
      <w:pPr>
        <w:pStyle w:val="4"/>
        <w:ind w:firstLine="482" w:firstLineChars="200"/>
        <w:rPr>
          <w:rFonts w:hint="eastAsia"/>
          <w:sz w:val="24"/>
        </w:rPr>
      </w:pPr>
      <w:bookmarkStart w:id="62" w:name="_Toc23987"/>
      <w:r>
        <w:rPr>
          <w:rFonts w:hint="eastAsia"/>
          <w:sz w:val="24"/>
        </w:rPr>
        <w:t>5.1.2其他一次性支出</w:t>
      </w:r>
      <w:bookmarkEnd w:id="6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CDN、SLB、OSS等中间件使用阿里学生计划优惠购买，一年使用成本200元。</w:t>
      </w:r>
    </w:p>
    <w:p>
      <w:pPr>
        <w:pStyle w:val="4"/>
        <w:ind w:firstLine="482" w:firstLineChars="200"/>
        <w:rPr>
          <w:rFonts w:hint="eastAsia"/>
          <w:sz w:val="24"/>
        </w:rPr>
      </w:pPr>
      <w:bookmarkStart w:id="63" w:name="_Toc4039"/>
      <w:r>
        <w:rPr>
          <w:rFonts w:hint="eastAsia"/>
          <w:sz w:val="24"/>
        </w:rPr>
        <w:t>5.1.3经常性支出</w:t>
      </w:r>
      <w:bookmarkEnd w:id="6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3名开发人员的“人月”成本。</w:t>
      </w:r>
    </w:p>
    <w:p>
      <w:pPr>
        <w:pStyle w:val="3"/>
        <w:rPr>
          <w:rFonts w:ascii="黑体" w:hAnsi="黑体"/>
          <w:b w:val="0"/>
        </w:rPr>
      </w:pPr>
      <w:bookmarkStart w:id="64" w:name="_Toc6467"/>
      <w:bookmarkStart w:id="65" w:name="_Toc30130"/>
      <w:r>
        <w:rPr>
          <w:rFonts w:hint="eastAsia" w:ascii="黑体" w:hAnsi="黑体"/>
          <w:b w:val="0"/>
        </w:rPr>
        <w:t>5.2效益</w:t>
      </w:r>
      <w:bookmarkEnd w:id="64"/>
      <w:bookmarkEnd w:id="65"/>
    </w:p>
    <w:p>
      <w:pPr>
        <w:pStyle w:val="4"/>
        <w:ind w:firstLine="398" w:firstLineChars="165"/>
        <w:rPr>
          <w:rFonts w:hint="eastAsia"/>
          <w:sz w:val="24"/>
        </w:rPr>
      </w:pPr>
      <w:bookmarkStart w:id="66" w:name="_Toc14105"/>
      <w:r>
        <w:rPr>
          <w:rFonts w:hint="eastAsia"/>
          <w:sz w:val="24"/>
        </w:rPr>
        <w:t>5.2.1一次性收益</w:t>
      </w:r>
      <w:bookmarkEnd w:id="6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无一次性收入</w:t>
      </w:r>
    </w:p>
    <w:p>
      <w:pPr>
        <w:pStyle w:val="4"/>
        <w:ind w:firstLine="398" w:firstLineChars="165"/>
        <w:rPr>
          <w:rFonts w:hint="eastAsia"/>
          <w:sz w:val="24"/>
        </w:rPr>
      </w:pPr>
      <w:bookmarkStart w:id="67" w:name="_Toc8812"/>
      <w:r>
        <w:rPr>
          <w:rFonts w:hint="eastAsia"/>
          <w:sz w:val="24"/>
        </w:rPr>
        <w:t>5.2.2经常性收益</w:t>
      </w:r>
      <w:bookmarkEnd w:id="6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广告收入，20000人使用该系统，日均IP可达5000左右，由专业网站广告投放分析每月广告收入可达8000元左右。</w:t>
      </w:r>
    </w:p>
    <w:p>
      <w:pPr>
        <w:pStyle w:val="4"/>
        <w:ind w:firstLine="398" w:firstLineChars="165"/>
        <w:rPr>
          <w:rFonts w:hint="eastAsia"/>
          <w:sz w:val="24"/>
        </w:rPr>
      </w:pPr>
      <w:bookmarkStart w:id="68" w:name="_Toc30437"/>
      <w:r>
        <w:rPr>
          <w:rFonts w:hint="eastAsia"/>
          <w:sz w:val="24"/>
        </w:rPr>
        <w:t>5.2.3不可定量收益</w:t>
      </w:r>
      <w:bookmarkEnd w:id="6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提供给学校便利的服务，类似ACM协会的OJ平台，能为团队带来更多知名度，且为学校吸引更多专业人才。</w:t>
      </w:r>
    </w:p>
    <w:p>
      <w:pPr>
        <w:pStyle w:val="3"/>
        <w:rPr>
          <w:rFonts w:hint="eastAsia" w:ascii="黑体" w:hAnsi="黑体"/>
          <w:b w:val="0"/>
        </w:rPr>
      </w:pPr>
      <w:bookmarkStart w:id="69" w:name="_Toc18257"/>
      <w:bookmarkStart w:id="70" w:name="_Toc27617"/>
      <w:r>
        <w:rPr>
          <w:rFonts w:hint="eastAsia" w:ascii="黑体" w:hAnsi="黑体"/>
          <w:b w:val="0"/>
        </w:rPr>
        <w:t>5.3收益/投资比</w:t>
      </w:r>
      <w:bookmarkEnd w:id="69"/>
      <w:bookmarkEnd w:id="7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投资6个“人月” + 200元 = 12200元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经常性收益为每月8000元</w:t>
      </w:r>
    </w:p>
    <w:p>
      <w:pPr>
        <w:pStyle w:val="3"/>
        <w:rPr>
          <w:rFonts w:hint="eastAsia" w:ascii="黑体" w:hAnsi="黑体"/>
          <w:b w:val="0"/>
        </w:rPr>
      </w:pPr>
      <w:bookmarkStart w:id="71" w:name="_Toc22190"/>
      <w:bookmarkStart w:id="72" w:name="_Toc30964"/>
      <w:r>
        <w:rPr>
          <w:rFonts w:hint="eastAsia" w:ascii="黑体" w:hAnsi="黑体"/>
          <w:b w:val="0"/>
        </w:rPr>
        <w:t>5.4投资回收周期</w:t>
      </w:r>
      <w:bookmarkEnd w:id="71"/>
      <w:bookmarkEnd w:id="7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回收周期为两个月。</w:t>
      </w:r>
    </w:p>
    <w:p>
      <w:pPr>
        <w:pStyle w:val="3"/>
        <w:rPr>
          <w:rFonts w:hint="eastAsia" w:ascii="黑体" w:hAnsi="黑体"/>
          <w:b w:val="0"/>
        </w:rPr>
      </w:pPr>
      <w:bookmarkStart w:id="73" w:name="_Toc20395"/>
      <w:bookmarkStart w:id="74" w:name="_Toc5637"/>
      <w:r>
        <w:rPr>
          <w:rFonts w:hint="eastAsia" w:ascii="黑体" w:hAnsi="黑体"/>
          <w:b w:val="0"/>
        </w:rPr>
        <w:t>5.5敏感性分析</w:t>
      </w:r>
      <w:bookmarkEnd w:id="73"/>
      <w:bookmarkEnd w:id="74"/>
    </w:p>
    <w:p>
      <w:pPr>
        <w:ind w:firstLine="420" w:firstLineChars="0"/>
        <w:rPr>
          <w:rFonts w:hint="eastAsia"/>
          <w:lang w:val="en-US" w:eastAsia="zh-CN"/>
        </w:rPr>
      </w:pPr>
      <w:r>
        <w:rPr>
          <w:rFonts w:hint="eastAsia"/>
          <w:lang w:val="en-US" w:eastAsia="zh-CN"/>
        </w:rPr>
        <w:t>系统生存周期：2年、生存时间越长效益越大。在少量维护的情况下可以生存两年以上。</w:t>
      </w:r>
    </w:p>
    <w:p>
      <w:pPr>
        <w:ind w:firstLine="420" w:firstLineChars="0"/>
        <w:rPr>
          <w:rFonts w:hint="eastAsia"/>
          <w:lang w:val="en-US" w:eastAsia="zh-CN"/>
        </w:rPr>
      </w:pPr>
      <w:r>
        <w:rPr>
          <w:rFonts w:hint="eastAsia"/>
          <w:lang w:val="en-US" w:eastAsia="zh-CN"/>
        </w:rPr>
        <w:t>系统工作负荷量：系统工作的负荷将控制在新疆大学校内，可以减少开支。</w:t>
      </w:r>
    </w:p>
    <w:p>
      <w:pPr>
        <w:ind w:firstLine="420" w:firstLineChars="0"/>
        <w:rPr>
          <w:rFonts w:hint="eastAsia"/>
          <w:lang w:val="en-US" w:eastAsia="zh-CN"/>
        </w:rPr>
      </w:pPr>
      <w:r>
        <w:rPr>
          <w:rFonts w:hint="eastAsia"/>
          <w:lang w:val="en-US" w:eastAsia="zh-CN"/>
        </w:rPr>
        <w:t>处理速度要求：若处理速度要求增高，性能瓶颈将会在服务器上行带宽上、升级上行带宽支出较大。</w:t>
      </w:r>
    </w:p>
    <w:p>
      <w:pPr>
        <w:ind w:firstLine="420" w:firstLineChars="0"/>
        <w:rPr>
          <w:rFonts w:hint="eastAsia"/>
          <w:lang w:val="en-US" w:eastAsia="zh-CN"/>
        </w:rPr>
      </w:pPr>
      <w:r>
        <w:rPr>
          <w:rFonts w:hint="eastAsia"/>
        </w:rPr>
        <w:t>设备和软件配置变化</w:t>
      </w:r>
      <w:r>
        <w:rPr>
          <w:rFonts w:hint="eastAsia"/>
          <w:lang w:eastAsia="zh-CN"/>
        </w:rPr>
        <w:t>：</w:t>
      </w:r>
      <w:r>
        <w:rPr>
          <w:rFonts w:hint="eastAsia"/>
          <w:lang w:val="en-US" w:eastAsia="zh-CN"/>
        </w:rPr>
        <w:t>浏览器和计算机变化不大，系统可不做大的更改，不会影响支出。</w:t>
      </w:r>
    </w:p>
    <w:p/>
    <w:p>
      <w:pPr>
        <w:pStyle w:val="2"/>
        <w:rPr>
          <w:rFonts w:ascii="黑体" w:hAnsi="黑体" w:eastAsia="黑体"/>
          <w:sz w:val="32"/>
          <w:szCs w:val="32"/>
        </w:rPr>
      </w:pPr>
      <w:bookmarkStart w:id="75" w:name="_Toc5179"/>
      <w:bookmarkStart w:id="76" w:name="_Toc6353"/>
      <w:r>
        <w:rPr>
          <w:rFonts w:hint="eastAsia" w:ascii="黑体" w:hAnsi="黑体" w:eastAsia="黑体"/>
          <w:sz w:val="32"/>
          <w:szCs w:val="32"/>
        </w:rPr>
        <w:t>6．社会因素可行性分析</w:t>
      </w:r>
      <w:bookmarkEnd w:id="75"/>
      <w:bookmarkEnd w:id="76"/>
    </w:p>
    <w:p>
      <w:pPr>
        <w:pStyle w:val="3"/>
        <w:rPr>
          <w:rFonts w:ascii="黑体" w:hAnsi="黑体"/>
          <w:b w:val="0"/>
        </w:rPr>
      </w:pPr>
      <w:bookmarkStart w:id="77" w:name="_Toc29347"/>
      <w:bookmarkStart w:id="78" w:name="_Toc25831"/>
      <w:r>
        <w:rPr>
          <w:rFonts w:hint="eastAsia" w:ascii="黑体" w:hAnsi="黑体"/>
          <w:b w:val="0"/>
        </w:rPr>
        <w:t>6.1法律因素</w:t>
      </w:r>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该项目为个人项目，无任何合同责任，该项目所使用的开发工具均为免费开源，无版权责任。任何自由软件不断受到软件专利的威胁。</w:t>
      </w:r>
    </w:p>
    <w:p>
      <w:pPr>
        <w:pStyle w:val="3"/>
        <w:rPr>
          <w:rFonts w:ascii="黑体" w:hAnsi="黑体"/>
          <w:b w:val="0"/>
        </w:rPr>
      </w:pPr>
      <w:bookmarkStart w:id="79" w:name="_Toc11772"/>
      <w:bookmarkStart w:id="80" w:name="_Toc20732"/>
      <w:r>
        <w:rPr>
          <w:rFonts w:hint="eastAsia" w:ascii="黑体" w:hAnsi="黑体"/>
          <w:b w:val="0"/>
        </w:rPr>
        <w:t>6.2用户使用可行性</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大学生只需能够使用浏览器能够上网就可以使用。</w:t>
      </w:r>
    </w:p>
    <w:p>
      <w:pPr>
        <w:pStyle w:val="2"/>
        <w:rPr>
          <w:rFonts w:ascii="黑体" w:hAnsi="黑体" w:eastAsia="黑体"/>
          <w:sz w:val="32"/>
          <w:szCs w:val="32"/>
        </w:rPr>
      </w:pPr>
      <w:bookmarkStart w:id="81" w:name="_Toc1760"/>
      <w:bookmarkStart w:id="82" w:name="_Toc4913"/>
      <w:r>
        <w:rPr>
          <w:rFonts w:hint="eastAsia" w:ascii="黑体" w:hAnsi="黑体" w:eastAsia="黑体"/>
          <w:sz w:val="32"/>
          <w:szCs w:val="32"/>
          <w:lang w:val="en-US" w:eastAsia="zh-CN"/>
        </w:rPr>
        <w:t>7</w:t>
      </w:r>
      <w:r>
        <w:rPr>
          <w:rFonts w:hint="eastAsia" w:ascii="黑体" w:hAnsi="黑体" w:eastAsia="黑体"/>
          <w:sz w:val="32"/>
          <w:szCs w:val="32"/>
        </w:rPr>
        <w:t>.结论意见</w:t>
      </w:r>
      <w:bookmarkEnd w:id="81"/>
      <w:bookmarkEnd w:id="8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可着手组织开发。</w:t>
      </w:r>
    </w:p>
    <w:p>
      <w:pPr>
        <w:pStyle w:val="2"/>
        <w:rPr>
          <w:rFonts w:ascii="黑体" w:hAnsi="黑体" w:eastAsia="黑体"/>
          <w:sz w:val="32"/>
          <w:szCs w:val="32"/>
        </w:rPr>
      </w:pPr>
      <w:bookmarkStart w:id="83" w:name="_Toc31105"/>
      <w:bookmarkStart w:id="84" w:name="_Toc2248"/>
      <w:r>
        <w:rPr>
          <w:rFonts w:hint="eastAsia" w:ascii="黑体" w:hAnsi="黑体" w:eastAsia="黑体"/>
          <w:sz w:val="32"/>
          <w:szCs w:val="32"/>
          <w:lang w:val="en-US" w:eastAsia="zh-CN"/>
        </w:rPr>
        <w:t>8</w:t>
      </w:r>
      <w:r>
        <w:rPr>
          <w:rFonts w:hint="eastAsia" w:ascii="黑体" w:hAnsi="黑体" w:eastAsia="黑体"/>
          <w:sz w:val="32"/>
          <w:szCs w:val="32"/>
        </w:rPr>
        <w:t>.项目开发进度计划</w:t>
      </w:r>
      <w:bookmarkEnd w:id="83"/>
      <w:bookmarkEnd w:id="84"/>
    </w:p>
    <w:p>
      <w:r>
        <w:rPr>
          <w:rFonts w:hint="eastAsia"/>
        </w:rPr>
        <w:t>【按阶段完成的项目，用图表说明开始时间、完成时间。（甘特图）】</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Microsoft Uighur">
    <w:altName w:val="Times New Roman"/>
    <w:panose1 w:val="02000000000000000000"/>
    <w:charset w:val="00"/>
    <w:family w:val="auto"/>
    <w:pitch w:val="default"/>
    <w:sig w:usb0="00000000" w:usb1="00000000" w:usb2="00000008" w:usb3="00000000" w:csb0="0000004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一、可行性研究报告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6DD"/>
    <w:multiLevelType w:val="multilevel"/>
    <w:tmpl w:val="034106DD"/>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B834275"/>
    <w:multiLevelType w:val="multilevel"/>
    <w:tmpl w:val="0B834275"/>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9DF63AB"/>
    <w:multiLevelType w:val="singleLevel"/>
    <w:tmpl w:val="59DF63AB"/>
    <w:lvl w:ilvl="0" w:tentative="0">
      <w:start w:val="1"/>
      <w:numFmt w:val="decimal"/>
      <w:suff w:val="nothing"/>
      <w:lvlText w:val="%1．"/>
      <w:lvlJc w:val="left"/>
    </w:lvl>
  </w:abstractNum>
  <w:abstractNum w:abstractNumId="3">
    <w:nsid w:val="59DF69ED"/>
    <w:multiLevelType w:val="singleLevel"/>
    <w:tmpl w:val="59DF69ED"/>
    <w:lvl w:ilvl="0" w:tentative="0">
      <w:start w:val="1"/>
      <w:numFmt w:val="upperLetter"/>
      <w:suff w:val="space"/>
      <w:lvlText w:val="%1."/>
      <w:lvlJc w:val="left"/>
    </w:lvl>
  </w:abstractNum>
  <w:abstractNum w:abstractNumId="4">
    <w:nsid w:val="59E498CA"/>
    <w:multiLevelType w:val="singleLevel"/>
    <w:tmpl w:val="59E498CA"/>
    <w:lvl w:ilvl="0" w:tentative="0">
      <w:start w:val="1"/>
      <w:numFmt w:val="decimal"/>
      <w:suff w:val="nothing"/>
      <w:lvlText w:val="%1、"/>
      <w:lvlJc w:val="left"/>
    </w:lvl>
  </w:abstractNum>
  <w:abstractNum w:abstractNumId="5">
    <w:nsid w:val="77CD4CDE"/>
    <w:multiLevelType w:val="multilevel"/>
    <w:tmpl w:val="77CD4CDE"/>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46"/>
    <w:rsid w:val="000731AC"/>
    <w:rsid w:val="000A6146"/>
    <w:rsid w:val="00103F62"/>
    <w:rsid w:val="003D0F06"/>
    <w:rsid w:val="00587937"/>
    <w:rsid w:val="005C4E9D"/>
    <w:rsid w:val="00651C1D"/>
    <w:rsid w:val="006C3A68"/>
    <w:rsid w:val="006D061D"/>
    <w:rsid w:val="007B1D0A"/>
    <w:rsid w:val="00AA4FEF"/>
    <w:rsid w:val="00B82ADA"/>
    <w:rsid w:val="00EE02C8"/>
    <w:rsid w:val="00FD6183"/>
    <w:rsid w:val="00FF01D1"/>
    <w:rsid w:val="015A02D4"/>
    <w:rsid w:val="06CA5328"/>
    <w:rsid w:val="075331E1"/>
    <w:rsid w:val="07963793"/>
    <w:rsid w:val="09A521C5"/>
    <w:rsid w:val="09D553D9"/>
    <w:rsid w:val="0B533C5F"/>
    <w:rsid w:val="0DBB3CFC"/>
    <w:rsid w:val="0FC53A63"/>
    <w:rsid w:val="1388093C"/>
    <w:rsid w:val="15DB4641"/>
    <w:rsid w:val="18BC7AB0"/>
    <w:rsid w:val="1C4B049A"/>
    <w:rsid w:val="21E42BD0"/>
    <w:rsid w:val="2366677B"/>
    <w:rsid w:val="23C0166E"/>
    <w:rsid w:val="2582167C"/>
    <w:rsid w:val="26A6424C"/>
    <w:rsid w:val="29FC2E43"/>
    <w:rsid w:val="2A7B4134"/>
    <w:rsid w:val="34DD3050"/>
    <w:rsid w:val="36522F55"/>
    <w:rsid w:val="36785B93"/>
    <w:rsid w:val="374741DE"/>
    <w:rsid w:val="37BF1FEA"/>
    <w:rsid w:val="3A680558"/>
    <w:rsid w:val="41C605AA"/>
    <w:rsid w:val="42E05419"/>
    <w:rsid w:val="43DF1D99"/>
    <w:rsid w:val="444B2ED0"/>
    <w:rsid w:val="46837CE9"/>
    <w:rsid w:val="47792E7A"/>
    <w:rsid w:val="49D77624"/>
    <w:rsid w:val="4BA9086E"/>
    <w:rsid w:val="52F62EA1"/>
    <w:rsid w:val="53873FEF"/>
    <w:rsid w:val="545624BD"/>
    <w:rsid w:val="54DB69F4"/>
    <w:rsid w:val="55231754"/>
    <w:rsid w:val="59E9038D"/>
    <w:rsid w:val="5A8E0223"/>
    <w:rsid w:val="5F2B01AA"/>
    <w:rsid w:val="637C43F7"/>
    <w:rsid w:val="6E4C4F31"/>
    <w:rsid w:val="730D552D"/>
    <w:rsid w:val="751F5665"/>
    <w:rsid w:val="78F45977"/>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qFormat="1" w:uiPriority="99" w:semiHidden="0"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1"/>
    <w:unhideWhenUsed/>
    <w:qFormat/>
    <w:uiPriority w:val="99"/>
    <w:rPr>
      <w:b/>
      <w:bCs/>
    </w:rPr>
  </w:style>
  <w:style w:type="paragraph" w:styleId="6">
    <w:name w:val="annotation text"/>
    <w:basedOn w:val="1"/>
    <w:link w:val="30"/>
    <w:unhideWhenUsed/>
    <w:qFormat/>
    <w:uiPriority w:val="99"/>
    <w:pPr>
      <w:jc w:val="left"/>
    </w:pPr>
  </w:style>
  <w:style w:type="paragraph" w:styleId="7">
    <w:name w:val="toc 7"/>
    <w:basedOn w:val="1"/>
    <w:next w:val="1"/>
    <w:semiHidden/>
    <w:uiPriority w:val="0"/>
    <w:pPr>
      <w:ind w:left="2520" w:leftChars="1200"/>
    </w:pPr>
  </w:style>
  <w:style w:type="paragraph" w:styleId="8">
    <w:name w:val="Body Text"/>
    <w:basedOn w:val="1"/>
    <w:semiHidden/>
    <w:uiPriority w:val="0"/>
    <w:rPr>
      <w:color w:val="FF0000"/>
    </w:rPr>
  </w:style>
  <w:style w:type="paragraph" w:styleId="9">
    <w:name w:val="Body Text Indent"/>
    <w:basedOn w:val="1"/>
    <w:semiHidden/>
    <w:qFormat/>
    <w:uiPriority w:val="0"/>
    <w:pPr>
      <w:ind w:left="781" w:leftChars="372" w:firstLine="420" w:firstLineChars="200"/>
    </w:pPr>
  </w:style>
  <w:style w:type="paragraph" w:styleId="10">
    <w:name w:val="toc 5"/>
    <w:basedOn w:val="1"/>
    <w:next w:val="1"/>
    <w:semiHidden/>
    <w:uiPriority w:val="0"/>
    <w:pPr>
      <w:ind w:left="1680" w:leftChars="800"/>
    </w:pPr>
  </w:style>
  <w:style w:type="paragraph" w:styleId="11">
    <w:name w:val="toc 3"/>
    <w:basedOn w:val="1"/>
    <w:next w:val="1"/>
    <w:semiHidden/>
    <w:qFormat/>
    <w:uiPriority w:val="0"/>
    <w:pPr>
      <w:ind w:left="840" w:leftChars="400"/>
    </w:pPr>
  </w:style>
  <w:style w:type="paragraph" w:styleId="12">
    <w:name w:val="toc 8"/>
    <w:basedOn w:val="1"/>
    <w:next w:val="1"/>
    <w:semiHidden/>
    <w:uiPriority w:val="0"/>
    <w:pPr>
      <w:ind w:left="2940" w:leftChars="1400"/>
    </w:pPr>
  </w:style>
  <w:style w:type="paragraph" w:styleId="13">
    <w:name w:val="Balloon Text"/>
    <w:basedOn w:val="1"/>
    <w:link w:val="32"/>
    <w:unhideWhenUsed/>
    <w:qFormat/>
    <w:uiPriority w:val="99"/>
    <w:rPr>
      <w:sz w:val="18"/>
      <w:szCs w:val="18"/>
    </w:rPr>
  </w:style>
  <w:style w:type="paragraph" w:styleId="14">
    <w:name w:val="footer"/>
    <w:basedOn w:val="1"/>
    <w:semiHidden/>
    <w:uiPriority w:val="0"/>
    <w:pPr>
      <w:tabs>
        <w:tab w:val="center" w:pos="4153"/>
        <w:tab w:val="right" w:pos="8306"/>
      </w:tabs>
      <w:snapToGrid w:val="0"/>
      <w:jc w:val="left"/>
    </w:pPr>
    <w:rPr>
      <w:sz w:val="18"/>
      <w:szCs w:val="18"/>
    </w:rPr>
  </w:style>
  <w:style w:type="paragraph" w:styleId="15">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style>
  <w:style w:type="paragraph" w:styleId="17">
    <w:name w:val="toc 4"/>
    <w:basedOn w:val="1"/>
    <w:next w:val="1"/>
    <w:semiHidden/>
    <w:uiPriority w:val="0"/>
    <w:pPr>
      <w:ind w:left="1260" w:leftChars="600"/>
    </w:pPr>
  </w:style>
  <w:style w:type="paragraph" w:styleId="18">
    <w:name w:val="toc 6"/>
    <w:basedOn w:val="1"/>
    <w:next w:val="1"/>
    <w:semiHidden/>
    <w:uiPriority w:val="0"/>
    <w:pPr>
      <w:ind w:left="2100" w:leftChars="1000"/>
    </w:pPr>
  </w:style>
  <w:style w:type="paragraph" w:styleId="19">
    <w:name w:val="toc 2"/>
    <w:basedOn w:val="1"/>
    <w:next w:val="1"/>
    <w:semiHidden/>
    <w:uiPriority w:val="0"/>
    <w:pPr>
      <w:ind w:left="420" w:leftChars="200"/>
    </w:pPr>
  </w:style>
  <w:style w:type="paragraph" w:styleId="20">
    <w:name w:val="toc 9"/>
    <w:basedOn w:val="1"/>
    <w:next w:val="1"/>
    <w:semiHidden/>
    <w:uiPriority w:val="0"/>
    <w:pPr>
      <w:ind w:left="3360" w:leftChars="1600"/>
    </w:pPr>
  </w:style>
  <w:style w:type="paragraph" w:styleId="21">
    <w:name w:val="Normal (Web)"/>
    <w:basedOn w:val="1"/>
    <w:uiPriority w:val="0"/>
    <w:pPr>
      <w:widowControl/>
      <w:spacing w:before="100" w:beforeAutospacing="1" w:after="100" w:afterAutospacing="1"/>
      <w:jc w:val="left"/>
    </w:pPr>
    <w:rPr>
      <w:rFonts w:ascii="宋体" w:hAnsi="宋体" w:cs="宋体"/>
      <w:kern w:val="0"/>
      <w:sz w:val="24"/>
    </w:rPr>
  </w:style>
  <w:style w:type="paragraph" w:styleId="22">
    <w:name w:val="Title"/>
    <w:basedOn w:val="1"/>
    <w:qFormat/>
    <w:uiPriority w:val="0"/>
    <w:pPr>
      <w:spacing w:before="240" w:after="60"/>
      <w:jc w:val="center"/>
      <w:outlineLvl w:val="0"/>
    </w:pPr>
    <w:rPr>
      <w:rFonts w:ascii="Arial" w:hAnsi="Arial" w:cs="Arial"/>
      <w:b/>
      <w:bCs/>
      <w:sz w:val="32"/>
      <w:szCs w:val="32"/>
    </w:rPr>
  </w:style>
  <w:style w:type="character" w:styleId="24">
    <w:name w:val="page number"/>
    <w:basedOn w:val="23"/>
    <w:uiPriority w:val="0"/>
  </w:style>
  <w:style w:type="character" w:styleId="25">
    <w:name w:val="FollowedHyperlink"/>
    <w:basedOn w:val="23"/>
    <w:semiHidden/>
    <w:uiPriority w:val="0"/>
    <w:rPr>
      <w:color w:val="800080"/>
      <w:u w:val="single"/>
    </w:rPr>
  </w:style>
  <w:style w:type="character" w:styleId="26">
    <w:name w:val="Emphasis"/>
    <w:basedOn w:val="23"/>
    <w:qFormat/>
    <w:uiPriority w:val="20"/>
    <w:rPr>
      <w:i/>
    </w:rPr>
  </w:style>
  <w:style w:type="character" w:styleId="27">
    <w:name w:val="Hyperlink"/>
    <w:basedOn w:val="23"/>
    <w:semiHidden/>
    <w:uiPriority w:val="0"/>
    <w:rPr>
      <w:color w:val="0000FF"/>
      <w:u w:val="single"/>
    </w:rPr>
  </w:style>
  <w:style w:type="character" w:styleId="28">
    <w:name w:val="annotation reference"/>
    <w:basedOn w:val="23"/>
    <w:unhideWhenUsed/>
    <w:qFormat/>
    <w:uiPriority w:val="99"/>
    <w:rPr>
      <w:sz w:val="21"/>
      <w:szCs w:val="21"/>
    </w:rPr>
  </w:style>
  <w:style w:type="character" w:customStyle="1" w:styleId="30">
    <w:name w:val="批注文字 Char"/>
    <w:basedOn w:val="23"/>
    <w:link w:val="6"/>
    <w:semiHidden/>
    <w:qFormat/>
    <w:uiPriority w:val="99"/>
    <w:rPr>
      <w:kern w:val="2"/>
      <w:sz w:val="21"/>
      <w:szCs w:val="24"/>
      <w:lang w:bidi="ar-SA"/>
    </w:rPr>
  </w:style>
  <w:style w:type="character" w:customStyle="1" w:styleId="31">
    <w:name w:val="批注主题 Char"/>
    <w:basedOn w:val="30"/>
    <w:link w:val="5"/>
    <w:semiHidden/>
    <w:qFormat/>
    <w:uiPriority w:val="99"/>
    <w:rPr>
      <w:b/>
      <w:bCs/>
      <w:kern w:val="2"/>
      <w:sz w:val="21"/>
      <w:szCs w:val="24"/>
      <w:lang w:bidi="ar-SA"/>
    </w:rPr>
  </w:style>
  <w:style w:type="character" w:customStyle="1" w:styleId="32">
    <w:name w:val="批注框文本 Char"/>
    <w:basedOn w:val="23"/>
    <w:link w:val="13"/>
    <w:semiHidden/>
    <w:uiPriority w:val="99"/>
    <w:rPr>
      <w:kern w:val="2"/>
      <w:sz w:val="18"/>
      <w:szCs w:val="18"/>
      <w:lang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1\AppData\Local\Temp\Rar$DIa0.075\&#19968;&#12289;&#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一、可行性研究报告</Template>
  <Company>北京北大天正科技发展有限公司</Company>
  <Pages>7</Pages>
  <Words>609</Words>
  <Characters>3477</Characters>
  <Lines>28</Lines>
  <Paragraphs>8</Paragraphs>
  <ScaleCrop>false</ScaleCrop>
  <LinksUpToDate>false</LinksUpToDate>
  <CharactersWithSpaces>4078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2015-10-11T02:38:00Z</dcterms:created>
  <dc:creator>jszx</dc:creator>
  <cp:lastModifiedBy>asus</cp:lastModifiedBy>
  <cp:lastPrinted>2001-02-09T04:16:00Z</cp:lastPrinted>
  <dcterms:modified xsi:type="dcterms:W3CDTF">2017-10-16T15:03:27Z</dcterms:modified>
  <dc:title>一、可行性研究报告</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