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Data Model &amp; Persistence Specification</w:t>
      </w:r>
    </w:p>
    <w:p>
      <w:pPr>
        <w:jc w:val="center"/>
      </w:pPr>
      <w:r>
        <w:rPr>
          <w:i/>
        </w:rPr>
        <w:t>Document 04 • Canonical schema, ownership, retention, repositories, media storage, migrations, and data integrity</w:t>
      </w:r>
    </w:p>
    <w:p>
      <w:pPr>
        <w:pStyle w:val="Heading1"/>
      </w:pPr>
      <w:r>
        <w:t>1. Purpose and authority</w:t>
      </w:r>
    </w:p>
    <w:p>
      <w:r>
        <w:t>This document defines the canonical V1 data model and persistence rules for Dry Fire Vision. It tells Codex what data exists, which objects own other objects, what must persist, what may be discarded, how raw media differs from derived analysis data, and how schema/analysis-version changes must be handled.</w:t>
      </w:r>
    </w:p>
    <w:p>
      <w:r>
        <w:t>Document 01 controls the meaning and calculation of movement metrics. Document 02 controls feature behavior. Document 03 controls product scope. This document controls persisted representation and lifecycle.</w:t>
      </w:r>
    </w:p>
    <w:p>
      <w:pPr>
        <w:pStyle w:val="Heading1"/>
      </w:pPr>
      <w:r>
        <w:t>2. Persistence goals</w:t>
      </w:r>
    </w:p>
    <w:p>
      <w:pPr>
        <w:pStyle w:val="ListBullet"/>
      </w:pPr>
      <w:r>
        <w:t>Core Dry Fire functionality works without a network connection.</w:t>
      </w:r>
    </w:p>
    <w:p>
      <w:pPr>
        <w:pStyle w:val="ListBullet"/>
      </w:pPr>
      <w:r>
        <w:t>Completed session results survive app termination and device restart.</w:t>
      </w:r>
    </w:p>
    <w:p>
      <w:pPr>
        <w:pStyle w:val="ListBullet"/>
      </w:pPr>
      <w:r>
        <w:t>Raw media is not required for long-term metric/history retention.</w:t>
      </w:r>
    </w:p>
    <w:p>
      <w:pPr>
        <w:pStyle w:val="ListBullet"/>
      </w:pPr>
      <w:r>
        <w:t>Analyze &amp; Delete can remove raw video while preserving derived analysis.</w:t>
      </w:r>
    </w:p>
    <w:p>
      <w:pPr>
        <w:pStyle w:val="ListBullet"/>
      </w:pPr>
      <w:r>
        <w:t>Historical metrics retain algorithm/version provenance.</w:t>
      </w:r>
    </w:p>
    <w:p>
      <w:pPr>
        <w:pStyle w:val="ListBullet"/>
      </w:pPr>
      <w:r>
        <w:t>Deleting a session removes all data owned exclusively by that session.</w:t>
      </w:r>
    </w:p>
    <w:p>
      <w:pPr>
        <w:pStyle w:val="ListBullet"/>
      </w:pPr>
      <w:r>
        <w:t>The schema supports Live Fire Beta without contaminating Dry Fire aggregates.</w:t>
      </w:r>
    </w:p>
    <w:p>
      <w:pPr>
        <w:pStyle w:val="ListBullet"/>
      </w:pPr>
      <w:r>
        <w:t>The schema can evolve through explicit migrations rather than destructive resets.</w:t>
      </w:r>
    </w:p>
    <w:p>
      <w:pPr>
        <w:pStyle w:val="Heading1"/>
      </w:pPr>
      <w:r>
        <w:t>3. Recommended V1 storage technologies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 type</w:t>
            </w:r>
          </w:p>
        </w:tc>
        <w:tc>
          <w:tcPr>
            <w:tcW w:type="dxa" w:w="3360"/>
          </w:tcPr>
          <w:p>
            <w:r>
              <w:t>V1 storage</w:t>
            </w:r>
          </w:p>
        </w:tc>
        <w:tc>
          <w:tcPr>
            <w:tcW w:type="dxa" w:w="3360"/>
          </w:tcPr>
          <w:p>
            <w:r>
              <w:t>Reason</w:t>
            </w:r>
          </w:p>
        </w:tc>
      </w:tr>
      <w:tr>
        <w:tc>
          <w:tcPr>
            <w:tcW w:type="dxa" w:w="3360"/>
          </w:tcPr>
          <w:p>
            <w:r>
              <w:t>Structured session metadata</w:t>
            </w:r>
          </w:p>
        </w:tc>
        <w:tc>
          <w:tcPr>
            <w:tcW w:type="dxa" w:w="3360"/>
          </w:tcPr>
          <w:p>
            <w:r>
              <w:t>SwiftData</w:t>
            </w:r>
          </w:p>
        </w:tc>
        <w:tc>
          <w:tcPr>
            <w:tcW w:type="dxa" w:w="3360"/>
          </w:tcPr>
          <w:p>
            <w:r>
              <w:t>Native local persistence, relationships, migrations</w:t>
            </w:r>
          </w:p>
        </w:tc>
      </w:tr>
      <w:tr>
        <w:tc>
          <w:tcPr>
            <w:tcW w:type="dxa" w:w="3360"/>
          </w:tcPr>
          <w:p>
            <w:r>
              <w:t>Rep/event metrics</w:t>
            </w:r>
          </w:p>
        </w:tc>
        <w:tc>
          <w:tcPr>
            <w:tcW w:type="dxa" w:w="3360"/>
          </w:tcPr>
          <w:p>
            <w:r>
              <w:t>SwiftData</w:t>
            </w:r>
          </w:p>
        </w:tc>
        <w:tc>
          <w:tcPr>
            <w:tcW w:type="dxa" w:w="3360"/>
          </w:tcPr>
          <w:p>
            <w:r>
              <w:t>Queryable historical data</w:t>
            </w:r>
          </w:p>
        </w:tc>
      </w:tr>
      <w:tr>
        <w:tc>
          <w:tcPr>
            <w:tcW w:type="dxa" w:w="3360"/>
          </w:tcPr>
          <w:p>
            <w:r>
              <w:t>Compact pose/trajectory payloads</w:t>
            </w:r>
          </w:p>
        </w:tc>
        <w:tc>
          <w:tcPr>
            <w:tcW w:type="dxa" w:w="3360"/>
          </w:tcPr>
          <w:p>
            <w:r>
              <w:t>SwiftData external storage or app-owned binary/JSON files referenced by SwiftData</w:t>
            </w:r>
          </w:p>
        </w:tc>
        <w:tc>
          <w:tcPr>
            <w:tcW w:type="dxa" w:w="3360"/>
          </w:tcPr>
          <w:p>
            <w:r>
              <w:t>Avoid bloating primary records; preserve Ghost/pose review</w:t>
            </w:r>
          </w:p>
        </w:tc>
      </w:tr>
      <w:tr>
        <w:tc>
          <w:tcPr>
            <w:tcW w:type="dxa" w:w="3360"/>
          </w:tcPr>
          <w:p>
            <w:r>
              <w:t>Raw training video</w:t>
            </w:r>
          </w:p>
        </w:tc>
        <w:tc>
          <w:tcPr>
            <w:tcW w:type="dxa" w:w="3360"/>
          </w:tcPr>
          <w:p>
            <w:r>
              <w:t>App-owned files via FileManager / AVFoundation output</w:t>
            </w:r>
          </w:p>
        </w:tc>
        <w:tc>
          <w:tcPr>
            <w:tcW w:type="dxa" w:w="3360"/>
          </w:tcPr>
          <w:p>
            <w:r>
              <w:t>Large binary media should not live in SwiftData fields</w:t>
            </w:r>
          </w:p>
        </w:tc>
      </w:tr>
      <w:tr>
        <w:tc>
          <w:tcPr>
            <w:tcW w:type="dxa" w:w="3360"/>
          </w:tcPr>
          <w:p>
            <w:r>
              <w:t>User settings</w:t>
            </w:r>
          </w:p>
        </w:tc>
        <w:tc>
          <w:tcPr>
            <w:tcW w:type="dxa" w:w="3360"/>
          </w:tcPr>
          <w:p>
            <w:r>
              <w:t>AppStorage/UserDefaults for simple preferences; SwiftData only when relational/history behavior is needed</w:t>
            </w:r>
          </w:p>
        </w:tc>
        <w:tc>
          <w:tcPr>
            <w:tcW w:type="dxa" w:w="3360"/>
          </w:tcPr>
          <w:p>
            <w:r>
              <w:t>Simple predictable preferences</w:t>
            </w:r>
          </w:p>
        </w:tc>
      </w:tr>
      <w:tr>
        <w:tc>
          <w:tcPr>
            <w:tcW w:type="dxa" w:w="3360"/>
          </w:tcPr>
          <w:p>
            <w:r>
              <w:t>Temporary capture/analysis artifacts</w:t>
            </w:r>
          </w:p>
        </w:tc>
        <w:tc>
          <w:tcPr>
            <w:tcW w:type="dxa" w:w="3360"/>
          </w:tcPr>
          <w:p>
            <w:r>
              <w:t>Caches/tmp or dedicated staging directory</w:t>
            </w:r>
          </w:p>
        </w:tc>
        <w:tc>
          <w:tcPr>
            <w:tcW w:type="dxa" w:w="3360"/>
          </w:tcPr>
          <w:p>
            <w:r>
              <w:t>Can be cleaned after successful persistence</w:t>
            </w:r>
          </w:p>
        </w:tc>
      </w:tr>
    </w:tbl>
    <w:p>
      <w:pPr>
        <w:pStyle w:val="Heading1"/>
      </w:pPr>
      <w:r>
        <w:t>4. Data ownership hierarchy</w:t>
      </w:r>
    </w:p>
    <w:p>
      <w:r>
        <w:rPr>
          <w:rFonts w:ascii="Courier New" w:hAnsi="Courier New"/>
          <w:sz w:val="17"/>
        </w:rPr>
        <w:t>App</w:t>
        <w:br/>
        <w:t>├── UserSettings</w:t>
        <w:br/>
        <w:t>├── TrainingSession</w:t>
        <w:br/>
        <w:t>│   ├── CalibrationRecord</w:t>
        <w:br/>
        <w:t>│   ├── Rep [Dry Fire]</w:t>
        <w:br/>
        <w:t>│   │   ├── MovementMetricSet</w:t>
        <w:br/>
        <w:t>│   │   └── PoseAsset / trajectory payload</w:t>
        <w:br/>
        <w:t>│   ├── LiveEvent [Live Fire]</w:t>
        <w:br/>
        <w:t>│   │   ├── RecoveryMetricSet</w:t>
        <w:br/>
        <w:t>│   │   └── PoseAsset / recovery payload</w:t>
        <w:br/>
        <w:t>│   └── MediaAssetReference</w:t>
        <w:br/>
        <w:t>├── PersonalRecord</w:t>
        <w:br/>
        <w:t>└── PersonalBaseline / AggregateCache</w:t>
      </w:r>
    </w:p>
    <w:p>
      <w:r>
        <w:t>TrainingSession is the primary ownership boundary. Reps, live events, calibration data, session-specific pose assets, and app-owned media are deleted when their owning session is deleted unless an explicit future feature establishes shared ownership.</w:t>
      </w:r>
    </w:p>
    <w:p>
      <w:pPr>
        <w:pStyle w:val="Heading1"/>
      </w:pPr>
      <w:r>
        <w:t>5. Identifier rules</w:t>
      </w:r>
    </w:p>
    <w:p>
      <w:pPr>
        <w:pStyle w:val="ListBullet"/>
      </w:pPr>
      <w:r>
        <w:t>All persisted domain entities use UUID identifiers generated at creation.</w:t>
      </w:r>
    </w:p>
    <w:p>
      <w:pPr>
        <w:pStyle w:val="ListBullet"/>
      </w:pPr>
      <w:r>
        <w:t>Never use array position or display index as persistent identity.</w:t>
      </w:r>
    </w:p>
    <w:p>
      <w:pPr>
        <w:pStyle w:val="ListBullet"/>
      </w:pPr>
      <w:r>
        <w:t>Rep/event display number is derived from chronological order and may be stored only as a convenience.</w:t>
      </w:r>
    </w:p>
    <w:p>
      <w:pPr>
        <w:pStyle w:val="ListBullet"/>
      </w:pPr>
      <w:r>
        <w:t>File names should include UUIDs rather than user-entered text.</w:t>
      </w:r>
    </w:p>
    <w:p>
      <w:pPr>
        <w:pStyle w:val="ListBullet"/>
      </w:pPr>
      <w:r>
        <w:t>Identifiers must remain stable across app launches and schema migrations.</w:t>
      </w:r>
    </w:p>
    <w:p>
      <w:pPr>
        <w:pStyle w:val="Heading1"/>
      </w:pPr>
      <w:r>
        <w:t>6. TrainingSession entity</w:t>
      </w:r>
    </w:p>
    <w:p>
      <w:r>
        <w:t>TrainingSession represents one captured/analyzed training set.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Requirement</w:t>
            </w:r>
          </w:p>
        </w:tc>
        <w:tc>
          <w:tcPr>
            <w:tcW w:type="dxa" w:w="2520"/>
          </w:tcPr>
          <w:p>
            <w:r>
              <w:t>Meaning</w:t>
            </w:r>
          </w:p>
        </w:tc>
      </w:tr>
      <w:tr>
        <w:tc>
          <w:tcPr>
            <w:tcW w:type="dxa" w:w="2520"/>
          </w:tcPr>
          <w:p>
            <w:r>
              <w:t>id</w:t>
            </w:r>
          </w:p>
        </w:tc>
        <w:tc>
          <w:tcPr>
            <w:tcW w:type="dxa" w:w="2520"/>
          </w:tcPr>
          <w:p>
            <w:r>
              <w:t>UUID</w:t>
            </w:r>
          </w:p>
        </w:tc>
        <w:tc>
          <w:tcPr>
            <w:tcW w:type="dxa" w:w="2520"/>
          </w:tcPr>
          <w:p>
            <w:r>
              <w:t>Required</w:t>
            </w:r>
          </w:p>
        </w:tc>
        <w:tc>
          <w:tcPr>
            <w:tcW w:type="dxa" w:w="2520"/>
          </w:tcPr>
          <w:p>
            <w:r>
              <w:t>Primary stable identifier</w:t>
            </w:r>
          </w:p>
        </w:tc>
      </w:tr>
      <w:tr>
        <w:tc>
          <w:tcPr>
            <w:tcW w:type="dxa" w:w="2520"/>
          </w:tcPr>
          <w:p>
            <w:r>
              <w:t>mode</w:t>
            </w:r>
          </w:p>
        </w:tc>
        <w:tc>
          <w:tcPr>
            <w:tcW w:type="dxa" w:w="2520"/>
          </w:tcPr>
          <w:p>
            <w:r>
              <w:t>SessionMode enum</w:t>
            </w:r>
          </w:p>
        </w:tc>
        <w:tc>
          <w:tcPr>
            <w:tcW w:type="dxa" w:w="2520"/>
          </w:tcPr>
          <w:p>
            <w:r>
              <w:t>Required</w:t>
            </w:r>
          </w:p>
        </w:tc>
        <w:tc>
          <w:tcPr>
            <w:tcW w:type="dxa" w:w="2520"/>
          </w:tcPr>
          <w:p>
            <w:r>
              <w:t>dryFire or liveFire</w:t>
            </w:r>
          </w:p>
        </w:tc>
      </w:tr>
      <w:tr>
        <w:tc>
          <w:tcPr>
            <w:tcW w:type="dxa" w:w="2520"/>
          </w:tcPr>
          <w:p>
            <w:r>
              <w:t>status</w:t>
            </w:r>
          </w:p>
        </w:tc>
        <w:tc>
          <w:tcPr>
            <w:tcW w:type="dxa" w:w="2520"/>
          </w:tcPr>
          <w:p>
            <w:r>
              <w:t>SessionStatus enum</w:t>
            </w:r>
          </w:p>
        </w:tc>
        <w:tc>
          <w:tcPr>
            <w:tcW w:type="dxa" w:w="2520"/>
          </w:tcPr>
          <w:p>
            <w:r>
              <w:t>Required</w:t>
            </w:r>
          </w:p>
        </w:tc>
        <w:tc>
          <w:tcPr>
            <w:tcW w:type="dxa" w:w="2520"/>
          </w:tcPr>
          <w:p>
            <w:r>
              <w:t>draft/capturing/processing/completed/degraded/failed/cancelled</w:t>
            </w:r>
          </w:p>
        </w:tc>
      </w:tr>
      <w:tr>
        <w:tc>
          <w:tcPr>
            <w:tcW w:type="dxa" w:w="2520"/>
          </w:tcPr>
          <w:p>
            <w:r>
              <w:t>createdAt</w:t>
            </w:r>
          </w:p>
        </w:tc>
        <w:tc>
          <w:tcPr>
            <w:tcW w:type="dxa" w:w="2520"/>
          </w:tcPr>
          <w:p>
            <w:r>
              <w:t>Date</w:t>
            </w:r>
          </w:p>
        </w:tc>
        <w:tc>
          <w:tcPr>
            <w:tcW w:type="dxa" w:w="2520"/>
          </w:tcPr>
          <w:p>
            <w:r>
              <w:t>Required</w:t>
            </w:r>
          </w:p>
        </w:tc>
        <w:tc>
          <w:tcPr>
            <w:tcW w:type="dxa" w:w="2520"/>
          </w:tcPr>
          <w:p>
            <w:r>
              <w:t>Creation timestamp</w:t>
            </w:r>
          </w:p>
        </w:tc>
      </w:tr>
      <w:tr>
        <w:tc>
          <w:tcPr>
            <w:tcW w:type="dxa" w:w="2520"/>
          </w:tcPr>
          <w:p>
            <w:r>
              <w:t>startedAt</w:t>
            </w:r>
          </w:p>
        </w:tc>
        <w:tc>
          <w:tcPr>
            <w:tcW w:type="dxa" w:w="2520"/>
          </w:tcPr>
          <w:p>
            <w:r>
              <w:t>Date?</w:t>
            </w:r>
          </w:p>
        </w:tc>
        <w:tc>
          <w:tcPr>
            <w:tcW w:type="dxa" w:w="2520"/>
          </w:tcPr>
          <w:p>
            <w:r>
              <w:t>Optional</w:t>
            </w:r>
          </w:p>
        </w:tc>
        <w:tc>
          <w:tcPr>
            <w:tcW w:type="dxa" w:w="2520"/>
          </w:tcPr>
          <w:p>
            <w:r>
              <w:t>Capture start</w:t>
            </w:r>
          </w:p>
        </w:tc>
      </w:tr>
      <w:tr>
        <w:tc>
          <w:tcPr>
            <w:tcW w:type="dxa" w:w="2520"/>
          </w:tcPr>
          <w:p>
            <w:r>
              <w:t>endedAt</w:t>
            </w:r>
          </w:p>
        </w:tc>
        <w:tc>
          <w:tcPr>
            <w:tcW w:type="dxa" w:w="2520"/>
          </w:tcPr>
          <w:p>
            <w:r>
              <w:t>Date?</w:t>
            </w:r>
          </w:p>
        </w:tc>
        <w:tc>
          <w:tcPr>
            <w:tcW w:type="dxa" w:w="2520"/>
          </w:tcPr>
          <w:p>
            <w:r>
              <w:t>Optional</w:t>
            </w:r>
          </w:p>
        </w:tc>
        <w:tc>
          <w:tcPr>
            <w:tcW w:type="dxa" w:w="2520"/>
          </w:tcPr>
          <w:p>
            <w:r>
              <w:t>Capture end</w:t>
            </w:r>
          </w:p>
        </w:tc>
      </w:tr>
      <w:tr>
        <w:tc>
          <w:tcPr>
            <w:tcW w:type="dxa" w:w="2520"/>
          </w:tcPr>
          <w:p>
            <w:r>
              <w:t>targetRepCount</w:t>
            </w:r>
          </w:p>
        </w:tc>
        <w:tc>
          <w:tcPr>
            <w:tcW w:type="dxa" w:w="2520"/>
          </w:tcPr>
          <w:p>
            <w:r>
              <w:t>Int?</w:t>
            </w:r>
          </w:p>
        </w:tc>
        <w:tc>
          <w:tcPr>
            <w:tcW w:type="dxa" w:w="2520"/>
          </w:tcPr>
          <w:p>
            <w:r>
              <w:t>Optional</w:t>
            </w:r>
          </w:p>
        </w:tc>
        <w:tc>
          <w:tcPr>
            <w:tcW w:type="dxa" w:w="2520"/>
          </w:tcPr>
          <w:p>
            <w:r>
              <w:t>e.g. 10 for Dry Fire</w:t>
            </w:r>
          </w:p>
        </w:tc>
      </w:tr>
      <w:tr>
        <w:tc>
          <w:tcPr>
            <w:tcW w:type="dxa" w:w="2520"/>
          </w:tcPr>
          <w:p>
            <w:r>
              <w:t>validRepCount</w:t>
            </w:r>
          </w:p>
        </w:tc>
        <w:tc>
          <w:tcPr>
            <w:tcW w:type="dxa" w:w="2520"/>
          </w:tcPr>
          <w:p>
            <w:r>
              <w:t>Int</w:t>
            </w:r>
          </w:p>
        </w:tc>
        <w:tc>
          <w:tcPr>
            <w:tcW w:type="dxa" w:w="2520"/>
          </w:tcPr>
          <w:p>
            <w:r>
              <w:t>Required default 0</w:t>
            </w:r>
          </w:p>
        </w:tc>
        <w:tc>
          <w:tcPr>
            <w:tcW w:type="dxa" w:w="2520"/>
          </w:tcPr>
          <w:p>
            <w:r>
              <w:t>Derived completed valid reps</w:t>
            </w:r>
          </w:p>
        </w:tc>
      </w:tr>
      <w:tr>
        <w:tc>
          <w:tcPr>
            <w:tcW w:type="dxa" w:w="2520"/>
          </w:tcPr>
          <w:p>
            <w:r>
              <w:t>cameraPerspective</w:t>
            </w:r>
          </w:p>
        </w:tc>
        <w:tc>
          <w:tcPr>
            <w:tcW w:type="dxa" w:w="2520"/>
          </w:tcPr>
          <w:p>
            <w:r>
              <w:t>CameraPerspective enum</w:t>
            </w:r>
          </w:p>
        </w:tc>
        <w:tc>
          <w:tcPr>
            <w:tcW w:type="dxa" w:w="2520"/>
          </w:tcPr>
          <w:p>
            <w:r>
              <w:t>Required/unknown allowed</w:t>
            </w:r>
          </w:p>
        </w:tc>
        <w:tc>
          <w:tcPr>
            <w:tcW w:type="dxa" w:w="2520"/>
          </w:tcPr>
          <w:p>
            <w:r>
              <w:t>front/side/oblique/unknown</w:t>
            </w:r>
          </w:p>
        </w:tc>
      </w:tr>
      <w:tr>
        <w:tc>
          <w:tcPr>
            <w:tcW w:type="dxa" w:w="2520"/>
          </w:tcPr>
          <w:p>
            <w:r>
              <w:t>cameraPosition</w:t>
            </w:r>
          </w:p>
        </w:tc>
        <w:tc>
          <w:tcPr>
            <w:tcW w:type="dxa" w:w="2520"/>
          </w:tcPr>
          <w:p>
            <w:r>
              <w:t>CameraPosition enum</w:t>
            </w:r>
          </w:p>
        </w:tc>
        <w:tc>
          <w:tcPr>
            <w:tcW w:type="dxa" w:w="2520"/>
          </w:tcPr>
          <w:p>
            <w:r>
              <w:t>Optional</w:t>
            </w:r>
          </w:p>
        </w:tc>
        <w:tc>
          <w:tcPr>
            <w:tcW w:type="dxa" w:w="2520"/>
          </w:tcPr>
          <w:p>
            <w:r>
              <w:t>front/back camera if relevant</w:t>
            </w:r>
          </w:p>
        </w:tc>
      </w:tr>
      <w:tr>
        <w:tc>
          <w:tcPr>
            <w:tcW w:type="dxa" w:w="2520"/>
          </w:tcPr>
          <w:p>
            <w:r>
              <w:t>captureFPS</w:t>
            </w:r>
          </w:p>
        </w:tc>
        <w:tc>
          <w:tcPr>
            <w:tcW w:type="dxa" w:w="2520"/>
          </w:tcPr>
          <w:p>
            <w:r>
              <w:t>Double?</w:t>
            </w:r>
          </w:p>
        </w:tc>
        <w:tc>
          <w:tcPr>
            <w:tcW w:type="dxa" w:w="2520"/>
          </w:tcPr>
          <w:p>
            <w:r>
              <w:t>Optional</w:t>
            </w:r>
          </w:p>
        </w:tc>
        <w:tc>
          <w:tcPr>
            <w:tcW w:type="dxa" w:w="2520"/>
          </w:tcPr>
          <w:p>
            <w:r>
              <w:t>Nominal source capture FPS</w:t>
            </w:r>
          </w:p>
        </w:tc>
      </w:tr>
      <w:tr>
        <w:tc>
          <w:tcPr>
            <w:tcW w:type="dxa" w:w="2520"/>
          </w:tcPr>
          <w:p>
            <w:r>
              <w:t>analysisCadenceFPS</w:t>
            </w:r>
          </w:p>
        </w:tc>
        <w:tc>
          <w:tcPr>
            <w:tcW w:type="dxa" w:w="2520"/>
          </w:tcPr>
          <w:p>
            <w:r>
              <w:t>Double?</w:t>
            </w:r>
          </w:p>
        </w:tc>
        <w:tc>
          <w:tcPr>
            <w:tcW w:type="dxa" w:w="2520"/>
          </w:tcPr>
          <w:p>
            <w:r>
              <w:t>Optional</w:t>
            </w:r>
          </w:p>
        </w:tc>
        <w:tc>
          <w:tcPr>
            <w:tcW w:type="dxa" w:w="2520"/>
          </w:tcPr>
          <w:p>
            <w:r>
              <w:t>Effective pose processing cadence</w:t>
            </w:r>
          </w:p>
        </w:tc>
      </w:tr>
      <w:tr>
        <w:tc>
          <w:tcPr>
            <w:tcW w:type="dxa" w:w="2520"/>
          </w:tcPr>
          <w:p>
            <w:r>
              <w:t>deviceModelIdentifier</w:t>
            </w:r>
          </w:p>
        </w:tc>
        <w:tc>
          <w:tcPr>
            <w:tcW w:type="dxa" w:w="2520"/>
          </w:tcPr>
          <w:p>
            <w:r>
              <w:t>String?</w:t>
            </w:r>
          </w:p>
        </w:tc>
        <w:tc>
          <w:tcPr>
            <w:tcW w:type="dxa" w:w="2520"/>
          </w:tcPr>
          <w:p>
            <w:r>
              <w:t>Optional</w:t>
            </w:r>
          </w:p>
        </w:tc>
        <w:tc>
          <w:tcPr>
            <w:tcW w:type="dxa" w:w="2520"/>
          </w:tcPr>
          <w:p>
            <w:r>
              <w:t>Diagnostics/compatibility</w:t>
            </w:r>
          </w:p>
        </w:tc>
      </w:tr>
      <w:tr>
        <w:tc>
          <w:tcPr>
            <w:tcW w:type="dxa" w:w="2520"/>
          </w:tcPr>
          <w:p>
            <w:r>
              <w:t>osVersion</w:t>
            </w:r>
          </w:p>
        </w:tc>
        <w:tc>
          <w:tcPr>
            <w:tcW w:type="dxa" w:w="2520"/>
          </w:tcPr>
          <w:p>
            <w:r>
              <w:t>String?</w:t>
            </w:r>
          </w:p>
        </w:tc>
        <w:tc>
          <w:tcPr>
            <w:tcW w:type="dxa" w:w="2520"/>
          </w:tcPr>
          <w:p>
            <w:r>
              <w:t>Optional</w:t>
            </w:r>
          </w:p>
        </w:tc>
        <w:tc>
          <w:tcPr>
            <w:tcW w:type="dxa" w:w="2520"/>
          </w:tcPr>
          <w:p>
            <w:r>
              <w:t>Diagnostics</w:t>
            </w:r>
          </w:p>
        </w:tc>
      </w:tr>
      <w:tr>
        <w:tc>
          <w:tcPr>
            <w:tcW w:type="dxa" w:w="2520"/>
          </w:tcPr>
          <w:p>
            <w:r>
              <w:t>analysisVersion</w:t>
            </w:r>
          </w:p>
        </w:tc>
        <w:tc>
          <w:tcPr>
            <w:tcW w:type="dxa" w:w="2520"/>
          </w:tcPr>
          <w:p>
            <w:r>
              <w:t>String</w:t>
            </w:r>
          </w:p>
        </w:tc>
        <w:tc>
          <w:tcPr>
            <w:tcW w:type="dxa" w:w="2520"/>
          </w:tcPr>
          <w:p>
            <w:r>
              <w:t>Required for analyzed session</w:t>
            </w:r>
          </w:p>
        </w:tc>
        <w:tc>
          <w:tcPr>
            <w:tcW w:type="dxa" w:w="2520"/>
          </w:tcPr>
          <w:p>
            <w:r>
              <w:t>Metric provenance</w:t>
            </w:r>
          </w:p>
        </w:tc>
      </w:tr>
      <w:tr>
        <w:tc>
          <w:tcPr>
            <w:tcW w:type="dxa" w:w="2520"/>
          </w:tcPr>
          <w:p>
            <w:r>
              <w:t>analysisConfigVersion</w:t>
            </w:r>
          </w:p>
        </w:tc>
        <w:tc>
          <w:tcPr>
            <w:tcW w:type="dxa" w:w="2520"/>
          </w:tcPr>
          <w:p>
            <w:r>
              <w:t>String</w:t>
            </w:r>
          </w:p>
        </w:tc>
        <w:tc>
          <w:tcPr>
            <w:tcW w:type="dxa" w:w="2520"/>
          </w:tcPr>
          <w:p>
            <w:r>
              <w:t>Required for analyzed session</w:t>
            </w:r>
          </w:p>
        </w:tc>
        <w:tc>
          <w:tcPr>
            <w:tcW w:type="dxa" w:w="2520"/>
          </w:tcPr>
          <w:p>
            <w:r>
              <w:t>Threshold/config provenance</w:t>
            </w:r>
          </w:p>
        </w:tc>
      </w:tr>
      <w:tr>
        <w:tc>
          <w:tcPr>
            <w:tcW w:type="dxa" w:w="2520"/>
          </w:tcPr>
          <w:p>
            <w:r>
              <w:t>overallConfidence</w:t>
            </w:r>
          </w:p>
        </w:tc>
        <w:tc>
          <w:tcPr>
            <w:tcW w:type="dxa" w:w="2520"/>
          </w:tcPr>
          <w:p>
            <w:r>
              <w:t>ConfidenceLevel?</w:t>
            </w:r>
          </w:p>
        </w:tc>
        <w:tc>
          <w:tcPr>
            <w:tcW w:type="dxa" w:w="2520"/>
          </w:tcPr>
          <w:p>
            <w:r>
              <w:t>Optional</w:t>
            </w:r>
          </w:p>
        </w:tc>
        <w:tc>
          <w:tcPr>
            <w:tcW w:type="dxa" w:w="2520"/>
          </w:tcPr>
          <w:p>
            <w:r>
              <w:t>Session analysis quality</w:t>
            </w:r>
          </w:p>
        </w:tc>
      </w:tr>
      <w:tr>
        <w:tc>
          <w:tcPr>
            <w:tcW w:type="dxa" w:w="2520"/>
          </w:tcPr>
          <w:p>
            <w:r>
              <w:t>movementConsistency</w:t>
            </w:r>
          </w:p>
        </w:tc>
        <w:tc>
          <w:tcPr>
            <w:tcW w:type="dxa" w:w="2520"/>
          </w:tcPr>
          <w:p>
            <w:r>
              <w:t>Double?</w:t>
            </w:r>
          </w:p>
        </w:tc>
        <w:tc>
          <w:tcPr>
            <w:tcW w:type="dxa" w:w="2520"/>
          </w:tcPr>
          <w:p>
            <w:r>
              <w:t>Optional</w:t>
            </w:r>
          </w:p>
        </w:tc>
        <w:tc>
          <w:tcPr>
            <w:tcW w:type="dxa" w:w="2520"/>
          </w:tcPr>
          <w:p>
            <w:r>
              <w:t>Dry Fire aggregate</w:t>
            </w:r>
          </w:p>
        </w:tc>
      </w:tr>
      <w:tr>
        <w:tc>
          <w:tcPr>
            <w:tcW w:type="dxa" w:w="2520"/>
          </w:tcPr>
          <w:p>
            <w:r>
              <w:t>averageRepDuration</w:t>
            </w:r>
          </w:p>
        </w:tc>
        <w:tc>
          <w:tcPr>
            <w:tcW w:type="dxa" w:w="2520"/>
          </w:tcPr>
          <w:p>
            <w:r>
              <w:t>Double?</w:t>
            </w:r>
          </w:p>
        </w:tc>
        <w:tc>
          <w:tcPr>
            <w:tcW w:type="dxa" w:w="2520"/>
          </w:tcPr>
          <w:p>
            <w:r>
              <w:t>Optional</w:t>
            </w:r>
          </w:p>
        </w:tc>
        <w:tc>
          <w:tcPr>
            <w:tcW w:type="dxa" w:w="2520"/>
          </w:tcPr>
          <w:p>
            <w:r>
              <w:t>Dry Fire aggregate</w:t>
            </w:r>
          </w:p>
        </w:tc>
      </w:tr>
      <w:tr>
        <w:tc>
          <w:tcPr>
            <w:tcW w:type="dxa" w:w="2520"/>
          </w:tcPr>
          <w:p>
            <w:r>
              <w:t>recoveryConsistency</w:t>
            </w:r>
          </w:p>
        </w:tc>
        <w:tc>
          <w:tcPr>
            <w:tcW w:type="dxa" w:w="2520"/>
          </w:tcPr>
          <w:p>
            <w:r>
              <w:t>Double?</w:t>
            </w:r>
          </w:p>
        </w:tc>
        <w:tc>
          <w:tcPr>
            <w:tcW w:type="dxa" w:w="2520"/>
          </w:tcPr>
          <w:p>
            <w:r>
              <w:t>Optional</w:t>
            </w:r>
          </w:p>
        </w:tc>
        <w:tc>
          <w:tcPr>
            <w:tcW w:type="dxa" w:w="2520"/>
          </w:tcPr>
          <w:p>
            <w:r>
              <w:t>Live Fire aggregate</w:t>
            </w:r>
          </w:p>
        </w:tc>
      </w:tr>
      <w:tr>
        <w:tc>
          <w:tcPr>
            <w:tcW w:type="dxa" w:w="2520"/>
          </w:tcPr>
          <w:p>
            <w:r>
              <w:t>averageRecoveryDuration</w:t>
            </w:r>
          </w:p>
        </w:tc>
        <w:tc>
          <w:tcPr>
            <w:tcW w:type="dxa" w:w="2520"/>
          </w:tcPr>
          <w:p>
            <w:r>
              <w:t>Double?</w:t>
            </w:r>
          </w:p>
        </w:tc>
        <w:tc>
          <w:tcPr>
            <w:tcW w:type="dxa" w:w="2520"/>
          </w:tcPr>
          <w:p>
            <w:r>
              <w:t>Optional</w:t>
            </w:r>
          </w:p>
        </w:tc>
        <w:tc>
          <w:tcPr>
            <w:tcW w:type="dxa" w:w="2520"/>
          </w:tcPr>
          <w:p>
            <w:r>
              <w:t>Live Fire aggregate</w:t>
            </w:r>
          </w:p>
        </w:tc>
      </w:tr>
      <w:tr>
        <w:tc>
          <w:tcPr>
            <w:tcW w:type="dxa" w:w="2520"/>
          </w:tcPr>
          <w:p>
            <w:r>
              <w:t>representativeRepID</w:t>
            </w:r>
          </w:p>
        </w:tc>
        <w:tc>
          <w:tcPr>
            <w:tcW w:type="dxa" w:w="2520"/>
          </w:tcPr>
          <w:p>
            <w:r>
              <w:t>UUID?</w:t>
            </w:r>
          </w:p>
        </w:tc>
        <w:tc>
          <w:tcPr>
            <w:tcW w:type="dxa" w:w="2520"/>
          </w:tcPr>
          <w:p>
            <w:r>
              <w:t>Optional</w:t>
            </w:r>
          </w:p>
        </w:tc>
        <w:tc>
          <w:tcPr>
            <w:tcW w:type="dxa" w:w="2520"/>
          </w:tcPr>
          <w:p>
            <w:r>
              <w:t>Dry Fire reference</w:t>
            </w:r>
          </w:p>
        </w:tc>
      </w:tr>
      <w:tr>
        <w:tc>
          <w:tcPr>
            <w:tcW w:type="dxa" w:w="2520"/>
          </w:tcPr>
          <w:p>
            <w:r>
              <w:t>fastestRepID</w:t>
            </w:r>
          </w:p>
        </w:tc>
        <w:tc>
          <w:tcPr>
            <w:tcW w:type="dxa" w:w="2520"/>
          </w:tcPr>
          <w:p>
            <w:r>
              <w:t>UUID?</w:t>
            </w:r>
          </w:p>
        </w:tc>
        <w:tc>
          <w:tcPr>
            <w:tcW w:type="dxa" w:w="2520"/>
          </w:tcPr>
          <w:p>
            <w:r>
              <w:t>Optional</w:t>
            </w:r>
          </w:p>
        </w:tc>
        <w:tc>
          <w:tcPr>
            <w:tcW w:type="dxa" w:w="2520"/>
          </w:tcPr>
          <w:p>
            <w:r>
              <w:t>Dry Fire reference</w:t>
            </w:r>
          </w:p>
        </w:tc>
      </w:tr>
      <w:tr>
        <w:tc>
          <w:tcPr>
            <w:tcW w:type="dxa" w:w="2520"/>
          </w:tcPr>
          <w:p>
            <w:r>
              <w:t>videoRetentionState</w:t>
            </w:r>
          </w:p>
        </w:tc>
        <w:tc>
          <w:tcPr>
            <w:tcW w:type="dxa" w:w="2520"/>
          </w:tcPr>
          <w:p>
            <w:r>
              <w:t>VideoRetentionState</w:t>
            </w:r>
          </w:p>
        </w:tc>
        <w:tc>
          <w:tcPr>
            <w:tcW w:type="dxa" w:w="2520"/>
          </w:tcPr>
          <w:p>
            <w:r>
              <w:t>Required</w:t>
            </w:r>
          </w:p>
        </w:tc>
        <w:tc>
          <w:tcPr>
            <w:tcW w:type="dxa" w:w="2520"/>
          </w:tcPr>
          <w:p>
            <w:r>
              <w:t>keep/pendingDelete/deleted/deletionFailed/notRecorded</w:t>
            </w:r>
          </w:p>
        </w:tc>
      </w:tr>
      <w:tr>
        <w:tc>
          <w:tcPr>
            <w:tcW w:type="dxa" w:w="2520"/>
          </w:tcPr>
          <w:p>
            <w:r>
              <w:t>notes</w:t>
            </w:r>
          </w:p>
        </w:tc>
        <w:tc>
          <w:tcPr>
            <w:tcW w:type="dxa" w:w="2520"/>
          </w:tcPr>
          <w:p>
            <w:r>
              <w:t>String?</w:t>
            </w:r>
          </w:p>
        </w:tc>
        <w:tc>
          <w:tcPr>
            <w:tcW w:type="dxa" w:w="2520"/>
          </w:tcPr>
          <w:p>
            <w:r>
              <w:t>Optional</w:t>
            </w:r>
          </w:p>
        </w:tc>
        <w:tc>
          <w:tcPr>
            <w:tcW w:type="dxa" w:w="2520"/>
          </w:tcPr>
          <w:p>
            <w:r>
              <w:t>Reserved for future user/session notes</w:t>
            </w:r>
          </w:p>
        </w:tc>
      </w:tr>
    </w:tbl>
    <w:p>
      <w:pPr>
        <w:pStyle w:val="Heading1"/>
      </w:pPr>
      <w:r>
        <w:t>7. SessionMode enum</w:t>
      </w:r>
    </w:p>
    <w:p>
      <w:pPr>
        <w:pStyle w:val="ListBullet"/>
      </w:pPr>
      <w:r>
        <w:t>dryFire — movement/repetition analysis.</w:t>
      </w:r>
    </w:p>
    <w:p>
      <w:pPr>
        <w:pStyle w:val="ListBullet"/>
      </w:pPr>
      <w:r>
        <w:t>liveFire — feature-flagged visible movement/recovery analysis.</w:t>
      </w:r>
    </w:p>
    <w:p>
      <w:r>
        <w:t>Future modes require a schema/spec revision; Codex must not invent additional persistent modes.</w:t>
      </w:r>
    </w:p>
    <w:p>
      <w:pPr>
        <w:pStyle w:val="Heading1"/>
      </w:pPr>
      <w:r>
        <w:t>8. SessionStatus enum</w:t>
      </w:r>
    </w:p>
    <w:tbl>
      <w:tblPr>
        <w:tblStyle w:val="TableGrid"/>
        <w:tblW w:type="auto" w:w="0"/>
        <w:tblLook w:firstColumn="1" w:firstRow="1" w:lastColumn="0" w:lastRow="0" w:noHBand="0" w:noVBand="1" w:val="04A0"/>
      </w:tblPr>
      <w:tblGrid>
        <w:gridCol w:w="5040"/>
        <w:gridCol w:w="5040"/>
      </w:tblGrid>
      <w:tr>
        <w:tc>
          <w:tcPr>
            <w:tcW w:type="dxa" w:w="5040"/>
          </w:tcPr>
          <w:p>
            <w:r>
              <w:t>Status</w:t>
            </w:r>
          </w:p>
        </w:tc>
        <w:tc>
          <w:tcPr>
            <w:tcW w:type="dxa" w:w="5040"/>
          </w:tcPr>
          <w:p>
            <w:r>
              <w:t>Definition</w:t>
            </w:r>
          </w:p>
        </w:tc>
      </w:tr>
      <w:tr>
        <w:tc>
          <w:tcPr>
            <w:tcW w:type="dxa" w:w="5040"/>
          </w:tcPr>
          <w:p>
            <w:r>
              <w:t>draft</w:t>
            </w:r>
          </w:p>
        </w:tc>
        <w:tc>
          <w:tcPr>
            <w:tcW w:type="dxa" w:w="5040"/>
          </w:tcPr>
          <w:p>
            <w:r>
              <w:t>Configured but capture not started.</w:t>
            </w:r>
          </w:p>
        </w:tc>
      </w:tr>
      <w:tr>
        <w:tc>
          <w:tcPr>
            <w:tcW w:type="dxa" w:w="5040"/>
          </w:tcPr>
          <w:p>
            <w:r>
              <w:t>capturing</w:t>
            </w:r>
          </w:p>
        </w:tc>
        <w:tc>
          <w:tcPr>
            <w:tcW w:type="dxa" w:w="5040"/>
          </w:tcPr>
          <w:p>
            <w:r>
              <w:t>Active AVFoundation session.</w:t>
            </w:r>
          </w:p>
        </w:tc>
      </w:tr>
      <w:tr>
        <w:tc>
          <w:tcPr>
            <w:tcW w:type="dxa" w:w="5040"/>
          </w:tcPr>
          <w:p>
            <w:r>
              <w:t>processing</w:t>
            </w:r>
          </w:p>
        </w:tc>
        <w:tc>
          <w:tcPr>
            <w:tcW w:type="dxa" w:w="5040"/>
          </w:tcPr>
          <w:p>
            <w:r>
              <w:t>Capture complete; analysis/persistence in progress.</w:t>
            </w:r>
          </w:p>
        </w:tc>
      </w:tr>
      <w:tr>
        <w:tc>
          <w:tcPr>
            <w:tcW w:type="dxa" w:w="5040"/>
          </w:tcPr>
          <w:p>
            <w:r>
              <w:t>completed</w:t>
            </w:r>
          </w:p>
        </w:tc>
        <w:tc>
          <w:tcPr>
            <w:tcW w:type="dxa" w:w="5040"/>
          </w:tcPr>
          <w:p>
            <w:r>
              <w:t>Usable analysis completed.</w:t>
            </w:r>
          </w:p>
        </w:tc>
      </w:tr>
      <w:tr>
        <w:tc>
          <w:tcPr>
            <w:tcW w:type="dxa" w:w="5040"/>
          </w:tcPr>
          <w:p>
            <w:r>
              <w:t>degraded</w:t>
            </w:r>
          </w:p>
        </w:tc>
        <w:tc>
          <w:tcPr>
            <w:tcW w:type="dxa" w:w="5040"/>
          </w:tcPr>
          <w:p>
            <w:r>
              <w:t>Session saved but one or more expected metrics/reps are unavailable.</w:t>
            </w:r>
          </w:p>
        </w:tc>
      </w:tr>
      <w:tr>
        <w:tc>
          <w:tcPr>
            <w:tcW w:type="dxa" w:w="5040"/>
          </w:tcPr>
          <w:p>
            <w:r>
              <w:t>failed</w:t>
            </w:r>
          </w:p>
        </w:tc>
        <w:tc>
          <w:tcPr>
            <w:tcW w:type="dxa" w:w="5040"/>
          </w:tcPr>
          <w:p>
            <w:r>
              <w:t>Analysis could not produce a usable session.</w:t>
            </w:r>
          </w:p>
        </w:tc>
      </w:tr>
      <w:tr>
        <w:tc>
          <w:tcPr>
            <w:tcW w:type="dxa" w:w="5040"/>
          </w:tcPr>
          <w:p>
            <w:r>
              <w:t>cancelled</w:t>
            </w:r>
          </w:p>
        </w:tc>
        <w:tc>
          <w:tcPr>
            <w:tcW w:type="dxa" w:w="5040"/>
          </w:tcPr>
          <w:p>
            <w:r>
              <w:t>User intentionally ended before completion.</w:t>
            </w:r>
          </w:p>
        </w:tc>
      </w:tr>
    </w:tbl>
    <w:p>
      <w:pPr>
        <w:pStyle w:val="Heading1"/>
      </w:pPr>
      <w:r>
        <w:t>9. CalibrationRecord entity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Identifier</w:t>
            </w:r>
          </w:p>
        </w:tc>
      </w:tr>
      <w:tr>
        <w:tc>
          <w:tcPr>
            <w:tcW w:type="dxa" w:w="2520"/>
          </w:tcPr>
          <w:p>
            <w:r>
              <w:t>sessionID</w:t>
            </w:r>
          </w:p>
        </w:tc>
        <w:tc>
          <w:tcPr>
            <w:tcW w:type="dxa" w:w="2520"/>
          </w:tcPr>
          <w:p>
            <w:r>
              <w:t>UUID relationship</w:t>
            </w:r>
          </w:p>
        </w:tc>
        <w:tc>
          <w:tcPr>
            <w:tcW w:type="dxa" w:w="2520"/>
          </w:tcPr>
          <w:p>
            <w:r>
              <w:t>Required</w:t>
            </w:r>
          </w:p>
        </w:tc>
        <w:tc>
          <w:tcPr>
            <w:tcW w:type="dxa" w:w="2520"/>
          </w:tcPr>
          <w:p>
            <w:r>
              <w:t>Owning session</w:t>
            </w:r>
          </w:p>
        </w:tc>
      </w:tr>
      <w:tr>
        <w:tc>
          <w:tcPr>
            <w:tcW w:type="dxa" w:w="2520"/>
          </w:tcPr>
          <w:p>
            <w:r>
              <w:t>createdAt</w:t>
            </w:r>
          </w:p>
        </w:tc>
        <w:tc>
          <w:tcPr>
            <w:tcW w:type="dxa" w:w="2520"/>
          </w:tcPr>
          <w:p>
            <w:r>
              <w:t>Date</w:t>
            </w:r>
          </w:p>
        </w:tc>
        <w:tc>
          <w:tcPr>
            <w:tcW w:type="dxa" w:w="2520"/>
          </w:tcPr>
          <w:p>
            <w:r>
              <w:t>Required</w:t>
            </w:r>
          </w:p>
        </w:tc>
        <w:tc>
          <w:tcPr>
            <w:tcW w:type="dxa" w:w="2520"/>
          </w:tcPr>
          <w:p>
            <w:r>
              <w:t>Calibration time</w:t>
            </w:r>
          </w:p>
        </w:tc>
      </w:tr>
      <w:tr>
        <w:tc>
          <w:tcPr>
            <w:tcW w:type="dxa" w:w="2520"/>
          </w:tcPr>
          <w:p>
            <w:r>
              <w:t>baselineDuration</w:t>
            </w:r>
          </w:p>
        </w:tc>
        <w:tc>
          <w:tcPr>
            <w:tcW w:type="dxa" w:w="2520"/>
          </w:tcPr>
          <w:p>
            <w:r>
              <w:t>Double</w:t>
            </w:r>
          </w:p>
        </w:tc>
        <w:tc>
          <w:tcPr>
            <w:tcW w:type="dxa" w:w="2520"/>
          </w:tcPr>
          <w:p>
            <w:r>
              <w:t>Required</w:t>
            </w:r>
          </w:p>
        </w:tc>
        <w:tc>
          <w:tcPr>
            <w:tcW w:type="dxa" w:w="2520"/>
          </w:tcPr>
          <w:p>
            <w:r>
              <w:t>Stable baseline window</w:t>
            </w:r>
          </w:p>
        </w:tc>
      </w:tr>
      <w:tr>
        <w:tc>
          <w:tcPr>
            <w:tcW w:type="dxa" w:w="2520"/>
          </w:tcPr>
          <w:p>
            <w:r>
              <w:t>normalizationScale</w:t>
            </w:r>
          </w:p>
        </w:tc>
        <w:tc>
          <w:tcPr>
            <w:tcW w:type="dxa" w:w="2520"/>
          </w:tcPr>
          <w:p>
            <w:r>
              <w:t>Double</w:t>
            </w:r>
          </w:p>
        </w:tc>
        <w:tc>
          <w:tcPr>
            <w:tcW w:type="dxa" w:w="2520"/>
          </w:tcPr>
          <w:p>
            <w:r>
              <w:t>Required when calibration passes</w:t>
            </w:r>
          </w:p>
        </w:tc>
        <w:tc>
          <w:tcPr>
            <w:tcW w:type="dxa" w:w="2520"/>
          </w:tcPr>
          <w:p>
            <w:r>
              <w:t>Body-scale normalization value</w:t>
            </w:r>
          </w:p>
        </w:tc>
      </w:tr>
      <w:tr>
        <w:tc>
          <w:tcPr>
            <w:tcW w:type="dxa" w:w="2520"/>
          </w:tcPr>
          <w:p>
            <w:r>
              <w:t>normalizationSource</w:t>
            </w:r>
          </w:p>
        </w:tc>
        <w:tc>
          <w:tcPr>
            <w:tcW w:type="dxa" w:w="2520"/>
          </w:tcPr>
          <w:p>
            <w:r>
              <w:t>String/enum</w:t>
            </w:r>
          </w:p>
        </w:tc>
        <w:tc>
          <w:tcPr>
            <w:tcW w:type="dxa" w:w="2520"/>
          </w:tcPr>
          <w:p>
            <w:r>
              <w:t>Required</w:t>
            </w:r>
          </w:p>
        </w:tc>
        <w:tc>
          <w:tcPr>
            <w:tcW w:type="dxa" w:w="2520"/>
          </w:tcPr>
          <w:p>
            <w:r>
              <w:t>e.g. shoulderWidth</w:t>
            </w:r>
          </w:p>
        </w:tc>
      </w:tr>
      <w:tr>
        <w:tc>
          <w:tcPr>
            <w:tcW w:type="dxa" w:w="2520"/>
          </w:tcPr>
          <w:p>
            <w:r>
              <w:t>baselinePoseAssetID</w:t>
            </w:r>
          </w:p>
        </w:tc>
        <w:tc>
          <w:tcPr>
            <w:tcW w:type="dxa" w:w="2520"/>
          </w:tcPr>
          <w:p>
            <w:r>
              <w:t>UUID?</w:t>
            </w:r>
          </w:p>
        </w:tc>
        <w:tc>
          <w:tcPr>
            <w:tcW w:type="dxa" w:w="2520"/>
          </w:tcPr>
          <w:p>
            <w:r>
              <w:t>Optional</w:t>
            </w:r>
          </w:p>
        </w:tc>
        <w:tc>
          <w:tcPr>
            <w:tcW w:type="dxa" w:w="2520"/>
          </w:tcPr>
          <w:p>
            <w:r>
              <w:t>Reference pose payload</w:t>
            </w:r>
          </w:p>
        </w:tc>
      </w:tr>
      <w:tr>
        <w:tc>
          <w:tcPr>
            <w:tcW w:type="dxa" w:w="2520"/>
          </w:tcPr>
          <w:p>
            <w:r>
              <w:t>requiredJointCoverage</w:t>
            </w:r>
          </w:p>
        </w:tc>
        <w:tc>
          <w:tcPr>
            <w:tcW w:type="dxa" w:w="2520"/>
          </w:tcPr>
          <w:p>
            <w:r>
              <w:t>Double</w:t>
            </w:r>
          </w:p>
        </w:tc>
        <w:tc>
          <w:tcPr>
            <w:tcW w:type="dxa" w:w="2520"/>
          </w:tcPr>
          <w:p>
            <w:r>
              <w:t>Required</w:t>
            </w:r>
          </w:p>
        </w:tc>
        <w:tc>
          <w:tcPr>
            <w:tcW w:type="dxa" w:w="2520"/>
          </w:tcPr>
          <w:p>
            <w:r>
              <w:t>Calibration quality</w:t>
            </w:r>
          </w:p>
        </w:tc>
      </w:tr>
      <w:tr>
        <w:tc>
          <w:tcPr>
            <w:tcW w:type="dxa" w:w="2520"/>
          </w:tcPr>
          <w:p>
            <w:r>
              <w:t>averageJointConfidence</w:t>
            </w:r>
          </w:p>
        </w:tc>
        <w:tc>
          <w:tcPr>
            <w:tcW w:type="dxa" w:w="2520"/>
          </w:tcPr>
          <w:p>
            <w:r>
              <w:t>Double</w:t>
            </w:r>
          </w:p>
        </w:tc>
        <w:tc>
          <w:tcPr>
            <w:tcW w:type="dxa" w:w="2520"/>
          </w:tcPr>
          <w:p>
            <w:r>
              <w:t>Required</w:t>
            </w:r>
          </w:p>
        </w:tc>
        <w:tc>
          <w:tcPr>
            <w:tcW w:type="dxa" w:w="2520"/>
          </w:tcPr>
          <w:p>
            <w:r>
              <w:t>Calibration quality</w:t>
            </w:r>
          </w:p>
        </w:tc>
      </w:tr>
      <w:tr>
        <w:tc>
          <w:tcPr>
            <w:tcW w:type="dxa" w:w="2520"/>
          </w:tcPr>
          <w:p>
            <w:r>
              <w:t>calibrationConfidence</w:t>
            </w:r>
          </w:p>
        </w:tc>
        <w:tc>
          <w:tcPr>
            <w:tcW w:type="dxa" w:w="2520"/>
          </w:tcPr>
          <w:p>
            <w:r>
              <w:t>ConfidenceLevel</w:t>
            </w:r>
          </w:p>
        </w:tc>
        <w:tc>
          <w:tcPr>
            <w:tcW w:type="dxa" w:w="2520"/>
          </w:tcPr>
          <w:p>
            <w:r>
              <w:t>Required</w:t>
            </w:r>
          </w:p>
        </w:tc>
        <w:tc>
          <w:tcPr>
            <w:tcW w:type="dxa" w:w="2520"/>
          </w:tcPr>
          <w:p>
            <w:r>
              <w:t>Overall result</w:t>
            </w:r>
          </w:p>
        </w:tc>
      </w:tr>
      <w:tr>
        <w:tc>
          <w:tcPr>
            <w:tcW w:type="dxa" w:w="2520"/>
          </w:tcPr>
          <w:p>
            <w:r>
              <w:t>blockingFailureReason</w:t>
            </w:r>
          </w:p>
        </w:tc>
        <w:tc>
          <w:tcPr>
            <w:tcW w:type="dxa" w:w="2520"/>
          </w:tcPr>
          <w:p>
            <w:r>
              <w:t>String/enum?</w:t>
            </w:r>
          </w:p>
        </w:tc>
        <w:tc>
          <w:tcPr>
            <w:tcW w:type="dxa" w:w="2520"/>
          </w:tcPr>
          <w:p>
            <w:r>
              <w:t>Optional</w:t>
            </w:r>
          </w:p>
        </w:tc>
        <w:tc>
          <w:tcPr>
            <w:tcW w:type="dxa" w:w="2520"/>
          </w:tcPr>
          <w:p>
            <w:r>
              <w:t>Why Ready was not achieved</w:t>
            </w:r>
          </w:p>
        </w:tc>
      </w:tr>
    </w:tbl>
    <w:p>
      <w:pPr>
        <w:pStyle w:val="Heading1"/>
      </w:pPr>
      <w:r>
        <w:t>10. Rep entity (Dry Fire)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Stable rep identity</w:t>
            </w:r>
          </w:p>
        </w:tc>
      </w:tr>
      <w:tr>
        <w:tc>
          <w:tcPr>
            <w:tcW w:type="dxa" w:w="2520"/>
          </w:tcPr>
          <w:p>
            <w:r>
              <w:t>sessionID</w:t>
            </w:r>
          </w:p>
        </w:tc>
        <w:tc>
          <w:tcPr>
            <w:tcW w:type="dxa" w:w="2520"/>
          </w:tcPr>
          <w:p>
            <w:r>
              <w:t>Relationship</w:t>
            </w:r>
          </w:p>
        </w:tc>
        <w:tc>
          <w:tcPr>
            <w:tcW w:type="dxa" w:w="2520"/>
          </w:tcPr>
          <w:p>
            <w:r>
              <w:t>Required</w:t>
            </w:r>
          </w:p>
        </w:tc>
        <w:tc>
          <w:tcPr>
            <w:tcW w:type="dxa" w:w="2520"/>
          </w:tcPr>
          <w:p>
            <w:r>
              <w:t>Owning Dry Fire session</w:t>
            </w:r>
          </w:p>
        </w:tc>
      </w:tr>
      <w:tr>
        <w:tc>
          <w:tcPr>
            <w:tcW w:type="dxa" w:w="2520"/>
          </w:tcPr>
          <w:p>
            <w:r>
              <w:t>sequenceIndex</w:t>
            </w:r>
          </w:p>
        </w:tc>
        <w:tc>
          <w:tcPr>
            <w:tcW w:type="dxa" w:w="2520"/>
          </w:tcPr>
          <w:p>
            <w:r>
              <w:t>Int</w:t>
            </w:r>
          </w:p>
        </w:tc>
        <w:tc>
          <w:tcPr>
            <w:tcW w:type="dxa" w:w="2520"/>
          </w:tcPr>
          <w:p>
            <w:r>
              <w:t>Required</w:t>
            </w:r>
          </w:p>
        </w:tc>
        <w:tc>
          <w:tcPr>
            <w:tcW w:type="dxa" w:w="2520"/>
          </w:tcPr>
          <w:p>
            <w:r>
              <w:t>Chronological display order</w:t>
            </w:r>
          </w:p>
        </w:tc>
      </w:tr>
      <w:tr>
        <w:tc>
          <w:tcPr>
            <w:tcW w:type="dxa" w:w="2520"/>
          </w:tcPr>
          <w:p>
            <w:r>
              <w:t>startTimestamp</w:t>
            </w:r>
          </w:p>
        </w:tc>
        <w:tc>
          <w:tcPr>
            <w:tcW w:type="dxa" w:w="2520"/>
          </w:tcPr>
          <w:p>
            <w:r>
              <w:t>Double</w:t>
            </w:r>
          </w:p>
        </w:tc>
        <w:tc>
          <w:tcPr>
            <w:tcW w:type="dxa" w:w="2520"/>
          </w:tcPr>
          <w:p>
            <w:r>
              <w:t>Required</w:t>
            </w:r>
          </w:p>
        </w:tc>
        <w:tc>
          <w:tcPr>
            <w:tcW w:type="dxa" w:w="2520"/>
          </w:tcPr>
          <w:p>
            <w:r>
              <w:t>Session-relative monotonic time</w:t>
            </w:r>
          </w:p>
        </w:tc>
      </w:tr>
      <w:tr>
        <w:tc>
          <w:tcPr>
            <w:tcW w:type="dxa" w:w="2520"/>
          </w:tcPr>
          <w:p>
            <w:r>
              <w:t>activeMovementEndTimestamp</w:t>
            </w:r>
          </w:p>
        </w:tc>
        <w:tc>
          <w:tcPr>
            <w:tcW w:type="dxa" w:w="2520"/>
          </w:tcPr>
          <w:p>
            <w:r>
              <w:t>Double?</w:t>
            </w:r>
          </w:p>
        </w:tc>
        <w:tc>
          <w:tcPr>
            <w:tcW w:type="dxa" w:w="2520"/>
          </w:tcPr>
          <w:p>
            <w:r>
              <w:t>Optional</w:t>
            </w:r>
          </w:p>
        </w:tc>
        <w:tc>
          <w:tcPr>
            <w:tcW w:type="dxa" w:w="2520"/>
          </w:tcPr>
          <w:p>
            <w:r>
              <w:t>End of active movement if tracked</w:t>
            </w:r>
          </w:p>
        </w:tc>
      </w:tr>
      <w:tr>
        <w:tc>
          <w:tcPr>
            <w:tcW w:type="dxa" w:w="2520"/>
          </w:tcPr>
          <w:p>
            <w:r>
              <w:t>completeTimestamp</w:t>
            </w:r>
          </w:p>
        </w:tc>
        <w:tc>
          <w:tcPr>
            <w:tcW w:type="dxa" w:w="2520"/>
          </w:tcPr>
          <w:p>
            <w:r>
              <w:t>Double</w:t>
            </w:r>
          </w:p>
        </w:tc>
        <w:tc>
          <w:tcPr>
            <w:tcW w:type="dxa" w:w="2520"/>
          </w:tcPr>
          <w:p>
            <w:r>
              <w:t>Required for completed rep</w:t>
            </w:r>
          </w:p>
        </w:tc>
        <w:tc>
          <w:tcPr>
            <w:tcW w:type="dxa" w:w="2520"/>
          </w:tcPr>
          <w:p>
            <w:r>
              <w:t>Settled completion</w:t>
            </w:r>
          </w:p>
        </w:tc>
      </w:tr>
      <w:tr>
        <w:tc>
          <w:tcPr>
            <w:tcW w:type="dxa" w:w="2520"/>
          </w:tcPr>
          <w:p>
            <w:r>
              <w:t>duration</w:t>
            </w:r>
          </w:p>
        </w:tc>
        <w:tc>
          <w:tcPr>
            <w:tcW w:type="dxa" w:w="2520"/>
          </w:tcPr>
          <w:p>
            <w:r>
              <w:t>Double</w:t>
            </w:r>
          </w:p>
        </w:tc>
        <w:tc>
          <w:tcPr>
            <w:tcW w:type="dxa" w:w="2520"/>
          </w:tcPr>
          <w:p>
            <w:r>
              <w:t>Required for valid rep</w:t>
            </w:r>
          </w:p>
        </w:tc>
        <w:tc>
          <w:tcPr>
            <w:tcW w:type="dxa" w:w="2520"/>
          </w:tcPr>
          <w:p>
            <w:r>
              <w:t>Derived duration</w:t>
            </w:r>
          </w:p>
        </w:tc>
      </w:tr>
      <w:tr>
        <w:tc>
          <w:tcPr>
            <w:tcW w:type="dxa" w:w="2520"/>
          </w:tcPr>
          <w:p>
            <w:r>
              <w:t>validity</w:t>
            </w:r>
          </w:p>
        </w:tc>
        <w:tc>
          <w:tcPr>
            <w:tcW w:type="dxa" w:w="2520"/>
          </w:tcPr>
          <w:p>
            <w:r>
              <w:t>RepValidity enum</w:t>
            </w:r>
          </w:p>
        </w:tc>
        <w:tc>
          <w:tcPr>
            <w:tcW w:type="dxa" w:w="2520"/>
          </w:tcPr>
          <w:p>
            <w:r>
              <w:t>Required</w:t>
            </w:r>
          </w:p>
        </w:tc>
        <w:tc>
          <w:tcPr>
            <w:tcW w:type="dxa" w:w="2520"/>
          </w:tcPr>
          <w:p>
            <w:r>
              <w:t>valid/degraded/invalid</w:t>
            </w:r>
          </w:p>
        </w:tc>
      </w:tr>
      <w:tr>
        <w:tc>
          <w:tcPr>
            <w:tcW w:type="dxa" w:w="2520"/>
          </w:tcPr>
          <w:p>
            <w:r>
              <w:t>segmentationConfidence</w:t>
            </w:r>
          </w:p>
        </w:tc>
        <w:tc>
          <w:tcPr>
            <w:tcW w:type="dxa" w:w="2520"/>
          </w:tcPr>
          <w:p>
            <w:r>
              <w:t>Double/level</w:t>
            </w:r>
          </w:p>
        </w:tc>
        <w:tc>
          <w:tcPr>
            <w:tcW w:type="dxa" w:w="2520"/>
          </w:tcPr>
          <w:p>
            <w:r>
              <w:t>Required</w:t>
            </w:r>
          </w:p>
        </w:tc>
        <w:tc>
          <w:tcPr>
            <w:tcW w:type="dxa" w:w="2520"/>
          </w:tcPr>
          <w:p>
            <w:r>
              <w:t>Rep boundary quality</w:t>
            </w:r>
          </w:p>
        </w:tc>
      </w:tr>
      <w:tr>
        <w:tc>
          <w:tcPr>
            <w:tcW w:type="dxa" w:w="2520"/>
          </w:tcPr>
          <w:p>
            <w:r>
              <w:t>metricConfidence</w:t>
            </w:r>
          </w:p>
        </w:tc>
        <w:tc>
          <w:tcPr>
            <w:tcW w:type="dxa" w:w="2520"/>
          </w:tcPr>
          <w:p>
            <w:r>
              <w:t>ConfidenceLevel</w:t>
            </w:r>
          </w:p>
        </w:tc>
        <w:tc>
          <w:tcPr>
            <w:tcW w:type="dxa" w:w="2520"/>
          </w:tcPr>
          <w:p>
            <w:r>
              <w:t>Required</w:t>
            </w:r>
          </w:p>
        </w:tc>
        <w:tc>
          <w:tcPr>
            <w:tcW w:type="dxa" w:w="2520"/>
          </w:tcPr>
          <w:p>
            <w:r>
              <w:t>Aggregate rep metric confidence</w:t>
            </w:r>
          </w:p>
        </w:tc>
      </w:tr>
      <w:tr>
        <w:tc>
          <w:tcPr>
            <w:tcW w:type="dxa" w:w="2520"/>
          </w:tcPr>
          <w:p>
            <w:r>
              <w:t>isOutlier</w:t>
            </w:r>
          </w:p>
        </w:tc>
        <w:tc>
          <w:tcPr>
            <w:tcW w:type="dxa" w:w="2520"/>
          </w:tcPr>
          <w:p>
            <w:r>
              <w:t>Bool</w:t>
            </w:r>
          </w:p>
        </w:tc>
        <w:tc>
          <w:tcPr>
            <w:tcW w:type="dxa" w:w="2520"/>
          </w:tcPr>
          <w:p>
            <w:r>
              <w:t>Required default false</w:t>
            </w:r>
          </w:p>
        </w:tc>
        <w:tc>
          <w:tcPr>
            <w:tcW w:type="dxa" w:w="2520"/>
          </w:tcPr>
          <w:p>
            <w:r>
              <w:t>Session-relative classification</w:t>
            </w:r>
          </w:p>
        </w:tc>
      </w:tr>
      <w:tr>
        <w:tc>
          <w:tcPr>
            <w:tcW w:type="dxa" w:w="2520"/>
          </w:tcPr>
          <w:p>
            <w:r>
              <w:t>outlierReasonCode</w:t>
            </w:r>
          </w:p>
        </w:tc>
        <w:tc>
          <w:tcPr>
            <w:tcW w:type="dxa" w:w="2520"/>
          </w:tcPr>
          <w:p>
            <w:r>
              <w:t>String/enum?</w:t>
            </w:r>
          </w:p>
        </w:tc>
        <w:tc>
          <w:tcPr>
            <w:tcW w:type="dxa" w:w="2520"/>
          </w:tcPr>
          <w:p>
            <w:r>
              <w:t>Optional</w:t>
            </w:r>
          </w:p>
        </w:tc>
        <w:tc>
          <w:tcPr>
            <w:tcW w:type="dxa" w:w="2520"/>
          </w:tcPr>
          <w:p>
            <w:r>
              <w:t>Diagnostic/product explanation</w:t>
            </w:r>
          </w:p>
        </w:tc>
      </w:tr>
      <w:tr>
        <w:tc>
          <w:tcPr>
            <w:tcW w:type="dxa" w:w="2520"/>
          </w:tcPr>
          <w:p>
            <w:r>
              <w:t>headDisplacement</w:t>
            </w:r>
          </w:p>
        </w:tc>
        <w:tc>
          <w:tcPr>
            <w:tcW w:type="dxa" w:w="2520"/>
          </w:tcPr>
          <w:p>
            <w:r>
              <w:t>Double?</w:t>
            </w:r>
          </w:p>
        </w:tc>
        <w:tc>
          <w:tcPr>
            <w:tcW w:type="dxa" w:w="2520"/>
          </w:tcPr>
          <w:p>
            <w:r>
              <w:t>Optional</w:t>
            </w:r>
          </w:p>
        </w:tc>
        <w:tc>
          <w:tcPr>
            <w:tcW w:type="dxa" w:w="2520"/>
          </w:tcPr>
          <w:p>
            <w:r>
              <w:t>Normalized metric</w:t>
            </w:r>
          </w:p>
        </w:tc>
      </w:tr>
      <w:tr>
        <w:tc>
          <w:tcPr>
            <w:tcW w:type="dxa" w:w="2520"/>
          </w:tcPr>
          <w:p>
            <w:r>
              <w:t>shoulderDisplacement</w:t>
            </w:r>
          </w:p>
        </w:tc>
        <w:tc>
          <w:tcPr>
            <w:tcW w:type="dxa" w:w="2520"/>
          </w:tcPr>
          <w:p>
            <w:r>
              <w:t>Double?</w:t>
            </w:r>
          </w:p>
        </w:tc>
        <w:tc>
          <w:tcPr>
            <w:tcW w:type="dxa" w:w="2520"/>
          </w:tcPr>
          <w:p>
            <w:r>
              <w:t>Optional</w:t>
            </w:r>
          </w:p>
        </w:tc>
        <w:tc>
          <w:tcPr>
            <w:tcW w:type="dxa" w:w="2520"/>
          </w:tcPr>
          <w:p>
            <w:r>
              <w:t>Normalized metric</w:t>
            </w:r>
          </w:p>
        </w:tc>
      </w:tr>
      <w:tr>
        <w:tc>
          <w:tcPr>
            <w:tcW w:type="dxa" w:w="2520"/>
          </w:tcPr>
          <w:p>
            <w:r>
              <w:t>wristPathLength</w:t>
            </w:r>
          </w:p>
        </w:tc>
        <w:tc>
          <w:tcPr>
            <w:tcW w:type="dxa" w:w="2520"/>
          </w:tcPr>
          <w:p>
            <w:r>
              <w:t>Double?</w:t>
            </w:r>
          </w:p>
        </w:tc>
        <w:tc>
          <w:tcPr>
            <w:tcW w:type="dxa" w:w="2520"/>
          </w:tcPr>
          <w:p>
            <w:r>
              <w:t>Optional</w:t>
            </w:r>
          </w:p>
        </w:tc>
        <w:tc>
          <w:tcPr>
            <w:tcW w:type="dxa" w:w="2520"/>
          </w:tcPr>
          <w:p>
            <w:r>
              <w:t>Normalized metric</w:t>
            </w:r>
          </w:p>
        </w:tc>
      </w:tr>
      <w:tr>
        <w:tc>
          <w:tcPr>
            <w:tcW w:type="dxa" w:w="2520"/>
          </w:tcPr>
          <w:p>
            <w:r>
              <w:t>wristPathDirectness</w:t>
            </w:r>
          </w:p>
        </w:tc>
        <w:tc>
          <w:tcPr>
            <w:tcW w:type="dxa" w:w="2520"/>
          </w:tcPr>
          <w:p>
            <w:r>
              <w:t>Double?</w:t>
            </w:r>
          </w:p>
        </w:tc>
        <w:tc>
          <w:tcPr>
            <w:tcW w:type="dxa" w:w="2520"/>
          </w:tcPr>
          <w:p>
            <w:r>
              <w:t>Optional</w:t>
            </w:r>
          </w:p>
        </w:tc>
        <w:tc>
          <w:tcPr>
            <w:tcW w:type="dxa" w:w="2520"/>
          </w:tcPr>
          <w:p>
            <w:r>
              <w:t>0–1 metric</w:t>
            </w:r>
          </w:p>
        </w:tc>
      </w:tr>
      <w:tr>
        <w:tc>
          <w:tcPr>
            <w:tcW w:type="dxa" w:w="2520"/>
          </w:tcPr>
          <w:p>
            <w:r>
              <w:t>similarityToRepresentative</w:t>
            </w:r>
          </w:p>
        </w:tc>
        <w:tc>
          <w:tcPr>
            <w:tcW w:type="dxa" w:w="2520"/>
          </w:tcPr>
          <w:p>
            <w:r>
              <w:t>Double?</w:t>
            </w:r>
          </w:p>
        </w:tc>
        <w:tc>
          <w:tcPr>
            <w:tcW w:type="dxa" w:w="2520"/>
          </w:tcPr>
          <w:p>
            <w:r>
              <w:t>Optional</w:t>
            </w:r>
          </w:p>
        </w:tc>
        <w:tc>
          <w:tcPr>
            <w:tcW w:type="dxa" w:w="2520"/>
          </w:tcPr>
          <w:p>
            <w:r>
              <w:t>Internal similarity</w:t>
            </w:r>
          </w:p>
        </w:tc>
      </w:tr>
      <w:tr>
        <w:tc>
          <w:tcPr>
            <w:tcW w:type="dxa" w:w="2520"/>
          </w:tcPr>
          <w:p>
            <w:r>
              <w:t>poseAssetID</w:t>
            </w:r>
          </w:p>
        </w:tc>
        <w:tc>
          <w:tcPr>
            <w:tcW w:type="dxa" w:w="2520"/>
          </w:tcPr>
          <w:p>
            <w:r>
              <w:t>UUID?</w:t>
            </w:r>
          </w:p>
        </w:tc>
        <w:tc>
          <w:tcPr>
            <w:tcW w:type="dxa" w:w="2520"/>
          </w:tcPr>
          <w:p>
            <w:r>
              <w:t>Optional</w:t>
            </w:r>
          </w:p>
        </w:tc>
        <w:tc>
          <w:tcPr>
            <w:tcW w:type="dxa" w:w="2520"/>
          </w:tcPr>
          <w:p>
            <w:r>
              <w:t>Compact pose/trajectory payload</w:t>
            </w:r>
          </w:p>
        </w:tc>
      </w:tr>
    </w:tbl>
    <w:p>
      <w:pPr>
        <w:pStyle w:val="Heading1"/>
      </w:pPr>
      <w:r>
        <w:t>11. RepValidity enum</w:t>
      </w:r>
    </w:p>
    <w:p>
      <w:pPr>
        <w:pStyle w:val="ListBullet"/>
      </w:pPr>
      <w:r>
        <w:t>valid — eligible for primary session aggregates.</w:t>
      </w:r>
    </w:p>
    <w:p>
      <w:pPr>
        <w:pStyle w:val="ListBullet"/>
      </w:pPr>
      <w:r>
        <w:t>degraded — partially usable; only metric-specific valid values may participate.</w:t>
      </w:r>
    </w:p>
    <w:p>
      <w:pPr>
        <w:pStyle w:val="ListBullet"/>
      </w:pPr>
      <w:r>
        <w:t>invalid — retained for review/diagnostics when useful but excluded from primary aggregates.</w:t>
      </w:r>
    </w:p>
    <w:p>
      <w:pPr>
        <w:pStyle w:val="Heading1"/>
      </w:pPr>
      <w:r>
        <w:t>12. Metric availability model</w:t>
      </w:r>
    </w:p>
    <w:p>
      <w:r>
        <w:t>A numeric field being nil means the metric is unavailable, not zero. If richer explanations are needed, use a metric result/value object or associated reason code rather than substituting sentinel numeric values.</w:t>
      </w:r>
    </w:p>
    <w:p>
      <w:pPr>
        <w:pStyle w:val="ListBullet"/>
      </w:pPr>
      <w:r>
        <w:t>Never store missing movement as 0.</w:t>
      </w:r>
    </w:p>
    <w:p>
      <w:pPr>
        <w:pStyle w:val="ListBullet"/>
      </w:pPr>
      <w:r>
        <w:t>Never store NaN/infinity as a persisted user metric.</w:t>
      </w:r>
    </w:p>
    <w:p>
      <w:pPr>
        <w:pStyle w:val="ListBullet"/>
      </w:pPr>
      <w:r>
        <w:t>Metric confidence may differ per metric; a future normalized MetricRecord entity is allowed if V1 fixed fields become unwieldy.</w:t>
      </w:r>
    </w:p>
    <w:p>
      <w:pPr>
        <w:pStyle w:val="ListBullet"/>
      </w:pPr>
      <w:r>
        <w:t>User-facing rounding is presentation logic; persist higher-precision canonical values.</w:t>
      </w:r>
    </w:p>
    <w:p>
      <w:pPr>
        <w:pStyle w:val="Heading1"/>
      </w:pPr>
      <w:r>
        <w:t>13. PoseAsset entity/reference</w:t>
      </w:r>
    </w:p>
    <w:p>
      <w:r>
        <w:t>PoseAsset stores or references the compact pose representation needed for rep review, Ghost Mode, re-rendering, and selected future re-analysis. Raw per-camera frames should not be persisted indefinitely when a compact representation is sufficient.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Asset identity</w:t>
            </w:r>
          </w:p>
        </w:tc>
      </w:tr>
      <w:tr>
        <w:tc>
          <w:tcPr>
            <w:tcW w:type="dxa" w:w="2520"/>
          </w:tcPr>
          <w:p>
            <w:r>
              <w:t>sessionID</w:t>
            </w:r>
          </w:p>
        </w:tc>
        <w:tc>
          <w:tcPr>
            <w:tcW w:type="dxa" w:w="2520"/>
          </w:tcPr>
          <w:p>
            <w:r>
              <w:t>UUID</w:t>
            </w:r>
          </w:p>
        </w:tc>
        <w:tc>
          <w:tcPr>
            <w:tcW w:type="dxa" w:w="2520"/>
          </w:tcPr>
          <w:p>
            <w:r>
              <w:t>Required</w:t>
            </w:r>
          </w:p>
        </w:tc>
        <w:tc>
          <w:tcPr>
            <w:tcW w:type="dxa" w:w="2520"/>
          </w:tcPr>
          <w:p>
            <w:r>
              <w:t>Owner</w:t>
            </w:r>
          </w:p>
        </w:tc>
      </w:tr>
      <w:tr>
        <w:tc>
          <w:tcPr>
            <w:tcW w:type="dxa" w:w="2520"/>
          </w:tcPr>
          <w:p>
            <w:r>
              <w:t>repID/liveEventID</w:t>
            </w:r>
          </w:p>
        </w:tc>
        <w:tc>
          <w:tcPr>
            <w:tcW w:type="dxa" w:w="2520"/>
          </w:tcPr>
          <w:p>
            <w:r>
              <w:t>UUID?</w:t>
            </w:r>
          </w:p>
        </w:tc>
        <w:tc>
          <w:tcPr>
            <w:tcW w:type="dxa" w:w="2520"/>
          </w:tcPr>
          <w:p>
            <w:r>
              <w:t>Optional</w:t>
            </w:r>
          </w:p>
        </w:tc>
        <w:tc>
          <w:tcPr>
            <w:tcW w:type="dxa" w:w="2520"/>
          </w:tcPr>
          <w:p>
            <w:r>
              <w:t>Specific owner within session</w:t>
            </w:r>
          </w:p>
        </w:tc>
      </w:tr>
      <w:tr>
        <w:tc>
          <w:tcPr>
            <w:tcW w:type="dxa" w:w="2520"/>
          </w:tcPr>
          <w:p>
            <w:r>
              <w:t>assetType</w:t>
            </w:r>
          </w:p>
        </w:tc>
        <w:tc>
          <w:tcPr>
            <w:tcW w:type="dxa" w:w="2520"/>
          </w:tcPr>
          <w:p>
            <w:r>
              <w:t>PoseAssetType</w:t>
            </w:r>
          </w:p>
        </w:tc>
        <w:tc>
          <w:tcPr>
            <w:tcW w:type="dxa" w:w="2520"/>
          </w:tcPr>
          <w:p>
            <w:r>
              <w:t>Required</w:t>
            </w:r>
          </w:p>
        </w:tc>
        <w:tc>
          <w:tcPr>
            <w:tcW w:type="dxa" w:w="2520"/>
          </w:tcPr>
          <w:p>
            <w:r>
              <w:t>baseline/repTrajectory/recoveryWindow/fullSessionFixture</w:t>
            </w:r>
          </w:p>
        </w:tc>
      </w:tr>
      <w:tr>
        <w:tc>
          <w:tcPr>
            <w:tcW w:type="dxa" w:w="2520"/>
          </w:tcPr>
          <w:p>
            <w:r>
              <w:t>storageLocation</w:t>
            </w:r>
          </w:p>
        </w:tc>
        <w:tc>
          <w:tcPr>
            <w:tcW w:type="dxa" w:w="2520"/>
          </w:tcPr>
          <w:p>
            <w:r>
              <w:t>String/URL token</w:t>
            </w:r>
          </w:p>
        </w:tc>
        <w:tc>
          <w:tcPr>
            <w:tcW w:type="dxa" w:w="2520"/>
          </w:tcPr>
          <w:p>
            <w:r>
              <w:t>Required</w:t>
            </w:r>
          </w:p>
        </w:tc>
        <w:tc>
          <w:tcPr>
            <w:tcW w:type="dxa" w:w="2520"/>
          </w:tcPr>
          <w:p>
            <w:r>
              <w:t>App-relative reference, never absolute external path in durable schema</w:t>
            </w:r>
          </w:p>
        </w:tc>
      </w:tr>
      <w:tr>
        <w:tc>
          <w:tcPr>
            <w:tcW w:type="dxa" w:w="2520"/>
          </w:tcPr>
          <w:p>
            <w:r>
              <w:t>encodingVersion</w:t>
            </w:r>
          </w:p>
        </w:tc>
        <w:tc>
          <w:tcPr>
            <w:tcW w:type="dxa" w:w="2520"/>
          </w:tcPr>
          <w:p>
            <w:r>
              <w:t>String</w:t>
            </w:r>
          </w:p>
        </w:tc>
        <w:tc>
          <w:tcPr>
            <w:tcW w:type="dxa" w:w="2520"/>
          </w:tcPr>
          <w:p>
            <w:r>
              <w:t>Required</w:t>
            </w:r>
          </w:p>
        </w:tc>
        <w:tc>
          <w:tcPr>
            <w:tcW w:type="dxa" w:w="2520"/>
          </w:tcPr>
          <w:p>
            <w:r>
              <w:t>Payload decoder provenance</w:t>
            </w:r>
          </w:p>
        </w:tc>
      </w:tr>
      <w:tr>
        <w:tc>
          <w:tcPr>
            <w:tcW w:type="dxa" w:w="2520"/>
          </w:tcPr>
          <w:p>
            <w:r>
              <w:t>sampleCount</w:t>
            </w:r>
          </w:p>
        </w:tc>
        <w:tc>
          <w:tcPr>
            <w:tcW w:type="dxa" w:w="2520"/>
          </w:tcPr>
          <w:p>
            <w:r>
              <w:t>Int</w:t>
            </w:r>
          </w:p>
        </w:tc>
        <w:tc>
          <w:tcPr>
            <w:tcW w:type="dxa" w:w="2520"/>
          </w:tcPr>
          <w:p>
            <w:r>
              <w:t>Required</w:t>
            </w:r>
          </w:p>
        </w:tc>
        <w:tc>
          <w:tcPr>
            <w:tcW w:type="dxa" w:w="2520"/>
          </w:tcPr>
          <w:p>
            <w:r>
              <w:t>Diagnostics</w:t>
            </w:r>
          </w:p>
        </w:tc>
      </w:tr>
      <w:tr>
        <w:tc>
          <w:tcPr>
            <w:tcW w:type="dxa" w:w="2520"/>
          </w:tcPr>
          <w:p>
            <w:r>
              <w:t>startTimestamp</w:t>
            </w:r>
          </w:p>
        </w:tc>
        <w:tc>
          <w:tcPr>
            <w:tcW w:type="dxa" w:w="2520"/>
          </w:tcPr>
          <w:p>
            <w:r>
              <w:t>Double?</w:t>
            </w:r>
          </w:p>
        </w:tc>
        <w:tc>
          <w:tcPr>
            <w:tcW w:type="dxa" w:w="2520"/>
          </w:tcPr>
          <w:p>
            <w:r>
              <w:t>Optional</w:t>
            </w:r>
          </w:p>
        </w:tc>
        <w:tc>
          <w:tcPr>
            <w:tcW w:type="dxa" w:w="2520"/>
          </w:tcPr>
          <w:p>
            <w:r>
              <w:t>Session-relative</w:t>
            </w:r>
          </w:p>
        </w:tc>
      </w:tr>
      <w:tr>
        <w:tc>
          <w:tcPr>
            <w:tcW w:type="dxa" w:w="2520"/>
          </w:tcPr>
          <w:p>
            <w:r>
              <w:t>endTimestamp</w:t>
            </w:r>
          </w:p>
        </w:tc>
        <w:tc>
          <w:tcPr>
            <w:tcW w:type="dxa" w:w="2520"/>
          </w:tcPr>
          <w:p>
            <w:r>
              <w:t>Double?</w:t>
            </w:r>
          </w:p>
        </w:tc>
        <w:tc>
          <w:tcPr>
            <w:tcW w:type="dxa" w:w="2520"/>
          </w:tcPr>
          <w:p>
            <w:r>
              <w:t>Optional</w:t>
            </w:r>
          </w:p>
        </w:tc>
        <w:tc>
          <w:tcPr>
            <w:tcW w:type="dxa" w:w="2520"/>
          </w:tcPr>
          <w:p>
            <w:r>
              <w:t>Session-relative</w:t>
            </w:r>
          </w:p>
        </w:tc>
      </w:tr>
      <w:tr>
        <w:tc>
          <w:tcPr>
            <w:tcW w:type="dxa" w:w="2520"/>
          </w:tcPr>
          <w:p>
            <w:r>
              <w:t>jointSetVersion</w:t>
            </w:r>
          </w:p>
        </w:tc>
        <w:tc>
          <w:tcPr>
            <w:tcW w:type="dxa" w:w="2520"/>
          </w:tcPr>
          <w:p>
            <w:r>
              <w:t>String</w:t>
            </w:r>
          </w:p>
        </w:tc>
        <w:tc>
          <w:tcPr>
            <w:tcW w:type="dxa" w:w="2520"/>
          </w:tcPr>
          <w:p>
            <w:r>
              <w:t>Required</w:t>
            </w:r>
          </w:p>
        </w:tc>
        <w:tc>
          <w:tcPr>
            <w:tcW w:type="dxa" w:w="2520"/>
          </w:tcPr>
          <w:p>
            <w:r>
              <w:t>Which landmarks are encoded</w:t>
            </w:r>
          </w:p>
        </w:tc>
      </w:tr>
      <w:tr>
        <w:tc>
          <w:tcPr>
            <w:tcW w:type="dxa" w:w="2520"/>
          </w:tcPr>
          <w:p>
            <w:r>
              <w:t>checksum</w:t>
            </w:r>
          </w:p>
        </w:tc>
        <w:tc>
          <w:tcPr>
            <w:tcW w:type="dxa" w:w="2520"/>
          </w:tcPr>
          <w:p>
            <w:r>
              <w:t>String?</w:t>
            </w:r>
          </w:p>
        </w:tc>
        <w:tc>
          <w:tcPr>
            <w:tcW w:type="dxa" w:w="2520"/>
          </w:tcPr>
          <w:p>
            <w:r>
              <w:t>Recommended</w:t>
            </w:r>
          </w:p>
        </w:tc>
        <w:tc>
          <w:tcPr>
            <w:tcW w:type="dxa" w:w="2520"/>
          </w:tcPr>
          <w:p>
            <w:r>
              <w:t>Integrity validation</w:t>
            </w:r>
          </w:p>
        </w:tc>
      </w:tr>
    </w:tbl>
    <w:p>
      <w:pPr>
        <w:pStyle w:val="Heading1"/>
      </w:pPr>
      <w:r>
        <w:t>14. Compact pose payload format</w:t>
      </w:r>
    </w:p>
    <w:p>
      <w:r>
        <w:t>V1 may use a Codable binary or JSON-derived structure during development, but the format must be explicitly versioned. A compact binary representation is preferred once stability/performance matter.</w:t>
      </w:r>
    </w:p>
    <w:p>
      <w:r>
        <w:rPr>
          <w:rFonts w:ascii="Courier New" w:hAnsi="Courier New"/>
          <w:sz w:val="17"/>
        </w:rPr>
        <w:t>PosePayload</w:t>
        <w:br/>
        <w:t>- encodingVersion</w:t>
        <w:br/>
        <w:t>- coordinateConventionVersion</w:t>
        <w:br/>
        <w:t>- jointSetVersion</w:t>
        <w:br/>
        <w:t>- normalization metadata</w:t>
        <w:br/>
        <w:t>- samples[]</w:t>
        <w:br/>
        <w:t xml:space="preserve">  - timestamp</w:t>
        <w:br/>
        <w:t xml:space="preserve">  - joints[]</w:t>
        <w:br/>
        <w:t xml:space="preserve">    - jointID</w:t>
        <w:br/>
        <w:t xml:space="preserve">    - x</w:t>
        <w:br/>
        <w:t xml:space="preserve">    - y</w:t>
        <w:br/>
        <w:t xml:space="preserve">    - optional z</w:t>
        <w:br/>
        <w:t xml:space="preserve">    - confidence</w:t>
        <w:br/>
        <w:t>- optional derived trajectory cache</w:t>
      </w:r>
    </w:p>
    <w:p>
      <w:r>
        <w:t>Do not encode a missing joint as x=0,y=0. Missing observations must remain explicitly absent.</w:t>
      </w:r>
    </w:p>
    <w:p>
      <w:pPr>
        <w:pStyle w:val="Heading1"/>
      </w:pPr>
      <w:r>
        <w:t>15. LiveEvent entity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Stable event identity</w:t>
            </w:r>
          </w:p>
        </w:tc>
      </w:tr>
      <w:tr>
        <w:tc>
          <w:tcPr>
            <w:tcW w:type="dxa" w:w="2520"/>
          </w:tcPr>
          <w:p>
            <w:r>
              <w:t>sessionID</w:t>
            </w:r>
          </w:p>
        </w:tc>
        <w:tc>
          <w:tcPr>
            <w:tcW w:type="dxa" w:w="2520"/>
          </w:tcPr>
          <w:p>
            <w:r>
              <w:t>Relationship</w:t>
            </w:r>
          </w:p>
        </w:tc>
        <w:tc>
          <w:tcPr>
            <w:tcW w:type="dxa" w:w="2520"/>
          </w:tcPr>
          <w:p>
            <w:r>
              <w:t>Required</w:t>
            </w:r>
          </w:p>
        </w:tc>
        <w:tc>
          <w:tcPr>
            <w:tcW w:type="dxa" w:w="2520"/>
          </w:tcPr>
          <w:p>
            <w:r>
              <w:t>Owning Live Fire session</w:t>
            </w:r>
          </w:p>
        </w:tc>
      </w:tr>
      <w:tr>
        <w:tc>
          <w:tcPr>
            <w:tcW w:type="dxa" w:w="2520"/>
          </w:tcPr>
          <w:p>
            <w:r>
              <w:t>sequenceIndex</w:t>
            </w:r>
          </w:p>
        </w:tc>
        <w:tc>
          <w:tcPr>
            <w:tcW w:type="dxa" w:w="2520"/>
          </w:tcPr>
          <w:p>
            <w:r>
              <w:t>Int</w:t>
            </w:r>
          </w:p>
        </w:tc>
        <w:tc>
          <w:tcPr>
            <w:tcW w:type="dxa" w:w="2520"/>
          </w:tcPr>
          <w:p>
            <w:r>
              <w:t>Required</w:t>
            </w:r>
          </w:p>
        </w:tc>
        <w:tc>
          <w:tcPr>
            <w:tcW w:type="dxa" w:w="2520"/>
          </w:tcPr>
          <w:p>
            <w:r>
              <w:t>Chronological display order</w:t>
            </w:r>
          </w:p>
        </w:tc>
      </w:tr>
      <w:tr>
        <w:tc>
          <w:tcPr>
            <w:tcW w:type="dxa" w:w="2520"/>
          </w:tcPr>
          <w:p>
            <w:r>
              <w:t>eventTimestamp</w:t>
            </w:r>
          </w:p>
        </w:tc>
        <w:tc>
          <w:tcPr>
            <w:tcW w:type="dxa" w:w="2520"/>
          </w:tcPr>
          <w:p>
            <w:r>
              <w:t>Double</w:t>
            </w:r>
          </w:p>
        </w:tc>
        <w:tc>
          <w:tcPr>
            <w:tcW w:type="dxa" w:w="2520"/>
          </w:tcPr>
          <w:p>
            <w:r>
              <w:t>Required</w:t>
            </w:r>
          </w:p>
        </w:tc>
        <w:tc>
          <w:tcPr>
            <w:tcW w:type="dxa" w:w="2520"/>
          </w:tcPr>
          <w:p>
            <w:r>
              <w:t>Session-relative timestamp</w:t>
            </w:r>
          </w:p>
        </w:tc>
      </w:tr>
      <w:tr>
        <w:tc>
          <w:tcPr>
            <w:tcW w:type="dxa" w:w="2520"/>
          </w:tcPr>
          <w:p>
            <w:r>
              <w:t>eventConfidence</w:t>
            </w:r>
          </w:p>
        </w:tc>
        <w:tc>
          <w:tcPr>
            <w:tcW w:type="dxa" w:w="2520"/>
          </w:tcPr>
          <w:p>
            <w:r>
              <w:t>Double/level</w:t>
            </w:r>
          </w:p>
        </w:tc>
        <w:tc>
          <w:tcPr>
            <w:tcW w:type="dxa" w:w="2520"/>
          </w:tcPr>
          <w:p>
            <w:r>
              <w:t>Required</w:t>
            </w:r>
          </w:p>
        </w:tc>
        <w:tc>
          <w:tcPr>
            <w:tcW w:type="dxa" w:w="2520"/>
          </w:tcPr>
          <w:p>
            <w:r>
              <w:t>Acoustic/event confidence</w:t>
            </w:r>
          </w:p>
        </w:tc>
      </w:tr>
      <w:tr>
        <w:tc>
          <w:tcPr>
            <w:tcW w:type="dxa" w:w="2520"/>
          </w:tcPr>
          <w:p>
            <w:r>
              <w:t>eventStatus</w:t>
            </w:r>
          </w:p>
        </w:tc>
        <w:tc>
          <w:tcPr>
            <w:tcW w:type="dxa" w:w="2520"/>
          </w:tcPr>
          <w:p>
            <w:r>
              <w:t>LiveEventStatus</w:t>
            </w:r>
          </w:p>
        </w:tc>
        <w:tc>
          <w:tcPr>
            <w:tcW w:type="dxa" w:w="2520"/>
          </w:tcPr>
          <w:p>
            <w:r>
              <w:t>Required</w:t>
            </w:r>
          </w:p>
        </w:tc>
        <w:tc>
          <w:tcPr>
            <w:tcW w:type="dxa" w:w="2520"/>
          </w:tcPr>
          <w:p>
            <w:r>
              <w:t>accepted/ambiguous/rejected</w:t>
            </w:r>
          </w:p>
        </w:tc>
      </w:tr>
      <w:tr>
        <w:tc>
          <w:tcPr>
            <w:tcW w:type="dxa" w:w="2520"/>
          </w:tcPr>
          <w:p>
            <w:r>
              <w:t>interEventDuration</w:t>
            </w:r>
          </w:p>
        </w:tc>
        <w:tc>
          <w:tcPr>
            <w:tcW w:type="dxa" w:w="2520"/>
          </w:tcPr>
          <w:p>
            <w:r>
              <w:t>Double?</w:t>
            </w:r>
          </w:p>
        </w:tc>
        <w:tc>
          <w:tcPr>
            <w:tcW w:type="dxa" w:w="2520"/>
          </w:tcPr>
          <w:p>
            <w:r>
              <w:t>Optional</w:t>
            </w:r>
          </w:p>
        </w:tc>
        <w:tc>
          <w:tcPr>
            <w:tcW w:type="dxa" w:w="2520"/>
          </w:tcPr>
          <w:p>
            <w:r>
              <w:t>Only for compatible consecutive accepted events</w:t>
            </w:r>
          </w:p>
        </w:tc>
      </w:tr>
      <w:tr>
        <w:tc>
          <w:tcPr>
            <w:tcW w:type="dxa" w:w="2520"/>
          </w:tcPr>
          <w:p>
            <w:r>
              <w:t>headDisplacement</w:t>
            </w:r>
          </w:p>
        </w:tc>
        <w:tc>
          <w:tcPr>
            <w:tcW w:type="dxa" w:w="2520"/>
          </w:tcPr>
          <w:p>
            <w:r>
              <w:t>Double?</w:t>
            </w:r>
          </w:p>
        </w:tc>
        <w:tc>
          <w:tcPr>
            <w:tcW w:type="dxa" w:w="2520"/>
          </w:tcPr>
          <w:p>
            <w:r>
              <w:t>Optional</w:t>
            </w:r>
          </w:p>
        </w:tc>
        <w:tc>
          <w:tcPr>
            <w:tcW w:type="dxa" w:w="2520"/>
          </w:tcPr>
          <w:p>
            <w:r>
              <w:t>Visible normalized movement</w:t>
            </w:r>
          </w:p>
        </w:tc>
      </w:tr>
      <w:tr>
        <w:tc>
          <w:tcPr>
            <w:tcW w:type="dxa" w:w="2520"/>
          </w:tcPr>
          <w:p>
            <w:r>
              <w:t>upperBodyDisplacement</w:t>
            </w:r>
          </w:p>
        </w:tc>
        <w:tc>
          <w:tcPr>
            <w:tcW w:type="dxa" w:w="2520"/>
          </w:tcPr>
          <w:p>
            <w:r>
              <w:t>Double?</w:t>
            </w:r>
          </w:p>
        </w:tc>
        <w:tc>
          <w:tcPr>
            <w:tcW w:type="dxa" w:w="2520"/>
          </w:tcPr>
          <w:p>
            <w:r>
              <w:t>Optional</w:t>
            </w:r>
          </w:p>
        </w:tc>
        <w:tc>
          <w:tcPr>
            <w:tcW w:type="dxa" w:w="2520"/>
          </w:tcPr>
          <w:p>
            <w:r>
              <w:t>Visible normalized movement</w:t>
            </w:r>
          </w:p>
        </w:tc>
      </w:tr>
      <w:tr>
        <w:tc>
          <w:tcPr>
            <w:tcW w:type="dxa" w:w="2520"/>
          </w:tcPr>
          <w:p>
            <w:r>
              <w:t>peakDisplacement</w:t>
            </w:r>
          </w:p>
        </w:tc>
        <w:tc>
          <w:tcPr>
            <w:tcW w:type="dxa" w:w="2520"/>
          </w:tcPr>
          <w:p>
            <w:r>
              <w:t>Double?</w:t>
            </w:r>
          </w:p>
        </w:tc>
        <w:tc>
          <w:tcPr>
            <w:tcW w:type="dxa" w:w="2520"/>
          </w:tcPr>
          <w:p>
            <w:r>
              <w:t>Optional</w:t>
            </w:r>
          </w:p>
        </w:tc>
        <w:tc>
          <w:tcPr>
            <w:tcW w:type="dxa" w:w="2520"/>
          </w:tcPr>
          <w:p>
            <w:r>
              <w:t>Visible peak movement</w:t>
            </w:r>
          </w:p>
        </w:tc>
      </w:tr>
      <w:tr>
        <w:tc>
          <w:tcPr>
            <w:tcW w:type="dxa" w:w="2520"/>
          </w:tcPr>
          <w:p>
            <w:r>
              <w:t>recoveryDuration</w:t>
            </w:r>
          </w:p>
        </w:tc>
        <w:tc>
          <w:tcPr>
            <w:tcW w:type="dxa" w:w="2520"/>
          </w:tcPr>
          <w:p>
            <w:r>
              <w:t>Double?</w:t>
            </w:r>
          </w:p>
        </w:tc>
        <w:tc>
          <w:tcPr>
            <w:tcW w:type="dxa" w:w="2520"/>
          </w:tcPr>
          <w:p>
            <w:r>
              <w:t>Optional</w:t>
            </w:r>
          </w:p>
        </w:tc>
        <w:tc>
          <w:tcPr>
            <w:tcW w:type="dxa" w:w="2520"/>
          </w:tcPr>
          <w:p>
            <w:r>
              <w:t>Document 01 definition</w:t>
            </w:r>
          </w:p>
        </w:tc>
      </w:tr>
      <w:tr>
        <w:tc>
          <w:tcPr>
            <w:tcW w:type="dxa" w:w="2520"/>
          </w:tcPr>
          <w:p>
            <w:r>
              <w:t>recoverySimilarity</w:t>
            </w:r>
          </w:p>
        </w:tc>
        <w:tc>
          <w:tcPr>
            <w:tcW w:type="dxa" w:w="2520"/>
          </w:tcPr>
          <w:p>
            <w:r>
              <w:t>Double?</w:t>
            </w:r>
          </w:p>
        </w:tc>
        <w:tc>
          <w:tcPr>
            <w:tcW w:type="dxa" w:w="2520"/>
          </w:tcPr>
          <w:p>
            <w:r>
              <w:t>Optional</w:t>
            </w:r>
          </w:p>
        </w:tc>
        <w:tc>
          <w:tcPr>
            <w:tcW w:type="dxa" w:w="2520"/>
          </w:tcPr>
          <w:p>
            <w:r>
              <w:t>Internal comparison metric</w:t>
            </w:r>
          </w:p>
        </w:tc>
      </w:tr>
      <w:tr>
        <w:tc>
          <w:tcPr>
            <w:tcW w:type="dxa" w:w="2520"/>
          </w:tcPr>
          <w:p>
            <w:r>
              <w:t>recoveryConfidence</w:t>
            </w:r>
          </w:p>
        </w:tc>
        <w:tc>
          <w:tcPr>
            <w:tcW w:type="dxa" w:w="2520"/>
          </w:tcPr>
          <w:p>
            <w:r>
              <w:t>ConfidenceLevel?</w:t>
            </w:r>
          </w:p>
        </w:tc>
        <w:tc>
          <w:tcPr>
            <w:tcW w:type="dxa" w:w="2520"/>
          </w:tcPr>
          <w:p>
            <w:r>
              <w:t>Optional</w:t>
            </w:r>
          </w:p>
        </w:tc>
        <w:tc>
          <w:tcPr>
            <w:tcW w:type="dxa" w:w="2520"/>
          </w:tcPr>
          <w:p>
            <w:r>
              <w:t>Metric quality</w:t>
            </w:r>
          </w:p>
        </w:tc>
      </w:tr>
      <w:tr>
        <w:tc>
          <w:tcPr>
            <w:tcW w:type="dxa" w:w="2520"/>
          </w:tcPr>
          <w:p>
            <w:r>
              <w:t>isOutlier</w:t>
            </w:r>
          </w:p>
        </w:tc>
        <w:tc>
          <w:tcPr>
            <w:tcW w:type="dxa" w:w="2520"/>
          </w:tcPr>
          <w:p>
            <w:r>
              <w:t>Bool</w:t>
            </w:r>
          </w:p>
        </w:tc>
        <w:tc>
          <w:tcPr>
            <w:tcW w:type="dxa" w:w="2520"/>
          </w:tcPr>
          <w:p>
            <w:r>
              <w:t>Required default false</w:t>
            </w:r>
          </w:p>
        </w:tc>
        <w:tc>
          <w:tcPr>
            <w:tcW w:type="dxa" w:w="2520"/>
          </w:tcPr>
          <w:p>
            <w:r>
              <w:t>Session-relative recovery outlier</w:t>
            </w:r>
          </w:p>
        </w:tc>
      </w:tr>
      <w:tr>
        <w:tc>
          <w:tcPr>
            <w:tcW w:type="dxa" w:w="2520"/>
          </w:tcPr>
          <w:p>
            <w:r>
              <w:t>poseAssetID</w:t>
            </w:r>
          </w:p>
        </w:tc>
        <w:tc>
          <w:tcPr>
            <w:tcW w:type="dxa" w:w="2520"/>
          </w:tcPr>
          <w:p>
            <w:r>
              <w:t>UUID?</w:t>
            </w:r>
          </w:p>
        </w:tc>
        <w:tc>
          <w:tcPr>
            <w:tcW w:type="dxa" w:w="2520"/>
          </w:tcPr>
          <w:p>
            <w:r>
              <w:t>Optional</w:t>
            </w:r>
          </w:p>
        </w:tc>
        <w:tc>
          <w:tcPr>
            <w:tcW w:type="dxa" w:w="2520"/>
          </w:tcPr>
          <w:p>
            <w:r>
              <w:t>Recovery-window pose payload</w:t>
            </w:r>
          </w:p>
        </w:tc>
      </w:tr>
    </w:tbl>
    <w:p>
      <w:pPr>
        <w:pStyle w:val="Heading1"/>
      </w:pPr>
      <w:r>
        <w:t>16. LiveEventStatus enum</w:t>
      </w:r>
    </w:p>
    <w:p>
      <w:pPr>
        <w:pStyle w:val="ListBullet"/>
      </w:pPr>
      <w:r>
        <w:t>accepted — eligible for event-level results and aggregates.</w:t>
      </w:r>
    </w:p>
    <w:p>
      <w:pPr>
        <w:pStyle w:val="ListBullet"/>
      </w:pPr>
      <w:r>
        <w:t>ambiguous — retained for diagnostics/review but excluded from confident recovery claims.</w:t>
      </w:r>
    </w:p>
    <w:p>
      <w:pPr>
        <w:pStyle w:val="ListBullet"/>
      </w:pPr>
      <w:r>
        <w:t>rejected — candidate determined unusable; may be omitted from normal UI.</w:t>
      </w:r>
    </w:p>
    <w:p>
      <w:pPr>
        <w:pStyle w:val="Heading1"/>
      </w:pPr>
      <w:r>
        <w:t>17. MediaAssetReference entity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Asset identity</w:t>
            </w:r>
          </w:p>
        </w:tc>
      </w:tr>
      <w:tr>
        <w:tc>
          <w:tcPr>
            <w:tcW w:type="dxa" w:w="2520"/>
          </w:tcPr>
          <w:p>
            <w:r>
              <w:t>sessionID</w:t>
            </w:r>
          </w:p>
        </w:tc>
        <w:tc>
          <w:tcPr>
            <w:tcW w:type="dxa" w:w="2520"/>
          </w:tcPr>
          <w:p>
            <w:r>
              <w:t>UUID</w:t>
            </w:r>
          </w:p>
        </w:tc>
        <w:tc>
          <w:tcPr>
            <w:tcW w:type="dxa" w:w="2520"/>
          </w:tcPr>
          <w:p>
            <w:r>
              <w:t>Required</w:t>
            </w:r>
          </w:p>
        </w:tc>
        <w:tc>
          <w:tcPr>
            <w:tcW w:type="dxa" w:w="2520"/>
          </w:tcPr>
          <w:p>
            <w:r>
              <w:t>Owning session</w:t>
            </w:r>
          </w:p>
        </w:tc>
      </w:tr>
      <w:tr>
        <w:tc>
          <w:tcPr>
            <w:tcW w:type="dxa" w:w="2520"/>
          </w:tcPr>
          <w:p>
            <w:r>
              <w:t>mediaType</w:t>
            </w:r>
          </w:p>
        </w:tc>
        <w:tc>
          <w:tcPr>
            <w:tcW w:type="dxa" w:w="2520"/>
          </w:tcPr>
          <w:p>
            <w:r>
              <w:t>MediaType</w:t>
            </w:r>
          </w:p>
        </w:tc>
        <w:tc>
          <w:tcPr>
            <w:tcW w:type="dxa" w:w="2520"/>
          </w:tcPr>
          <w:p>
            <w:r>
              <w:t>Required</w:t>
            </w:r>
          </w:p>
        </w:tc>
        <w:tc>
          <w:tcPr>
            <w:tcW w:type="dxa" w:w="2520"/>
          </w:tcPr>
          <w:p>
            <w:r>
              <w:t>video; audio usually embedded in video</w:t>
            </w:r>
          </w:p>
        </w:tc>
      </w:tr>
      <w:tr>
        <w:tc>
          <w:tcPr>
            <w:tcW w:type="dxa" w:w="2520"/>
          </w:tcPr>
          <w:p>
            <w:r>
              <w:t>relativePath</w:t>
            </w:r>
          </w:p>
        </w:tc>
        <w:tc>
          <w:tcPr>
            <w:tcW w:type="dxa" w:w="2520"/>
          </w:tcPr>
          <w:p>
            <w:r>
              <w:t>String</w:t>
            </w:r>
          </w:p>
        </w:tc>
        <w:tc>
          <w:tcPr>
            <w:tcW w:type="dxa" w:w="2520"/>
          </w:tcPr>
          <w:p>
            <w:r>
              <w:t>Required while present</w:t>
            </w:r>
          </w:p>
        </w:tc>
        <w:tc>
          <w:tcPr>
            <w:tcW w:type="dxa" w:w="2520"/>
          </w:tcPr>
          <w:p>
            <w:r>
              <w:t>App-relative file location</w:t>
            </w:r>
          </w:p>
        </w:tc>
      </w:tr>
      <w:tr>
        <w:tc>
          <w:tcPr>
            <w:tcW w:type="dxa" w:w="2520"/>
          </w:tcPr>
          <w:p>
            <w:r>
              <w:t>createdAt</w:t>
            </w:r>
          </w:p>
        </w:tc>
        <w:tc>
          <w:tcPr>
            <w:tcW w:type="dxa" w:w="2520"/>
          </w:tcPr>
          <w:p>
            <w:r>
              <w:t>Date</w:t>
            </w:r>
          </w:p>
        </w:tc>
        <w:tc>
          <w:tcPr>
            <w:tcW w:type="dxa" w:w="2520"/>
          </w:tcPr>
          <w:p>
            <w:r>
              <w:t>Required</w:t>
            </w:r>
          </w:p>
        </w:tc>
        <w:tc>
          <w:tcPr>
            <w:tcW w:type="dxa" w:w="2520"/>
          </w:tcPr>
          <w:p>
            <w:r>
              <w:t>Creation</w:t>
            </w:r>
          </w:p>
        </w:tc>
      </w:tr>
      <w:tr>
        <w:tc>
          <w:tcPr>
            <w:tcW w:type="dxa" w:w="2520"/>
          </w:tcPr>
          <w:p>
            <w:r>
              <w:t>duration</w:t>
            </w:r>
          </w:p>
        </w:tc>
        <w:tc>
          <w:tcPr>
            <w:tcW w:type="dxa" w:w="2520"/>
          </w:tcPr>
          <w:p>
            <w:r>
              <w:t>Double?</w:t>
            </w:r>
          </w:p>
        </w:tc>
        <w:tc>
          <w:tcPr>
            <w:tcW w:type="dxa" w:w="2520"/>
          </w:tcPr>
          <w:p>
            <w:r>
              <w:t>Optional</w:t>
            </w:r>
          </w:p>
        </w:tc>
        <w:tc>
          <w:tcPr>
            <w:tcW w:type="dxa" w:w="2520"/>
          </w:tcPr>
          <w:p>
            <w:r>
              <w:t>Media metadata</w:t>
            </w:r>
          </w:p>
        </w:tc>
      </w:tr>
      <w:tr>
        <w:tc>
          <w:tcPr>
            <w:tcW w:type="dxa" w:w="2520"/>
          </w:tcPr>
          <w:p>
            <w:r>
              <w:t>fileSizeBytes</w:t>
            </w:r>
          </w:p>
        </w:tc>
        <w:tc>
          <w:tcPr>
            <w:tcW w:type="dxa" w:w="2520"/>
          </w:tcPr>
          <w:p>
            <w:r>
              <w:t>Int64?</w:t>
            </w:r>
          </w:p>
        </w:tc>
        <w:tc>
          <w:tcPr>
            <w:tcW w:type="dxa" w:w="2520"/>
          </w:tcPr>
          <w:p>
            <w:r>
              <w:t>Optional</w:t>
            </w:r>
          </w:p>
        </w:tc>
        <w:tc>
          <w:tcPr>
            <w:tcW w:type="dxa" w:w="2520"/>
          </w:tcPr>
          <w:p>
            <w:r>
              <w:t>Storage management</w:t>
            </w:r>
          </w:p>
        </w:tc>
      </w:tr>
      <w:tr>
        <w:tc>
          <w:tcPr>
            <w:tcW w:type="dxa" w:w="2520"/>
          </w:tcPr>
          <w:p>
            <w:r>
              <w:t>retentionState</w:t>
            </w:r>
          </w:p>
        </w:tc>
        <w:tc>
          <w:tcPr>
            <w:tcW w:type="dxa" w:w="2520"/>
          </w:tcPr>
          <w:p>
            <w:r>
              <w:t>VideoRetentionState</w:t>
            </w:r>
          </w:p>
        </w:tc>
        <w:tc>
          <w:tcPr>
            <w:tcW w:type="dxa" w:w="2520"/>
          </w:tcPr>
          <w:p>
            <w:r>
              <w:t>Required</w:t>
            </w:r>
          </w:p>
        </w:tc>
        <w:tc>
          <w:tcPr>
            <w:tcW w:type="dxa" w:w="2520"/>
          </w:tcPr>
          <w:p>
            <w:r>
              <w:t>Lifecycle</w:t>
            </w:r>
          </w:p>
        </w:tc>
      </w:tr>
      <w:tr>
        <w:tc>
          <w:tcPr>
            <w:tcW w:type="dxa" w:w="2520"/>
          </w:tcPr>
          <w:p>
            <w:r>
              <w:t>checksum</w:t>
            </w:r>
          </w:p>
        </w:tc>
        <w:tc>
          <w:tcPr>
            <w:tcW w:type="dxa" w:w="2520"/>
          </w:tcPr>
          <w:p>
            <w:r>
              <w:t>String?</w:t>
            </w:r>
          </w:p>
        </w:tc>
        <w:tc>
          <w:tcPr>
            <w:tcW w:type="dxa" w:w="2520"/>
          </w:tcPr>
          <w:p>
            <w:r>
              <w:t>Optional</w:t>
            </w:r>
          </w:p>
        </w:tc>
        <w:tc>
          <w:tcPr>
            <w:tcW w:type="dxa" w:w="2520"/>
          </w:tcPr>
          <w:p>
            <w:r>
              <w:t>Integrity</w:t>
            </w:r>
          </w:p>
        </w:tc>
      </w:tr>
    </w:tbl>
    <w:p>
      <w:pPr>
        <w:pStyle w:val="Heading1"/>
      </w:pPr>
      <w:r>
        <w:t>18. VideoRetentionState enum</w:t>
      </w:r>
    </w:p>
    <w:p>
      <w:pPr>
        <w:pStyle w:val="ListBullet"/>
      </w:pPr>
      <w:r>
        <w:t>keep — app-owned media should remain.</w:t>
      </w:r>
    </w:p>
    <w:p>
      <w:pPr>
        <w:pStyle w:val="ListBullet"/>
      </w:pPr>
      <w:r>
        <w:t>pendingDelete — analysis persisted; deletion scheduled/in progress.</w:t>
      </w:r>
    </w:p>
    <w:p>
      <w:pPr>
        <w:pStyle w:val="ListBullet"/>
      </w:pPr>
      <w:r>
        <w:t>deleted — raw media intentionally removed.</w:t>
      </w:r>
    </w:p>
    <w:p>
      <w:pPr>
        <w:pStyle w:val="ListBullet"/>
      </w:pPr>
      <w:r>
        <w:t>deletionFailed — app attempted deletion but could not verify success.</w:t>
      </w:r>
    </w:p>
    <w:p>
      <w:pPr>
        <w:pStyle w:val="ListBullet"/>
      </w:pPr>
      <w:r>
        <w:t>notRecorded — no durable raw media was created.</w:t>
      </w:r>
    </w:p>
    <w:p>
      <w:pPr>
        <w:pStyle w:val="Heading1"/>
      </w:pPr>
      <w:r>
        <w:t>19. File-system layout</w:t>
      </w:r>
    </w:p>
    <w:p>
      <w:r>
        <w:rPr>
          <w:rFonts w:ascii="Courier New" w:hAnsi="Courier New"/>
          <w:sz w:val="16"/>
        </w:rPr>
        <w:t>Application Support/</w:t>
        <w:br/>
        <w:t xml:space="preserve">  DryFireVision/</w:t>
        <w:br/>
        <w:t xml:space="preserve">    Media/</w:t>
        <w:br/>
        <w:t xml:space="preserve">      Sessions/</w:t>
        <w:br/>
        <w:t xml:space="preserve">        &lt;session-uuid&gt;/</w:t>
        <w:br/>
        <w:t xml:space="preserve">          capture.mov</w:t>
        <w:br/>
        <w:t xml:space="preserve">    Pose/</w:t>
        <w:br/>
        <w:t xml:space="preserve">      Sessions/</w:t>
        <w:br/>
        <w:t xml:space="preserve">        &lt;session-uuid&gt;/</w:t>
        <w:br/>
        <w:t xml:space="preserve">          baseline.pose</w:t>
        <w:br/>
        <w:t xml:space="preserve">          reps/</w:t>
        <w:br/>
        <w:t xml:space="preserve">            &lt;rep-uuid&gt;.pose</w:t>
        <w:br/>
        <w:t xml:space="preserve">          events/</w:t>
        <w:br/>
        <w:t xml:space="preserve">            &lt;event-uuid&gt;.pose</w:t>
        <w:br/>
        <w:t xml:space="preserve">    Exports/</w:t>
        <w:br/>
        <w:t xml:space="preserve">      &lt;temporary-user-generated-export&gt;</w:t>
        <w:br/>
        <w:br/>
        <w:t>Caches/</w:t>
        <w:br/>
        <w:t xml:space="preserve">  DryFireVision/</w:t>
        <w:br/>
        <w:t xml:space="preserve">    Analysis/</w:t>
        <w:br/>
        <w:t xml:space="preserve">      &lt;temporary-analysis-artifacts&gt;</w:t>
        <w:br/>
        <w:br/>
        <w:t>tmp/</w:t>
        <w:br/>
        <w:t xml:space="preserve">  &lt;capture staging / disposable intermediates&gt;</w:t>
      </w:r>
    </w:p>
    <w:p>
      <w:r>
        <w:t>Persist app-relative paths or stable asset identifiers, not full sandbox absolute paths, because application container paths can change between launches/install states.</w:t>
      </w:r>
    </w:p>
    <w:p>
      <w:pPr>
        <w:pStyle w:val="Heading1"/>
      </w:pPr>
      <w:r>
        <w:t>20. Staging-to-persistence transaction</w:t>
      </w:r>
    </w:p>
    <w:p>
      <w:r>
        <w:t>1. Create TrainingSession in draft state.</w:t>
      </w:r>
    </w:p>
    <w:p>
      <w:r>
        <w:t>2. Create temporary/staging capture location.</w:t>
      </w:r>
    </w:p>
    <w:p>
      <w:r>
        <w:t>3. Begin capture; set session status to capturing.</w:t>
      </w:r>
    </w:p>
    <w:p>
      <w:r>
        <w:t>4. Finish capture; transition to processing.</w:t>
      </w:r>
    </w:p>
    <w:p>
      <w:r>
        <w:t>5. Run pose/segmentation/metric analysis.</w:t>
      </w:r>
    </w:p>
    <w:p>
      <w:r>
        <w:t>6. Write compact pose assets to durable app-owned location.</w:t>
      </w:r>
    </w:p>
    <w:p>
      <w:r>
        <w:t>7. Persist reps/events and session aggregates in SwiftData.</w:t>
      </w:r>
    </w:p>
    <w:p>
      <w:r>
        <w:t>8. Verify required records and durable assets exist.</w:t>
      </w:r>
    </w:p>
    <w:p>
      <w:r>
        <w:t>9. Mark session completed or degraded.</w:t>
      </w:r>
    </w:p>
    <w:p>
      <w:r>
        <w:t>10. If retention policy is Analyze &amp; Delete, set media pendingDelete and delete raw media.</w:t>
      </w:r>
    </w:p>
    <w:p>
      <w:r>
        <w:t>11. Verify deletion; mark deleted or deletionFailed.</w:t>
      </w:r>
    </w:p>
    <w:p>
      <w:r>
        <w:t>12. Clean disposable cache/tmp artifacts.</w:t>
      </w:r>
    </w:p>
    <w:p>
      <w:pPr>
        <w:pStyle w:val="Heading1"/>
      </w:pPr>
      <w:r>
        <w:t>21. Crash/interruption recovery</w:t>
      </w:r>
    </w:p>
    <w:p>
      <w:pPr>
        <w:pStyle w:val="ListBullet"/>
      </w:pPr>
      <w:r>
        <w:t>On launch, repository maintenance should detect sessions stranded in capturing/processing states.</w:t>
      </w:r>
    </w:p>
    <w:p>
      <w:pPr>
        <w:pStyle w:val="ListBullet"/>
      </w:pPr>
      <w:r>
        <w:t>If recoverable staged media/pose data exists, offer or automatically attempt safe recovery according to implementation policy.</w:t>
      </w:r>
    </w:p>
    <w:p>
      <w:pPr>
        <w:pStyle w:val="ListBullet"/>
      </w:pPr>
      <w:r>
        <w:t>If recovery is impossible, mark failed/cancelled rather than pretending the session completed.</w:t>
      </w:r>
    </w:p>
    <w:p>
      <w:pPr>
        <w:pStyle w:val="ListBullet"/>
      </w:pPr>
      <w:r>
        <w:t>Clean orphan temporary files only after confirming they are not referenced by an active/recoverable session.</w:t>
      </w:r>
    </w:p>
    <w:p>
      <w:pPr>
        <w:pStyle w:val="ListBullet"/>
      </w:pPr>
      <w:r>
        <w:t>Never delete a completed session because its raw video is missing.</w:t>
      </w:r>
    </w:p>
    <w:p>
      <w:pPr>
        <w:pStyle w:val="Heading1"/>
      </w:pPr>
      <w:r>
        <w:t>22. Analyze &amp; Delete persistence rules</w:t>
      </w:r>
    </w:p>
    <w:p>
      <w:pPr>
        <w:pStyle w:val="ListBullet"/>
      </w:pPr>
      <w:r>
        <w:t>Derived data must be durably committed before raw video deletion starts.</w:t>
      </w:r>
    </w:p>
    <w:p>
      <w:pPr>
        <w:pStyle w:val="ListBullet"/>
      </w:pPr>
      <w:r>
        <w:t>Deletion must target only app-owned media for the specific session.</w:t>
      </w:r>
    </w:p>
    <w:p>
      <w:pPr>
        <w:pStyle w:val="ListBullet"/>
      </w:pPr>
      <w:r>
        <w:t>After deletion, clear/invalidate the durable relativePath or mark asset unavailable while preserving deletion provenance.</w:t>
      </w:r>
    </w:p>
    <w:p>
      <w:pPr>
        <w:pStyle w:val="ListBullet"/>
      </w:pPr>
      <w:r>
        <w:t>Rep Review must fall back to pose/metric-only mode.</w:t>
      </w:r>
    </w:p>
    <w:p>
      <w:pPr>
        <w:pStyle w:val="ListBullet"/>
      </w:pPr>
      <w:r>
        <w:t>Ghost Mode should use compact pose assets and therefore remain available where sufficient pose data was retained.</w:t>
      </w:r>
    </w:p>
    <w:p>
      <w:pPr>
        <w:pStyle w:val="ListBullet"/>
      </w:pPr>
      <w:r>
        <w:t>A deletion failure must be visible to the app; never mark deleted optimistically.</w:t>
      </w:r>
    </w:p>
    <w:p>
      <w:pPr>
        <w:pStyle w:val="Heading1"/>
      </w:pPr>
      <w:r>
        <w:t>23. UserSettings model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Setting</w:t>
            </w:r>
          </w:p>
        </w:tc>
        <w:tc>
          <w:tcPr>
            <w:tcW w:type="dxa" w:w="2520"/>
          </w:tcPr>
          <w:p>
            <w:r>
              <w:t>Type</w:t>
            </w:r>
          </w:p>
        </w:tc>
        <w:tc>
          <w:tcPr>
            <w:tcW w:type="dxa" w:w="2520"/>
          </w:tcPr>
          <w:p>
            <w:r>
              <w:t>Default</w:t>
            </w:r>
          </w:p>
        </w:tc>
        <w:tc>
          <w:tcPr>
            <w:tcW w:type="dxa" w:w="2520"/>
          </w:tcPr>
          <w:p>
            <w:r>
              <w:t>Notes</w:t>
            </w:r>
          </w:p>
        </w:tc>
      </w:tr>
      <w:tr>
        <w:tc>
          <w:tcPr>
            <w:tcW w:type="dxa" w:w="2520"/>
          </w:tcPr>
          <w:p>
            <w:r>
              <w:t>hasCompletedOnboarding</w:t>
            </w:r>
          </w:p>
        </w:tc>
        <w:tc>
          <w:tcPr>
            <w:tcW w:type="dxa" w:w="2520"/>
          </w:tcPr>
          <w:p>
            <w:r>
              <w:t>Bool</w:t>
            </w:r>
          </w:p>
        </w:tc>
        <w:tc>
          <w:tcPr>
            <w:tcW w:type="dxa" w:w="2520"/>
          </w:tcPr>
          <w:p>
            <w:r>
              <w:t>false</w:t>
            </w:r>
          </w:p>
        </w:tc>
        <w:tc>
          <w:tcPr>
            <w:tcW w:type="dxa" w:w="2520"/>
          </w:tcPr>
          <w:p>
            <w:r>
              <w:t>Onboarding state</w:t>
            </w:r>
          </w:p>
        </w:tc>
      </w:tr>
      <w:tr>
        <w:tc>
          <w:tcPr>
            <w:tcW w:type="dxa" w:w="2520"/>
          </w:tcPr>
          <w:p>
            <w:r>
              <w:t>videoRetentionPreference</w:t>
            </w:r>
          </w:p>
        </w:tc>
        <w:tc>
          <w:tcPr>
            <w:tcW w:type="dxa" w:w="2520"/>
          </w:tcPr>
          <w:p>
            <w:r>
              <w:t>enum</w:t>
            </w:r>
          </w:p>
        </w:tc>
        <w:tc>
          <w:tcPr>
            <w:tcW w:type="dxa" w:w="2520"/>
          </w:tcPr>
          <w:p>
            <w:r>
              <w:t>Product decision</w:t>
            </w:r>
          </w:p>
        </w:tc>
        <w:tc>
          <w:tcPr>
            <w:tcW w:type="dxa" w:w="2520"/>
          </w:tcPr>
          <w:p>
            <w:r>
              <w:t>keep or analyzeAndDelete</w:t>
            </w:r>
          </w:p>
        </w:tc>
      </w:tr>
      <w:tr>
        <w:tc>
          <w:tcPr>
            <w:tcW w:type="dxa" w:w="2520"/>
          </w:tcPr>
          <w:p>
            <w:r>
              <w:t>diagnosticsOptIn</w:t>
            </w:r>
          </w:p>
        </w:tc>
        <w:tc>
          <w:tcPr>
            <w:tcW w:type="dxa" w:w="2520"/>
          </w:tcPr>
          <w:p>
            <w:r>
              <w:t>Bool</w:t>
            </w:r>
          </w:p>
        </w:tc>
        <w:tc>
          <w:tcPr>
            <w:tcW w:type="dxa" w:w="2520"/>
          </w:tcPr>
          <w:p>
            <w:r>
              <w:t>false</w:t>
            </w:r>
          </w:p>
        </w:tc>
        <w:tc>
          <w:tcPr>
            <w:tcW w:type="dxa" w:w="2520"/>
          </w:tcPr>
          <w:p>
            <w:r>
              <w:t>Future telemetry</w:t>
            </w:r>
          </w:p>
        </w:tc>
      </w:tr>
      <w:tr>
        <w:tc>
          <w:tcPr>
            <w:tcW w:type="dxa" w:w="2520"/>
          </w:tcPr>
          <w:p>
            <w:r>
              <w:t>preferredCameraPerspective</w:t>
            </w:r>
          </w:p>
        </w:tc>
        <w:tc>
          <w:tcPr>
            <w:tcW w:type="dxa" w:w="2520"/>
          </w:tcPr>
          <w:p>
            <w:r>
              <w:t>enum?</w:t>
            </w:r>
          </w:p>
        </w:tc>
        <w:tc>
          <w:tcPr>
            <w:tcW w:type="dxa" w:w="2520"/>
          </w:tcPr>
          <w:p>
            <w:r>
              <w:t>nil</w:t>
            </w:r>
          </w:p>
        </w:tc>
        <w:tc>
          <w:tcPr>
            <w:tcW w:type="dxa" w:w="2520"/>
          </w:tcPr>
          <w:p>
            <w:r>
              <w:t>Convenience only</w:t>
            </w:r>
          </w:p>
        </w:tc>
      </w:tr>
      <w:tr>
        <w:tc>
          <w:tcPr>
            <w:tcW w:type="dxa" w:w="2520"/>
          </w:tcPr>
          <w:p>
            <w:r>
              <w:t>lastSelectedSessionTemplate</w:t>
            </w:r>
          </w:p>
        </w:tc>
        <w:tc>
          <w:tcPr>
            <w:tcW w:type="dxa" w:w="2520"/>
          </w:tcPr>
          <w:p>
            <w:r>
              <w:t>String?</w:t>
            </w:r>
          </w:p>
        </w:tc>
        <w:tc>
          <w:tcPr>
            <w:tcW w:type="dxa" w:w="2520"/>
          </w:tcPr>
          <w:p>
            <w:r>
              <w:t>nil</w:t>
            </w:r>
          </w:p>
        </w:tc>
        <w:tc>
          <w:tcPr>
            <w:tcW w:type="dxa" w:w="2520"/>
          </w:tcPr>
          <w:p>
            <w:r>
              <w:t>Convenience</w:t>
            </w:r>
          </w:p>
        </w:tc>
      </w:tr>
      <w:tr>
        <w:tc>
          <w:tcPr>
            <w:tcW w:type="dxa" w:w="2520"/>
          </w:tcPr>
          <w:p>
            <w:r>
              <w:t>liveFireBetaAcknowledgedVersion</w:t>
            </w:r>
          </w:p>
        </w:tc>
        <w:tc>
          <w:tcPr>
            <w:tcW w:type="dxa" w:w="2520"/>
          </w:tcPr>
          <w:p>
            <w:r>
              <w:t>String?</w:t>
            </w:r>
          </w:p>
        </w:tc>
        <w:tc>
          <w:tcPr>
            <w:tcW w:type="dxa" w:w="2520"/>
          </w:tcPr>
          <w:p>
            <w:r>
              <w:t>nil</w:t>
            </w:r>
          </w:p>
        </w:tc>
        <w:tc>
          <w:tcPr>
            <w:tcW w:type="dxa" w:w="2520"/>
          </w:tcPr>
          <w:p>
            <w:r>
              <w:t>Track Beta disclosure version</w:t>
            </w:r>
          </w:p>
        </w:tc>
      </w:tr>
    </w:tbl>
    <w:p>
      <w:r>
        <w:t>Do not store engine thresholds in UserSettings.</w:t>
      </w:r>
    </w:p>
    <w:p>
      <w:pPr>
        <w:pStyle w:val="Heading1"/>
      </w:pPr>
      <w:r>
        <w:t>24. PersonalRecord entity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Identity</w:t>
            </w:r>
          </w:p>
        </w:tc>
      </w:tr>
      <w:tr>
        <w:tc>
          <w:tcPr>
            <w:tcW w:type="dxa" w:w="2520"/>
          </w:tcPr>
          <w:p>
            <w:r>
              <w:t>metricKey</w:t>
            </w:r>
          </w:p>
        </w:tc>
        <w:tc>
          <w:tcPr>
            <w:tcW w:type="dxa" w:w="2520"/>
          </w:tcPr>
          <w:p>
            <w:r>
              <w:t>String/enum</w:t>
            </w:r>
          </w:p>
        </w:tc>
        <w:tc>
          <w:tcPr>
            <w:tcW w:type="dxa" w:w="2520"/>
          </w:tcPr>
          <w:p>
            <w:r>
              <w:t>Required</w:t>
            </w:r>
          </w:p>
        </w:tc>
        <w:tc>
          <w:tcPr>
            <w:tcW w:type="dxa" w:w="2520"/>
          </w:tcPr>
          <w:p>
            <w:r>
              <w:t>e.g. fastestRepDuration</w:t>
            </w:r>
          </w:p>
        </w:tc>
      </w:tr>
      <w:tr>
        <w:tc>
          <w:tcPr>
            <w:tcW w:type="dxa" w:w="2520"/>
          </w:tcPr>
          <w:p>
            <w:r>
              <w:t>sessionMode</w:t>
            </w:r>
          </w:p>
        </w:tc>
        <w:tc>
          <w:tcPr>
            <w:tcW w:type="dxa" w:w="2520"/>
          </w:tcPr>
          <w:p>
            <w:r>
              <w:t>SessionMode</w:t>
            </w:r>
          </w:p>
        </w:tc>
        <w:tc>
          <w:tcPr>
            <w:tcW w:type="dxa" w:w="2520"/>
          </w:tcPr>
          <w:p>
            <w:r>
              <w:t>Required</w:t>
            </w:r>
          </w:p>
        </w:tc>
        <w:tc>
          <w:tcPr>
            <w:tcW w:type="dxa" w:w="2520"/>
          </w:tcPr>
          <w:p>
            <w:r>
              <w:t>Prevents cross-mode contamination</w:t>
            </w:r>
          </w:p>
        </w:tc>
      </w:tr>
      <w:tr>
        <w:tc>
          <w:tcPr>
            <w:tcW w:type="dxa" w:w="2520"/>
          </w:tcPr>
          <w:p>
            <w:r>
              <w:t>value</w:t>
            </w:r>
          </w:p>
        </w:tc>
        <w:tc>
          <w:tcPr>
            <w:tcW w:type="dxa" w:w="2520"/>
          </w:tcPr>
          <w:p>
            <w:r>
              <w:t>Double</w:t>
            </w:r>
          </w:p>
        </w:tc>
        <w:tc>
          <w:tcPr>
            <w:tcW w:type="dxa" w:w="2520"/>
          </w:tcPr>
          <w:p>
            <w:r>
              <w:t>Required</w:t>
            </w:r>
          </w:p>
        </w:tc>
        <w:tc>
          <w:tcPr>
            <w:tcW w:type="dxa" w:w="2520"/>
          </w:tcPr>
          <w:p>
            <w:r>
              <w:t>Canonical value</w:t>
            </w:r>
          </w:p>
        </w:tc>
      </w:tr>
      <w:tr>
        <w:tc>
          <w:tcPr>
            <w:tcW w:type="dxa" w:w="2520"/>
          </w:tcPr>
          <w:p>
            <w:r>
              <w:t>achievedAt</w:t>
            </w:r>
          </w:p>
        </w:tc>
        <w:tc>
          <w:tcPr>
            <w:tcW w:type="dxa" w:w="2520"/>
          </w:tcPr>
          <w:p>
            <w:r>
              <w:t>Date</w:t>
            </w:r>
          </w:p>
        </w:tc>
        <w:tc>
          <w:tcPr>
            <w:tcW w:type="dxa" w:w="2520"/>
          </w:tcPr>
          <w:p>
            <w:r>
              <w:t>Required</w:t>
            </w:r>
          </w:p>
        </w:tc>
        <w:tc>
          <w:tcPr>
            <w:tcW w:type="dxa" w:w="2520"/>
          </w:tcPr>
          <w:p>
            <w:r>
              <w:t>Date</w:t>
            </w:r>
          </w:p>
        </w:tc>
      </w:tr>
      <w:tr>
        <w:tc>
          <w:tcPr>
            <w:tcW w:type="dxa" w:w="2520"/>
          </w:tcPr>
          <w:p>
            <w:r>
              <w:t>sessionID</w:t>
            </w:r>
          </w:p>
        </w:tc>
        <w:tc>
          <w:tcPr>
            <w:tcW w:type="dxa" w:w="2520"/>
          </w:tcPr>
          <w:p>
            <w:r>
              <w:t>UUID</w:t>
            </w:r>
          </w:p>
        </w:tc>
        <w:tc>
          <w:tcPr>
            <w:tcW w:type="dxa" w:w="2520"/>
          </w:tcPr>
          <w:p>
            <w:r>
              <w:t>Required</w:t>
            </w:r>
          </w:p>
        </w:tc>
        <w:tc>
          <w:tcPr>
            <w:tcW w:type="dxa" w:w="2520"/>
          </w:tcPr>
          <w:p>
            <w:r>
              <w:t>Source session</w:t>
            </w:r>
          </w:p>
        </w:tc>
      </w:tr>
      <w:tr>
        <w:tc>
          <w:tcPr>
            <w:tcW w:type="dxa" w:w="2520"/>
          </w:tcPr>
          <w:p>
            <w:r>
              <w:t>repID/liveEventID</w:t>
            </w:r>
          </w:p>
        </w:tc>
        <w:tc>
          <w:tcPr>
            <w:tcW w:type="dxa" w:w="2520"/>
          </w:tcPr>
          <w:p>
            <w:r>
              <w:t>UUID?</w:t>
            </w:r>
          </w:p>
        </w:tc>
        <w:tc>
          <w:tcPr>
            <w:tcW w:type="dxa" w:w="2520"/>
          </w:tcPr>
          <w:p>
            <w:r>
              <w:t>Optional</w:t>
            </w:r>
          </w:p>
        </w:tc>
        <w:tc>
          <w:tcPr>
            <w:tcW w:type="dxa" w:w="2520"/>
          </w:tcPr>
          <w:p>
            <w:r>
              <w:t>Source item</w:t>
            </w:r>
          </w:p>
        </w:tc>
      </w:tr>
      <w:tr>
        <w:tc>
          <w:tcPr>
            <w:tcW w:type="dxa" w:w="2520"/>
          </w:tcPr>
          <w:p>
            <w:r>
              <w:t>analysisVersion</w:t>
            </w:r>
          </w:p>
        </w:tc>
        <w:tc>
          <w:tcPr>
            <w:tcW w:type="dxa" w:w="2520"/>
          </w:tcPr>
          <w:p>
            <w:r>
              <w:t>String</w:t>
            </w:r>
          </w:p>
        </w:tc>
        <w:tc>
          <w:tcPr>
            <w:tcW w:type="dxa" w:w="2520"/>
          </w:tcPr>
          <w:p>
            <w:r>
              <w:t>Required</w:t>
            </w:r>
          </w:p>
        </w:tc>
        <w:tc>
          <w:tcPr>
            <w:tcW w:type="dxa" w:w="2520"/>
          </w:tcPr>
          <w:p>
            <w:r>
              <w:t>Provenance</w:t>
            </w:r>
          </w:p>
        </w:tc>
      </w:tr>
      <w:tr>
        <w:tc>
          <w:tcPr>
            <w:tcW w:type="dxa" w:w="2520"/>
          </w:tcPr>
          <w:p>
            <w:r>
              <w:t>confidence</w:t>
            </w:r>
          </w:p>
        </w:tc>
        <w:tc>
          <w:tcPr>
            <w:tcW w:type="dxa" w:w="2520"/>
          </w:tcPr>
          <w:p>
            <w:r>
              <w:t>ConfidenceLevel</w:t>
            </w:r>
          </w:p>
        </w:tc>
        <w:tc>
          <w:tcPr>
            <w:tcW w:type="dxa" w:w="2520"/>
          </w:tcPr>
          <w:p>
            <w:r>
              <w:t>Required</w:t>
            </w:r>
          </w:p>
        </w:tc>
        <w:tc>
          <w:tcPr>
            <w:tcW w:type="dxa" w:w="2520"/>
          </w:tcPr>
          <w:p>
            <w:r>
              <w:t>Eligibility</w:t>
            </w:r>
          </w:p>
        </w:tc>
      </w:tr>
    </w:tbl>
    <w:p>
      <w:r>
        <w:t>Personal records are derived caches, not irreplaceable source data. They must be recalculable from eligible persisted sessions.</w:t>
      </w:r>
    </w:p>
    <w:p>
      <w:pPr>
        <w:pStyle w:val="Heading1"/>
      </w:pPr>
      <w:r>
        <w:t>25. PersonalBaseline / aggregate cache</w:t>
      </w:r>
    </w:p>
    <w:p>
      <w:r>
        <w:t>V1 may calculate baselines on demand or persist an aggregate cache for performance. Any persisted baseline is derived and must be rebuildable after deletion, migration, or analysis-version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Req.</w:t>
            </w:r>
          </w:p>
        </w:tc>
        <w:tc>
          <w:tcPr>
            <w:tcW w:type="dxa" w:w="2520"/>
          </w:tcPr>
          <w:p>
            <w:r>
              <w:t>Purpose</w:t>
            </w:r>
          </w:p>
        </w:tc>
      </w:tr>
      <w:tr>
        <w:tc>
          <w:tcPr>
            <w:tcW w:type="dxa" w:w="2520"/>
          </w:tcPr>
          <w:p>
            <w:r>
              <w:t>id</w:t>
            </w:r>
          </w:p>
        </w:tc>
        <w:tc>
          <w:tcPr>
            <w:tcW w:type="dxa" w:w="2520"/>
          </w:tcPr>
          <w:p>
            <w:r>
              <w:t>UUID</w:t>
            </w:r>
          </w:p>
        </w:tc>
        <w:tc>
          <w:tcPr>
            <w:tcW w:type="dxa" w:w="2520"/>
          </w:tcPr>
          <w:p>
            <w:r>
              <w:t>Required</w:t>
            </w:r>
          </w:p>
        </w:tc>
        <w:tc>
          <w:tcPr>
            <w:tcW w:type="dxa" w:w="2520"/>
          </w:tcPr>
          <w:p>
            <w:r>
              <w:t>Identity</w:t>
            </w:r>
          </w:p>
        </w:tc>
      </w:tr>
      <w:tr>
        <w:tc>
          <w:tcPr>
            <w:tcW w:type="dxa" w:w="2520"/>
          </w:tcPr>
          <w:p>
            <w:r>
              <w:t>sessionMode</w:t>
            </w:r>
          </w:p>
        </w:tc>
        <w:tc>
          <w:tcPr>
            <w:tcW w:type="dxa" w:w="2520"/>
          </w:tcPr>
          <w:p>
            <w:r>
              <w:t>SessionMode</w:t>
            </w:r>
          </w:p>
        </w:tc>
        <w:tc>
          <w:tcPr>
            <w:tcW w:type="dxa" w:w="2520"/>
          </w:tcPr>
          <w:p>
            <w:r>
              <w:t>Required</w:t>
            </w:r>
          </w:p>
        </w:tc>
        <w:tc>
          <w:tcPr>
            <w:tcW w:type="dxa" w:w="2520"/>
          </w:tcPr>
          <w:p>
            <w:r>
              <w:t>Dry/Live separated</w:t>
            </w:r>
          </w:p>
        </w:tc>
      </w:tr>
      <w:tr>
        <w:tc>
          <w:tcPr>
            <w:tcW w:type="dxa" w:w="2520"/>
          </w:tcPr>
          <w:p>
            <w:r>
              <w:t>metricKey</w:t>
            </w:r>
          </w:p>
        </w:tc>
        <w:tc>
          <w:tcPr>
            <w:tcW w:type="dxa" w:w="2520"/>
          </w:tcPr>
          <w:p>
            <w:r>
              <w:t>String/enum</w:t>
            </w:r>
          </w:p>
        </w:tc>
        <w:tc>
          <w:tcPr>
            <w:tcW w:type="dxa" w:w="2520"/>
          </w:tcPr>
          <w:p>
            <w:r>
              <w:t>Required</w:t>
            </w:r>
          </w:p>
        </w:tc>
        <w:tc>
          <w:tcPr>
            <w:tcW w:type="dxa" w:w="2520"/>
          </w:tcPr>
          <w:p>
            <w:r>
              <w:t>Metric being aggregated</w:t>
            </w:r>
          </w:p>
        </w:tc>
      </w:tr>
      <w:tr>
        <w:tc>
          <w:tcPr>
            <w:tcW w:type="dxa" w:w="2520"/>
          </w:tcPr>
          <w:p>
            <w:r>
              <w:t>analysisVersion</w:t>
            </w:r>
          </w:p>
        </w:tc>
        <w:tc>
          <w:tcPr>
            <w:tcW w:type="dxa" w:w="2520"/>
          </w:tcPr>
          <w:p>
            <w:r>
              <w:t>String</w:t>
            </w:r>
          </w:p>
        </w:tc>
        <w:tc>
          <w:tcPr>
            <w:tcW w:type="dxa" w:w="2520"/>
          </w:tcPr>
          <w:p>
            <w:r>
              <w:t>Required</w:t>
            </w:r>
          </w:p>
        </w:tc>
        <w:tc>
          <w:tcPr>
            <w:tcW w:type="dxa" w:w="2520"/>
          </w:tcPr>
          <w:p>
            <w:r>
              <w:t>Compatibility</w:t>
            </w:r>
          </w:p>
        </w:tc>
      </w:tr>
      <w:tr>
        <w:tc>
          <w:tcPr>
            <w:tcW w:type="dxa" w:w="2520"/>
          </w:tcPr>
          <w:p>
            <w:r>
              <w:t>sampleCount</w:t>
            </w:r>
          </w:p>
        </w:tc>
        <w:tc>
          <w:tcPr>
            <w:tcW w:type="dxa" w:w="2520"/>
          </w:tcPr>
          <w:p>
            <w:r>
              <w:t>Int</w:t>
            </w:r>
          </w:p>
        </w:tc>
        <w:tc>
          <w:tcPr>
            <w:tcW w:type="dxa" w:w="2520"/>
          </w:tcPr>
          <w:p>
            <w:r>
              <w:t>Required</w:t>
            </w:r>
          </w:p>
        </w:tc>
        <w:tc>
          <w:tcPr>
            <w:tcW w:type="dxa" w:w="2520"/>
          </w:tcPr>
          <w:p>
            <w:r>
              <w:t>Eligible source count</w:t>
            </w:r>
          </w:p>
        </w:tc>
      </w:tr>
      <w:tr>
        <w:tc>
          <w:tcPr>
            <w:tcW w:type="dxa" w:w="2520"/>
          </w:tcPr>
          <w:p>
            <w:r>
              <w:t>medianValue</w:t>
            </w:r>
          </w:p>
        </w:tc>
        <w:tc>
          <w:tcPr>
            <w:tcW w:type="dxa" w:w="2520"/>
          </w:tcPr>
          <w:p>
            <w:r>
              <w:t>Double?</w:t>
            </w:r>
          </w:p>
        </w:tc>
        <w:tc>
          <w:tcPr>
            <w:tcW w:type="dxa" w:w="2520"/>
          </w:tcPr>
          <w:p>
            <w:r>
              <w:t>Optional</w:t>
            </w:r>
          </w:p>
        </w:tc>
        <w:tc>
          <w:tcPr>
            <w:tcW w:type="dxa" w:w="2520"/>
          </w:tcPr>
          <w:p>
            <w:r>
              <w:t>Robust central value</w:t>
            </w:r>
          </w:p>
        </w:tc>
      </w:tr>
      <w:tr>
        <w:tc>
          <w:tcPr>
            <w:tcW w:type="dxa" w:w="2520"/>
          </w:tcPr>
          <w:p>
            <w:r>
              <w:t>dispersion</w:t>
            </w:r>
          </w:p>
        </w:tc>
        <w:tc>
          <w:tcPr>
            <w:tcW w:type="dxa" w:w="2520"/>
          </w:tcPr>
          <w:p>
            <w:r>
              <w:t>Double?</w:t>
            </w:r>
          </w:p>
        </w:tc>
        <w:tc>
          <w:tcPr>
            <w:tcW w:type="dxa" w:w="2520"/>
          </w:tcPr>
          <w:p>
            <w:r>
              <w:t>Optional</w:t>
            </w:r>
          </w:p>
        </w:tc>
        <w:tc>
          <w:tcPr>
            <w:tcW w:type="dxa" w:w="2520"/>
          </w:tcPr>
          <w:p>
            <w:r>
              <w:t>Robust variability</w:t>
            </w:r>
          </w:p>
        </w:tc>
      </w:tr>
      <w:tr>
        <w:tc>
          <w:tcPr>
            <w:tcW w:type="dxa" w:w="2520"/>
          </w:tcPr>
          <w:p>
            <w:r>
              <w:t>lastRebuiltAt</w:t>
            </w:r>
          </w:p>
        </w:tc>
        <w:tc>
          <w:tcPr>
            <w:tcW w:type="dxa" w:w="2520"/>
          </w:tcPr>
          <w:p>
            <w:r>
              <w:t>Date</w:t>
            </w:r>
          </w:p>
        </w:tc>
        <w:tc>
          <w:tcPr>
            <w:tcW w:type="dxa" w:w="2520"/>
          </w:tcPr>
          <w:p>
            <w:r>
              <w:t>Required</w:t>
            </w:r>
          </w:p>
        </w:tc>
        <w:tc>
          <w:tcPr>
            <w:tcW w:type="dxa" w:w="2520"/>
          </w:tcPr>
          <w:p>
            <w:r>
              <w:t>Cache provenance</w:t>
            </w:r>
          </w:p>
        </w:tc>
      </w:tr>
    </w:tbl>
    <w:p>
      <w:pPr>
        <w:pStyle w:val="Heading1"/>
      </w:pPr>
      <w:r>
        <w:t>26. Relationship and delete rules</w:t>
      </w:r>
    </w:p>
    <w:tbl>
      <w:tblPr>
        <w:tblStyle w:val="TableGrid"/>
        <w:tblW w:type="auto" w:w="0"/>
        <w:tblLook w:firstColumn="1" w:firstRow="1" w:lastColumn="0" w:lastRow="0" w:noHBand="0" w:noVBand="1" w:val="04A0"/>
      </w:tblPr>
      <w:tblGrid>
        <w:gridCol w:w="5040"/>
        <w:gridCol w:w="5040"/>
      </w:tblGrid>
      <w:tr>
        <w:tc>
          <w:tcPr>
            <w:tcW w:type="dxa" w:w="5040"/>
          </w:tcPr>
          <w:p>
            <w:r>
              <w:t>Relationship</w:t>
            </w:r>
          </w:p>
        </w:tc>
        <w:tc>
          <w:tcPr>
            <w:tcW w:type="dxa" w:w="5040"/>
          </w:tcPr>
          <w:p>
            <w:r>
              <w:t>Rule</w:t>
            </w:r>
          </w:p>
        </w:tc>
      </w:tr>
      <w:tr>
        <w:tc>
          <w:tcPr>
            <w:tcW w:type="dxa" w:w="5040"/>
          </w:tcPr>
          <w:p>
            <w:r>
              <w:t>TrainingSession → Rep</w:t>
            </w:r>
          </w:p>
        </w:tc>
        <w:tc>
          <w:tcPr>
            <w:tcW w:type="dxa" w:w="5040"/>
          </w:tcPr>
          <w:p>
            <w:r>
              <w:t>Cascade</w:t>
            </w:r>
          </w:p>
        </w:tc>
      </w:tr>
      <w:tr>
        <w:tc>
          <w:tcPr>
            <w:tcW w:type="dxa" w:w="5040"/>
          </w:tcPr>
          <w:p>
            <w:r>
              <w:t>TrainingSession → LiveEvent</w:t>
            </w:r>
          </w:p>
        </w:tc>
        <w:tc>
          <w:tcPr>
            <w:tcW w:type="dxa" w:w="5040"/>
          </w:tcPr>
          <w:p>
            <w:r>
              <w:t>Cascade</w:t>
            </w:r>
          </w:p>
        </w:tc>
      </w:tr>
      <w:tr>
        <w:tc>
          <w:tcPr>
            <w:tcW w:type="dxa" w:w="5040"/>
          </w:tcPr>
          <w:p>
            <w:r>
              <w:t>TrainingSession → CalibrationRecord</w:t>
            </w:r>
          </w:p>
        </w:tc>
        <w:tc>
          <w:tcPr>
            <w:tcW w:type="dxa" w:w="5040"/>
          </w:tcPr>
          <w:p>
            <w:r>
              <w:t>Cascade</w:t>
            </w:r>
          </w:p>
        </w:tc>
      </w:tr>
      <w:tr>
        <w:tc>
          <w:tcPr>
            <w:tcW w:type="dxa" w:w="5040"/>
          </w:tcPr>
          <w:p>
            <w:r>
              <w:t>TrainingSession → MediaAssetReference</w:t>
            </w:r>
          </w:p>
        </w:tc>
        <w:tc>
          <w:tcPr>
            <w:tcW w:type="dxa" w:w="5040"/>
          </w:tcPr>
          <w:p>
            <w:r>
              <w:t>Cascade + delete owned file</w:t>
            </w:r>
          </w:p>
        </w:tc>
      </w:tr>
      <w:tr>
        <w:tc>
          <w:tcPr>
            <w:tcW w:type="dxa" w:w="5040"/>
          </w:tcPr>
          <w:p>
            <w:r>
              <w:t>TrainingSession → PoseAsset</w:t>
            </w:r>
          </w:p>
        </w:tc>
        <w:tc>
          <w:tcPr>
            <w:tcW w:type="dxa" w:w="5040"/>
          </w:tcPr>
          <w:p>
            <w:r>
              <w:t>Cascade + delete owned payload</w:t>
            </w:r>
          </w:p>
        </w:tc>
      </w:tr>
      <w:tr>
        <w:tc>
          <w:tcPr>
            <w:tcW w:type="dxa" w:w="5040"/>
          </w:tcPr>
          <w:p>
            <w:r>
              <w:t>PersonalRecord → source session</w:t>
            </w:r>
          </w:p>
        </w:tc>
        <w:tc>
          <w:tcPr>
            <w:tcW w:type="dxa" w:w="5040"/>
          </w:tcPr>
          <w:p>
            <w:r>
              <w:t>Invalidate/delete record if source session deleted</w:t>
            </w:r>
          </w:p>
        </w:tc>
      </w:tr>
      <w:tr>
        <w:tc>
          <w:tcPr>
            <w:tcW w:type="dxa" w:w="5040"/>
          </w:tcPr>
          <w:p>
            <w:r>
              <w:t>PersonalBaseline</w:t>
            </w:r>
          </w:p>
        </w:tc>
        <w:tc>
          <w:tcPr>
            <w:tcW w:type="dxa" w:w="5040"/>
          </w:tcPr>
          <w:p>
            <w:r>
              <w:t>Rebuild/invalidate when eligible source sessions change</w:t>
            </w:r>
          </w:p>
        </w:tc>
      </w:tr>
    </w:tbl>
    <w:p>
      <w:pPr>
        <w:pStyle w:val="Heading1"/>
      </w:pPr>
      <w:r>
        <w:t>27. Repository architecture</w:t>
      </w:r>
    </w:p>
    <w:p>
      <w:r>
        <w:t>SwiftUI features must not query SwiftData ad hoc throughout the UI. Use repository/service boundaries.</w:t>
      </w:r>
    </w:p>
    <w:p>
      <w:r>
        <w:rPr>
          <w:rFonts w:ascii="Courier New" w:hAnsi="Courier New"/>
          <w:sz w:val="17"/>
        </w:rPr>
        <w:t>Protocols / services</w:t>
        <w:br/>
        <w:t>- SessionRepository</w:t>
        <w:br/>
        <w:t xml:space="preserve">  - createDraftSession(...)</w:t>
        <w:br/>
        <w:t xml:space="preserve">  - markCapturing(...)</w:t>
        <w:br/>
        <w:t xml:space="preserve">  - persistAnalysis(...)</w:t>
        <w:br/>
        <w:t xml:space="preserve">  - fetchRecentSessions(...)</w:t>
        <w:br/>
        <w:t xml:space="preserve">  - fetchSession(id)</w:t>
        <w:br/>
        <w:t xml:space="preserve">  - deleteSession(id)</w:t>
        <w:br/>
        <w:t xml:space="preserve">  - recoverInterruptedSessions()</w:t>
        <w:br/>
        <w:br/>
        <w:t>- MediaAssetStore</w:t>
        <w:br/>
        <w:t xml:space="preserve">  - createCaptureURL(sessionID)</w:t>
        <w:br/>
        <w:t xml:space="preserve">  - finalizeCapture(...)</w:t>
        <w:br/>
        <w:t xml:space="preserve">  - deleteMedia(...)</w:t>
        <w:br/>
        <w:t xml:space="preserve">  - mediaAvailability(...)</w:t>
        <w:br/>
        <w:br/>
        <w:t>- PoseAssetStore</w:t>
        <w:br/>
        <w:t xml:space="preserve">  - savePosePayload(...)</w:t>
        <w:br/>
        <w:t xml:space="preserve">  - loadPosePayload(...)</w:t>
        <w:br/>
        <w:t xml:space="preserve">  - deletePoseAssets(sessionID)</w:t>
        <w:br/>
        <w:br/>
        <w:t>- ProgressRepository</w:t>
        <w:br/>
        <w:t xml:space="preserve">  - compatibleMetricSeries(...)</w:t>
        <w:br/>
        <w:t xml:space="preserve">  - recalculatePersonalRecords(...)</w:t>
        <w:br/>
        <w:t xml:space="preserve">  - rebuildBaselines(...)</w:t>
        <w:br/>
        <w:br/>
        <w:t>- SettingsStore</w:t>
        <w:br/>
        <w:t xml:space="preserve">  - privacy / onboarding / diagnostics preferences</w:t>
      </w:r>
    </w:p>
    <w:p>
      <w:pPr>
        <w:pStyle w:val="Heading1"/>
      </w:pPr>
      <w:r>
        <w:t>28. Transaction boundaries</w:t>
      </w:r>
    </w:p>
    <w:p>
      <w:pPr>
        <w:pStyle w:val="ListBullet"/>
      </w:pPr>
      <w:r>
        <w:t>Session analysis persistence should be committed as one logical operation even if SwiftData/file writes require multiple physical steps.</w:t>
      </w:r>
    </w:p>
    <w:p>
      <w:pPr>
        <w:pStyle w:val="ListBullet"/>
      </w:pPr>
      <w:r>
        <w:t>If a pose asset write fails, do not persist a reference that points to a nonexistent asset.</w:t>
      </w:r>
    </w:p>
    <w:p>
      <w:pPr>
        <w:pStyle w:val="ListBullet"/>
      </w:pPr>
      <w:r>
        <w:t>If SwiftData persistence fails after durable files were created, maintenance should identify and clean orphan files.</w:t>
      </w:r>
    </w:p>
    <w:p>
      <w:pPr>
        <w:pStyle w:val="ListBullet"/>
      </w:pPr>
      <w:r>
        <w:t>Raw video deletion is a separate post-commit operation.</w:t>
      </w:r>
    </w:p>
    <w:p>
      <w:pPr>
        <w:pStyle w:val="ListBullet"/>
      </w:pPr>
      <w:r>
        <w:t>Session deletion must coordinate database deletion and file cleanup; failed file cleanup should be logged/retried.</w:t>
      </w:r>
    </w:p>
    <w:p>
      <w:pPr>
        <w:pStyle w:val="Heading1"/>
      </w:pPr>
      <w:r>
        <w:t>29. Analysis-version compatibility</w:t>
      </w:r>
    </w:p>
    <w:p>
      <w:pPr>
        <w:pStyle w:val="ListBullet"/>
      </w:pPr>
      <w:r>
        <w:t>Every completed analyzed session stores analysisVersion and analysisConfigVersion.</w:t>
      </w:r>
    </w:p>
    <w:p>
      <w:pPr>
        <w:pStyle w:val="ListBullet"/>
      </w:pPr>
      <w:r>
        <w:t>Progress queries must request compatible versions.</w:t>
      </w:r>
    </w:p>
    <w:p>
      <w:pPr>
        <w:pStyle w:val="ListBullet"/>
      </w:pPr>
      <w:r>
        <w:t>Do not mix incompatible metric formulas in a single trend line without an explicit migration/normalization rule.</w:t>
      </w:r>
    </w:p>
    <w:p>
      <w:pPr>
        <w:pStyle w:val="ListBullet"/>
      </w:pPr>
      <w:r>
        <w:t>If an algorithm change is backward-compatible only in storage but not interpretation, the schema may remain unchanged while analysisVersion increments.</w:t>
      </w:r>
    </w:p>
    <w:p>
      <w:pPr>
        <w:pStyle w:val="ListBullet"/>
      </w:pPr>
      <w:r>
        <w:t>Re-analysis of old raw/pose data must be an explicit operation and preserve provenance.</w:t>
      </w:r>
    </w:p>
    <w:p>
      <w:pPr>
        <w:pStyle w:val="Heading1"/>
      </w:pPr>
      <w:r>
        <w:t>30. Schema versioning and migration</w:t>
      </w:r>
    </w:p>
    <w:p>
      <w:r>
        <w:t>Maintain an explicit persistence schema version independent from analysisVersion. Schema version changes when stored structure changes; analysis version changes when metric/algorithm interpretation changes.</w:t>
      </w:r>
    </w:p>
    <w:p>
      <w:pPr>
        <w:pStyle w:val="ListBullet"/>
      </w:pPr>
      <w:r>
        <w:t>Prefer additive migrations where possible.</w:t>
      </w:r>
    </w:p>
    <w:p>
      <w:pPr>
        <w:pStyle w:val="ListBullet"/>
      </w:pPr>
      <w:r>
        <w:t>Never solve a production migration by deleting the user's history unless explicitly approved as a breaking pre-release action.</w:t>
      </w:r>
    </w:p>
    <w:p>
      <w:pPr>
        <w:pStyle w:val="ListBullet"/>
      </w:pPr>
      <w:r>
        <w:t>Write migration tests using representative old stores before release.</w:t>
      </w:r>
    </w:p>
    <w:p>
      <w:pPr>
        <w:pStyle w:val="ListBullet"/>
      </w:pPr>
      <w:r>
        <w:t>New optional fields require sensible defaults/nil handling.</w:t>
      </w:r>
    </w:p>
    <w:p>
      <w:pPr>
        <w:pStyle w:val="ListBullet"/>
      </w:pPr>
      <w:r>
        <w:t>Enum evolution must handle unknown/legacy raw values conservatively.</w:t>
      </w:r>
    </w:p>
    <w:p>
      <w:pPr>
        <w:pStyle w:val="Heading1"/>
      </w:pPr>
      <w:r>
        <w:t>31. Suggested schema version constants</w:t>
      </w:r>
    </w:p>
    <w:p>
      <w:r>
        <w:rPr>
          <w:rFonts w:ascii="Courier New" w:hAnsi="Courier New"/>
          <w:sz w:val="17"/>
        </w:rPr>
        <w:t>PersistenceSchemaVersion: 1</w:t>
        <w:br/>
        <w:t>AnalysisVersion: "1.0.0"</w:t>
        <w:br/>
        <w:t>AnalysisConfigVersion: "1.0.0"</w:t>
        <w:br/>
        <w:t>PoseEncodingVersion: "1"</w:t>
        <w:br/>
        <w:t>JointSetVersion: "vision-body-2d-v1"</w:t>
        <w:br/>
        <w:t xml:space="preserve">CoordinateConventionVersion: "dfv-normalized-2d-v1" </w:t>
      </w:r>
    </w:p>
    <w:p>
      <w:r>
        <w:t>Exact version strings may change before implementation, but the concepts must remain separate.</w:t>
      </w:r>
    </w:p>
    <w:p>
      <w:pPr>
        <w:pStyle w:val="Heading1"/>
      </w:pPr>
      <w:r>
        <w:t>32. Query requirements</w:t>
      </w:r>
    </w:p>
    <w:p>
      <w:pPr>
        <w:pStyle w:val="ListBullet"/>
      </w:pPr>
      <w:r>
        <w:t>Fetch recent completed/degraded sessions newest-first.</w:t>
      </w:r>
    </w:p>
    <w:p>
      <w:pPr>
        <w:pStyle w:val="ListBullet"/>
      </w:pPr>
      <w:r>
        <w:t>Fetch a session with reps/events in chronological order.</w:t>
      </w:r>
    </w:p>
    <w:p>
      <w:pPr>
        <w:pStyle w:val="ListBullet"/>
      </w:pPr>
      <w:r>
        <w:t>Fetch compatible metric series by mode + metric key + analysis version.</w:t>
      </w:r>
    </w:p>
    <w:p>
      <w:pPr>
        <w:pStyle w:val="ListBullet"/>
      </w:pPr>
      <w:r>
        <w:t>Fetch candidate personal-record source values excluding low-confidence/invalid data.</w:t>
      </w:r>
    </w:p>
    <w:p>
      <w:pPr>
        <w:pStyle w:val="ListBullet"/>
      </w:pPr>
      <w:r>
        <w:t>Fetch sessions with stranded processing/capturing state for maintenance.</w:t>
      </w:r>
    </w:p>
    <w:p>
      <w:pPr>
        <w:pStyle w:val="ListBullet"/>
      </w:pPr>
      <w:r>
        <w:t>Fetch sessions/media marked pendingDelete or deletionFailed for cleanup/retry.</w:t>
      </w:r>
    </w:p>
    <w:p>
      <w:pPr>
        <w:pStyle w:val="Heading1"/>
      </w:pPr>
      <w:r>
        <w:t>33. Progress aggregation rules</w:t>
      </w:r>
    </w:p>
    <w:p>
      <w:pPr>
        <w:pStyle w:val="ListBullet"/>
      </w:pPr>
      <w:r>
        <w:t>Source-of-truth remains completed/degraded session data, not cached charts.</w:t>
      </w:r>
    </w:p>
    <w:p>
      <w:pPr>
        <w:pStyle w:val="ListBullet"/>
      </w:pPr>
      <w:r>
        <w:t>Exclude cancelled/failed sessions.</w:t>
      </w:r>
    </w:p>
    <w:p>
      <w:pPr>
        <w:pStyle w:val="ListBullet"/>
      </w:pPr>
      <w:r>
        <w:t>Exclude invalid reps/events from primary aggregates.</w:t>
      </w:r>
    </w:p>
    <w:p>
      <w:pPr>
        <w:pStyle w:val="ListBullet"/>
      </w:pPr>
      <w:r>
        <w:t>Respect metric-specific confidence.</w:t>
      </w:r>
    </w:p>
    <w:p>
      <w:pPr>
        <w:pStyle w:val="ListBullet"/>
      </w:pPr>
      <w:r>
        <w:t>Separate Dry Fire and Live Fire.</w:t>
      </w:r>
    </w:p>
    <w:p>
      <w:pPr>
        <w:pStyle w:val="ListBullet"/>
      </w:pPr>
      <w:r>
        <w:t>Respect analysis-version compatibility.</w:t>
      </w:r>
    </w:p>
    <w:p>
      <w:pPr>
        <w:pStyle w:val="ListBullet"/>
      </w:pPr>
      <w:r>
        <w:t>After source deletion, recalculate affected personal records/baselines.</w:t>
      </w:r>
    </w:p>
    <w:p>
      <w:pPr>
        <w:pStyle w:val="Heading1"/>
      </w:pPr>
      <w:r>
        <w:t>34. Storage management</w:t>
      </w:r>
    </w:p>
    <w:p>
      <w:pPr>
        <w:pStyle w:val="ListBullet"/>
      </w:pPr>
      <w:r>
        <w:t>Raw video is expected to dominate disk usage; show/manage it separately from small derived data.</w:t>
      </w:r>
    </w:p>
    <w:p>
      <w:pPr>
        <w:pStyle w:val="ListBullet"/>
      </w:pPr>
      <w:r>
        <w:t>Temporary analysis files should be cleaned after successful processing.</w:t>
      </w:r>
    </w:p>
    <w:p>
      <w:pPr>
        <w:pStyle w:val="ListBullet"/>
      </w:pPr>
      <w:r>
        <w:t>Compact pose assets may be retained to preserve Ghost Mode after video deletion.</w:t>
      </w:r>
    </w:p>
    <w:p>
      <w:pPr>
        <w:pStyle w:val="ListBullet"/>
      </w:pPr>
      <w:r>
        <w:t>Do not automatically delete completed derived history solely to save space without a documented product policy.</w:t>
      </w:r>
    </w:p>
    <w:p>
      <w:pPr>
        <w:pStyle w:val="ListBullet"/>
      </w:pPr>
      <w:r>
        <w:t>Future storage UI may show total app-owned media usage and bulk-delete videos while preserving analysis.</w:t>
      </w:r>
    </w:p>
    <w:p>
      <w:pPr>
        <w:pStyle w:val="Heading1"/>
      </w:pPr>
      <w:r>
        <w:t>35. CloudKit future compatibility</w:t>
      </w:r>
    </w:p>
    <w:p>
      <w:r>
        <w:t>CloudKit is not required for V1. The local schema should nevertheless avoid assumptions that make later sync impossible.</w:t>
      </w:r>
    </w:p>
    <w:p>
      <w:pPr>
        <w:pStyle w:val="ListBullet"/>
      </w:pPr>
      <w:r>
        <w:t>Use stable UUIDs.</w:t>
      </w:r>
    </w:p>
    <w:p>
      <w:pPr>
        <w:pStyle w:val="ListBullet"/>
      </w:pPr>
      <w:r>
        <w:t>Keep raw media separate from structured records.</w:t>
      </w:r>
    </w:p>
    <w:p>
      <w:pPr>
        <w:pStyle w:val="ListBullet"/>
      </w:pPr>
      <w:r>
        <w:t>Avoid persisting device-specific absolute file paths as semantic data.</w:t>
      </w:r>
    </w:p>
    <w:p>
      <w:pPr>
        <w:pStyle w:val="ListBullet"/>
      </w:pPr>
      <w:r>
        <w:t>Treat derived caches as rebuildable.</w:t>
      </w:r>
    </w:p>
    <w:p>
      <w:pPr>
        <w:pStyle w:val="ListBullet"/>
      </w:pPr>
      <w:r>
        <w:t>If sync is introduced, begin with session summaries/metrics/settings; raw video sync requires a separate product/privacy decision.</w:t>
      </w:r>
    </w:p>
    <w:p>
      <w:pPr>
        <w:pStyle w:val="Heading1"/>
      </w:pPr>
      <w:r>
        <w:t>36. Export/share future compatibility</w:t>
      </w:r>
    </w:p>
    <w:p>
      <w:pPr>
        <w:pStyle w:val="ListBullet"/>
      </w:pPr>
      <w:r>
        <w:t>Exports are generated artifacts, not source-of-truth records.</w:t>
      </w:r>
    </w:p>
    <w:p>
      <w:pPr>
        <w:pStyle w:val="ListBullet"/>
      </w:pPr>
      <w:r>
        <w:t>Create exports in temporary/app-owned export storage.</w:t>
      </w:r>
    </w:p>
    <w:p>
      <w:pPr>
        <w:pStyle w:val="ListBullet"/>
      </w:pPr>
      <w:r>
        <w:t>Do not modify source session metrics while rendering share content.</w:t>
      </w:r>
    </w:p>
    <w:p>
      <w:pPr>
        <w:pStyle w:val="ListBullet"/>
      </w:pPr>
      <w:r>
        <w:t>Delete stale temporary exports according to a cleanup policy.</w:t>
      </w:r>
    </w:p>
    <w:p>
      <w:pPr>
        <w:pStyle w:val="ListBullet"/>
      </w:pPr>
      <w:r>
        <w:t>Sharing must remain explicit user action.</w:t>
      </w:r>
    </w:p>
    <w:p>
      <w:pPr>
        <w:pStyle w:val="Heading1"/>
      </w:pPr>
      <w:r>
        <w:t>37. Data integrity checks</w:t>
      </w:r>
    </w:p>
    <w:p>
      <w:pPr>
        <w:pStyle w:val="ListBullet"/>
      </w:pPr>
      <w:r>
        <w:t>Completed Dry Fire session has analysisVersion and at least one persisted rep or explicit no-valid-reps outcome.</w:t>
      </w:r>
    </w:p>
    <w:p>
      <w:pPr>
        <w:pStyle w:val="ListBullet"/>
      </w:pPr>
      <w:r>
        <w:t>Rep sessionID resolves to an existing Dry Fire session.</w:t>
      </w:r>
    </w:p>
    <w:p>
      <w:pPr>
        <w:pStyle w:val="ListBullet"/>
      </w:pPr>
      <w:r>
        <w:t>LiveEvent belongs only to a Live Fire session.</w:t>
      </w:r>
    </w:p>
    <w:p>
      <w:pPr>
        <w:pStyle w:val="ListBullet"/>
      </w:pPr>
      <w:r>
        <w:t>representativeRepID and fastestRepID resolve within the same session.</w:t>
      </w:r>
    </w:p>
    <w:p>
      <w:pPr>
        <w:pStyle w:val="ListBullet"/>
      </w:pPr>
      <w:r>
        <w:t>PoseAsset references resolve to existing files before use.</w:t>
      </w:r>
    </w:p>
    <w:p>
      <w:pPr>
        <w:pStyle w:val="ListBullet"/>
      </w:pPr>
      <w:r>
        <w:t>MediaAssetReference marked keep resolves to an existing file or is repaired/marked missing.</w:t>
      </w:r>
    </w:p>
    <w:p>
      <w:pPr>
        <w:pStyle w:val="ListBullet"/>
      </w:pPr>
      <w:r>
        <w:t>Deleted media is never presented as playable.</w:t>
      </w:r>
    </w:p>
    <w:p>
      <w:pPr>
        <w:pStyle w:val="ListBullet"/>
      </w:pPr>
      <w:r>
        <w:t>Numeric metrics are finite.</w:t>
      </w:r>
    </w:p>
    <w:p>
      <w:pPr>
        <w:pStyle w:val="ListBullet"/>
      </w:pPr>
      <w:r>
        <w:t>PersonalRecord source session exists and is compatible.</w:t>
      </w:r>
    </w:p>
    <w:p>
      <w:pPr>
        <w:pStyle w:val="Heading1"/>
      </w:pPr>
      <w:r>
        <w:t>38. Maintenance service</w:t>
      </w:r>
    </w:p>
    <w:p>
      <w:r>
        <w:t>Implement a lightweight maintenance service that may run at safe app lifecycle points to:</w:t>
      </w:r>
    </w:p>
    <w:p>
      <w:pPr>
        <w:pStyle w:val="ListBullet"/>
      </w:pPr>
      <w:r>
        <w:t>Recover or finalize stranded sessions.</w:t>
      </w:r>
    </w:p>
    <w:p>
      <w:pPr>
        <w:pStyle w:val="ListBullet"/>
      </w:pPr>
      <w:r>
        <w:t>Retry pending/deletionFailed media cleanup.</w:t>
      </w:r>
    </w:p>
    <w:p>
      <w:pPr>
        <w:pStyle w:val="ListBullet"/>
      </w:pPr>
      <w:r>
        <w:t>Remove orphan temporary files.</w:t>
      </w:r>
    </w:p>
    <w:p>
      <w:pPr>
        <w:pStyle w:val="ListBullet"/>
      </w:pPr>
      <w:r>
        <w:t>Detect missing app-owned media references.</w:t>
      </w:r>
    </w:p>
    <w:p>
      <w:pPr>
        <w:pStyle w:val="ListBullet"/>
      </w:pPr>
      <w:r>
        <w:t>Rebuild invalidated personal records/baselines.</w:t>
      </w:r>
    </w:p>
    <w:p>
      <w:pPr>
        <w:pStyle w:val="ListBullet"/>
      </w:pPr>
      <w:r>
        <w:t>Perform lightweight schema/data integrity checks in debug/TestFlight builds.</w:t>
      </w:r>
    </w:p>
    <w:p>
      <w:pPr>
        <w:pStyle w:val="Heading1"/>
      </w:pPr>
      <w:r>
        <w:t>39. Persistence error taxonomy</w:t>
      </w:r>
    </w:p>
    <w:tbl>
      <w:tblPr>
        <w:tblStyle w:val="TableGrid"/>
        <w:tblW w:type="auto" w:w="0"/>
        <w:tblLook w:firstColumn="1" w:firstRow="1" w:lastColumn="0" w:lastRow="0" w:noHBand="0" w:noVBand="1" w:val="04A0"/>
      </w:tblPr>
      <w:tblGrid>
        <w:gridCol w:w="5040"/>
        <w:gridCol w:w="5040"/>
      </w:tblGrid>
      <w:tr>
        <w:tc>
          <w:tcPr>
            <w:tcW w:type="dxa" w:w="5040"/>
          </w:tcPr>
          <w:p>
            <w:r>
              <w:t>Error</w:t>
            </w:r>
          </w:p>
        </w:tc>
        <w:tc>
          <w:tcPr>
            <w:tcW w:type="dxa" w:w="5040"/>
          </w:tcPr>
          <w:p>
            <w:r>
              <w:t>Meaning</w:t>
            </w:r>
          </w:p>
        </w:tc>
      </w:tr>
      <w:tr>
        <w:tc>
          <w:tcPr>
            <w:tcW w:type="dxa" w:w="5040"/>
          </w:tcPr>
          <w:p>
            <w:r>
              <w:t>databaseWriteFailed</w:t>
            </w:r>
          </w:p>
        </w:tc>
        <w:tc>
          <w:tcPr>
            <w:tcW w:type="dxa" w:w="5040"/>
          </w:tcPr>
          <w:p>
            <w:r>
              <w:t>SwiftData commit failed</w:t>
            </w:r>
          </w:p>
        </w:tc>
      </w:tr>
      <w:tr>
        <w:tc>
          <w:tcPr>
            <w:tcW w:type="dxa" w:w="5040"/>
          </w:tcPr>
          <w:p>
            <w:r>
              <w:t>databaseReadFailed</w:t>
            </w:r>
          </w:p>
        </w:tc>
        <w:tc>
          <w:tcPr>
            <w:tcW w:type="dxa" w:w="5040"/>
          </w:tcPr>
          <w:p>
            <w:r>
              <w:t>Fetch/decoding failed</w:t>
            </w:r>
          </w:p>
        </w:tc>
      </w:tr>
      <w:tr>
        <w:tc>
          <w:tcPr>
            <w:tcW w:type="dxa" w:w="5040"/>
          </w:tcPr>
          <w:p>
            <w:r>
              <w:t>mediaWriteFailed</w:t>
            </w:r>
          </w:p>
        </w:tc>
        <w:tc>
          <w:tcPr>
            <w:tcW w:type="dxa" w:w="5040"/>
          </w:tcPr>
          <w:p>
            <w:r>
              <w:t>Capture/final media could not be stored</w:t>
            </w:r>
          </w:p>
        </w:tc>
      </w:tr>
      <w:tr>
        <w:tc>
          <w:tcPr>
            <w:tcW w:type="dxa" w:w="5040"/>
          </w:tcPr>
          <w:p>
            <w:r>
              <w:t>mediaDeleteFailed</w:t>
            </w:r>
          </w:p>
        </w:tc>
        <w:tc>
          <w:tcPr>
            <w:tcW w:type="dxa" w:w="5040"/>
          </w:tcPr>
          <w:p>
            <w:r>
              <w:t>Analyze &amp; Delete/session cleanup failed</w:t>
            </w:r>
          </w:p>
        </w:tc>
      </w:tr>
      <w:tr>
        <w:tc>
          <w:tcPr>
            <w:tcW w:type="dxa" w:w="5040"/>
          </w:tcPr>
          <w:p>
            <w:r>
              <w:t>poseAssetWriteFailed</w:t>
            </w:r>
          </w:p>
        </w:tc>
        <w:tc>
          <w:tcPr>
            <w:tcW w:type="dxa" w:w="5040"/>
          </w:tcPr>
          <w:p>
            <w:r>
              <w:t>Compact pose payload could not be persisted</w:t>
            </w:r>
          </w:p>
        </w:tc>
      </w:tr>
      <w:tr>
        <w:tc>
          <w:tcPr>
            <w:tcW w:type="dxa" w:w="5040"/>
          </w:tcPr>
          <w:p>
            <w:r>
              <w:t>poseAssetReadFailed</w:t>
            </w:r>
          </w:p>
        </w:tc>
        <w:tc>
          <w:tcPr>
            <w:tcW w:type="dxa" w:w="5040"/>
          </w:tcPr>
          <w:p>
            <w:r>
              <w:t>Saved pose payload missing/corrupt/incompatible</w:t>
            </w:r>
          </w:p>
        </w:tc>
      </w:tr>
      <w:tr>
        <w:tc>
          <w:tcPr>
            <w:tcW w:type="dxa" w:w="5040"/>
          </w:tcPr>
          <w:p>
            <w:r>
              <w:t>migrationFailed</w:t>
            </w:r>
          </w:p>
        </w:tc>
        <w:tc>
          <w:tcPr>
            <w:tcW w:type="dxa" w:w="5040"/>
          </w:tcPr>
          <w:p>
            <w:r>
              <w:t>Store cannot migrate safely</w:t>
            </w:r>
          </w:p>
        </w:tc>
      </w:tr>
      <w:tr>
        <w:tc>
          <w:tcPr>
            <w:tcW w:type="dxa" w:w="5040"/>
          </w:tcPr>
          <w:p>
            <w:r>
              <w:t>integrityViolation</w:t>
            </w:r>
          </w:p>
        </w:tc>
        <w:tc>
          <w:tcPr>
            <w:tcW w:type="dxa" w:w="5040"/>
          </w:tcPr>
          <w:p>
            <w:r>
              <w:t>Reference/ownership invariant failed</w:t>
            </w:r>
          </w:p>
        </w:tc>
      </w:tr>
    </w:tbl>
    <w:p>
      <w:pPr>
        <w:pStyle w:val="Heading1"/>
      </w:pPr>
      <w:r>
        <w:t>40. Testing requirements</w:t>
      </w:r>
    </w:p>
    <w:p>
      <w:pPr>
        <w:pStyle w:val="ListBullet"/>
      </w:pPr>
      <w:r>
        <w:t>Create/read/update/delete TrainingSession.</w:t>
      </w:r>
    </w:p>
    <w:p>
      <w:pPr>
        <w:pStyle w:val="ListBullet"/>
      </w:pPr>
      <w:r>
        <w:t>Cascade delete reps/events/calibration.</w:t>
      </w:r>
    </w:p>
    <w:p>
      <w:pPr>
        <w:pStyle w:val="ListBullet"/>
      </w:pPr>
      <w:r>
        <w:t>Delete session removes app-owned media and pose files.</w:t>
      </w:r>
    </w:p>
    <w:p>
      <w:pPr>
        <w:pStyle w:val="ListBullet"/>
      </w:pPr>
      <w:r>
        <w:t>Analyze &amp; Delete preserves derived records while deleting raw media.</w:t>
      </w:r>
    </w:p>
    <w:p>
      <w:pPr>
        <w:pStyle w:val="ListBullet"/>
      </w:pPr>
      <w:r>
        <w:t>Relaunch retrieves identical persisted metrics.</w:t>
      </w:r>
    </w:p>
    <w:p>
      <w:pPr>
        <w:pStyle w:val="ListBullet"/>
      </w:pPr>
      <w:r>
        <w:t>Nil metric remains unavailable and is never converted to zero.</w:t>
      </w:r>
    </w:p>
    <w:p>
      <w:pPr>
        <w:pStyle w:val="ListBullet"/>
      </w:pPr>
      <w:r>
        <w:t>Personal record recalculates after source session deletion.</w:t>
      </w:r>
    </w:p>
    <w:p>
      <w:pPr>
        <w:pStyle w:val="ListBullet"/>
      </w:pPr>
      <w:r>
        <w:t>Baseline cache rebuilds from source sessions.</w:t>
      </w:r>
    </w:p>
    <w:p>
      <w:pPr>
        <w:pStyle w:val="ListBullet"/>
      </w:pPr>
      <w:r>
        <w:t>Interrupted processing session is detected on next launch.</w:t>
      </w:r>
    </w:p>
    <w:p>
      <w:pPr>
        <w:pStyle w:val="ListBullet"/>
      </w:pPr>
      <w:r>
        <w:t>Missing media does not destroy completed session.</w:t>
      </w:r>
    </w:p>
    <w:p>
      <w:pPr>
        <w:pStyle w:val="ListBullet"/>
      </w:pPr>
      <w:r>
        <w:t>Old schema fixture migrates to current schema.</w:t>
      </w:r>
    </w:p>
    <w:p>
      <w:pPr>
        <w:pStyle w:val="ListBullet"/>
      </w:pPr>
      <w:r>
        <w:t>Incompatible analysis versions do not mix in progress query.</w:t>
      </w:r>
    </w:p>
    <w:p>
      <w:pPr>
        <w:pStyle w:val="ListBullet"/>
      </w:pPr>
      <w:r>
        <w:t>Corrupt/missing pose asset produces graceful degraded review.</w:t>
      </w:r>
    </w:p>
    <w:p>
      <w:pPr>
        <w:pStyle w:val="Heading1"/>
      </w:pPr>
      <w:r>
        <w:t>41. Fixture data for persistence tests</w:t>
      </w:r>
    </w:p>
    <w:p>
      <w:pPr>
        <w:pStyle w:val="ListBullet"/>
      </w:pPr>
      <w:r>
        <w:t>Empty store.</w:t>
      </w:r>
    </w:p>
    <w:p>
      <w:pPr>
        <w:pStyle w:val="ListBullet"/>
      </w:pPr>
      <w:r>
        <w:t>One completed Dry Fire session with 10 valid reps.</w:t>
      </w:r>
    </w:p>
    <w:p>
      <w:pPr>
        <w:pStyle w:val="ListBullet"/>
      </w:pPr>
      <w:r>
        <w:t>Dry Fire session with degraded/invalid reps.</w:t>
      </w:r>
    </w:p>
    <w:p>
      <w:pPr>
        <w:pStyle w:val="ListBullet"/>
      </w:pPr>
      <w:r>
        <w:t>Completed session with raw video kept.</w:t>
      </w:r>
    </w:p>
    <w:p>
      <w:pPr>
        <w:pStyle w:val="ListBullet"/>
      </w:pPr>
      <w:r>
        <w:t>Completed session with video deleted.</w:t>
      </w:r>
    </w:p>
    <w:p>
      <w:pPr>
        <w:pStyle w:val="ListBullet"/>
      </w:pPr>
      <w:r>
        <w:t>Session stranded in processing.</w:t>
      </w:r>
    </w:p>
    <w:p>
      <w:pPr>
        <w:pStyle w:val="ListBullet"/>
      </w:pPr>
      <w:r>
        <w:t>Live Fire session with accepted/ambiguous/rejected events.</w:t>
      </w:r>
    </w:p>
    <w:p>
      <w:pPr>
        <w:pStyle w:val="ListBullet"/>
      </w:pPr>
      <w:r>
        <w:t>Two analysis versions of the same metric.</w:t>
      </w:r>
    </w:p>
    <w:p>
      <w:pPr>
        <w:pStyle w:val="ListBullet"/>
      </w:pPr>
      <w:r>
        <w:t>Store containing personal records/baseline cache.</w:t>
      </w:r>
    </w:p>
    <w:p>
      <w:pPr>
        <w:pStyle w:val="ListBullet"/>
      </w:pPr>
      <w:r>
        <w:t>Legacy schema snapshot for migration.</w:t>
      </w:r>
    </w:p>
    <w:p>
      <w:pPr>
        <w:pStyle w:val="Heading1"/>
      </w:pPr>
      <w:r>
        <w:t>42. Security/privacy persistence rules</w:t>
      </w:r>
    </w:p>
    <w:p>
      <w:pPr>
        <w:pStyle w:val="ListBullet"/>
      </w:pPr>
      <w:r>
        <w:t>Do not persist more raw media than required by the user's retention choice.</w:t>
      </w:r>
    </w:p>
    <w:p>
      <w:pPr>
        <w:pStyle w:val="ListBullet"/>
      </w:pPr>
      <w:r>
        <w:t>Do not write raw video into diagnostic logs.</w:t>
      </w:r>
    </w:p>
    <w:p>
      <w:pPr>
        <w:pStyle w:val="ListBullet"/>
      </w:pPr>
      <w:r>
        <w:t>Do not serialize raw pose arrays into ordinary text logs.</w:t>
      </w:r>
    </w:p>
    <w:p>
      <w:pPr>
        <w:pStyle w:val="ListBullet"/>
      </w:pPr>
      <w:r>
        <w:t>Do not include user-entered/private file paths in telemetry.</w:t>
      </w:r>
    </w:p>
    <w:p>
      <w:pPr>
        <w:pStyle w:val="ListBullet"/>
      </w:pPr>
      <w:r>
        <w:t>Use iOS app sandbox protections; consider file-protection attributes appropriate for user-generated media.</w:t>
      </w:r>
    </w:p>
    <w:p>
      <w:pPr>
        <w:pStyle w:val="ListBullet"/>
      </w:pPr>
      <w:r>
        <w:t>Any future export/upload path must be explicitly initiated or consented to.</w:t>
      </w:r>
    </w:p>
    <w:p>
      <w:pPr>
        <w:pStyle w:val="Heading1"/>
      </w:pPr>
      <w:r>
        <w:t>43. Codex implementation directives</w:t>
      </w:r>
    </w:p>
    <w:p>
      <w:pPr>
        <w:pStyle w:val="ListBullet"/>
      </w:pPr>
      <w:r>
        <w:t>Create persistence models only from documented entities/requirements; do not add backend-oriented account schemas in V1.</w:t>
      </w:r>
    </w:p>
    <w:p>
      <w:pPr>
        <w:pStyle w:val="ListBullet"/>
      </w:pPr>
      <w:r>
        <w:t>Keep SwiftData model types separate from analysis algorithms.</w:t>
      </w:r>
    </w:p>
    <w:p>
      <w:pPr>
        <w:pStyle w:val="ListBullet"/>
      </w:pPr>
      <w:r>
        <w:t>Use repositories/services rather than direct ModelContext access scattered across views.</w:t>
      </w:r>
    </w:p>
    <w:p>
      <w:pPr>
        <w:pStyle w:val="ListBullet"/>
      </w:pPr>
      <w:r>
        <w:t>Never store large raw video blobs inside SwiftData.</w:t>
      </w:r>
    </w:p>
    <w:p>
      <w:pPr>
        <w:pStyle w:val="ListBullet"/>
      </w:pPr>
      <w:r>
        <w:t>Never persist absolute sandbox paths as the only durable media identifier.</w:t>
      </w:r>
    </w:p>
    <w:p>
      <w:pPr>
        <w:pStyle w:val="ListBullet"/>
      </w:pPr>
      <w:r>
        <w:t>Treat derived caches as rebuildable and source sessions as authoritative.</w:t>
      </w:r>
    </w:p>
    <w:p>
      <w:pPr>
        <w:pStyle w:val="ListBullet"/>
      </w:pPr>
      <w:r>
        <w:t>Make deletion idempotent: repeated cleanup attempts should be safe.</w:t>
      </w:r>
    </w:p>
    <w:p>
      <w:pPr>
        <w:pStyle w:val="ListBullet"/>
      </w:pPr>
      <w:r>
        <w:t>Add persistence tests before wiring Progress and Analyze &amp; Delete to production UI.</w:t>
      </w:r>
    </w:p>
    <w:p>
      <w:pPr>
        <w:pStyle w:val="ListBullet"/>
      </w:pPr>
      <w:r>
        <w:t>Document every schema change and update migration tests.</w:t>
      </w:r>
    </w:p>
    <w:p>
      <w:pPr>
        <w:pStyle w:val="Heading1"/>
      </w:pPr>
      <w:r>
        <w:t>44. Recommended implementation order</w:t>
      </w:r>
    </w:p>
    <w:p>
      <w:r>
        <w:t>1. Define enums/version constants.</w:t>
      </w:r>
    </w:p>
    <w:p>
      <w:r>
        <w:t>2. Define TrainingSession and Rep SwiftData models.</w:t>
      </w:r>
    </w:p>
    <w:p>
      <w:r>
        <w:t>3. Implement SessionRepository CRUD.</w:t>
      </w:r>
    </w:p>
    <w:p>
      <w:r>
        <w:t>4. Implement MediaAssetStore with app-relative paths.</w:t>
      </w:r>
    </w:p>
    <w:p>
      <w:r>
        <w:t>5. Implement PoseAssetStore and versioned Codable payload.</w:t>
      </w:r>
    </w:p>
    <w:p>
      <w:r>
        <w:t>6. Wire analysis result → persistence transaction.</w:t>
      </w:r>
    </w:p>
    <w:p>
      <w:r>
        <w:t>7. Implement History fetch/open.</w:t>
      </w:r>
    </w:p>
    <w:p>
      <w:r>
        <w:t>8. Implement Analyze &amp; Delete lifecycle.</w:t>
      </w:r>
    </w:p>
    <w:p>
      <w:r>
        <w:t>9. Implement Progress-compatible queries.</w:t>
      </w:r>
    </w:p>
    <w:p>
      <w:r>
        <w:t>10. Implement PersonalRecord/baseline recalculation.</w:t>
      </w:r>
    </w:p>
    <w:p>
      <w:r>
        <w:t>11. Add interruption/maintenance recovery.</w:t>
      </w:r>
    </w:p>
    <w:p>
      <w:r>
        <w:t>12. Add LiveEvent model only when Live Fire Beta work begins, unless schema convenience justifies earlier inclusion.</w:t>
      </w:r>
    </w:p>
    <w:p>
      <w:r>
        <w:t>13. Create migration/integrity tests before external TestFlight expansion.</w:t>
      </w:r>
    </w:p>
    <w:p>
      <w:pPr>
        <w:pStyle w:val="Heading1"/>
      </w:pPr>
      <w:r>
        <w:t>45. Definition of done</w:t>
      </w:r>
    </w:p>
    <w:p>
      <w:r>
        <w:t>Document 04 is implemented when Dry Fire Vision can create a session, capture/analyze it, persist its calibration, reps, metrics and compact pose data, optionally retain or delete raw video according to privacy preference, reload the session after app restart, populate compatible history/progress queries, delete the session without orphaning owned data, and recover conservatively from interrupted or partially failed persistence operations. All persisted metrics must retain analysis-version provenance and missing data must remain distinguishable from true zero values.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04 Data Model &amp; Persistence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