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pStyle w:val="Title"/>
        <w:jc w:val="center"/>
      </w:pPr>
      <w:r>
        <w:t>Dry Fire Vision</w:t>
        <w:br/>
        <w:t>Engineering Guidelines &amp; Coding Standards</w:t>
      </w:r>
    </w:p>
    <w:p>
      <w:pPr>
        <w:jc w:val="center"/>
      </w:pPr>
      <w:r>
        <w:rPr>
          <w:i/>
        </w:rPr>
        <w:t>Document 07 • Architecture, Swift conventions, concurrency, testing, feature flags, observability, and Codex build rules</w:t>
      </w:r>
      <w:r>
        <w:rPr>
          <w:b/>
        </w:rPr>
        <w:br/>
        <w:t>Revised for Windows + VS Code primary development workflow</w:t>
      </w:r>
      <w:r>
        <w:rPr>
          <w:b/>
        </w:rPr>
        <w:br/>
        <w:t>Expo Go is used for UI/UX prototyping only; TestFlight is used for native iOS validation.</w:t>
      </w:r>
    </w:p>
    <w:p>
      <w:pPr>
        <w:pStyle w:val="Heading1"/>
      </w:pPr>
      <w:r>
        <w:t>1. Purpose and authority</w:t>
      </w:r>
    </w:p>
    <w:p>
      <w:r>
        <w:t>This document defines how Dry Fire Vision should be engineered so Codex and human contributors can extend the product without turning the camera, computer-vision, persistence, and UI layers into tightly coupled code. It establishes implementation boundaries, naming rules, concurrency expectations, test requirements, feature-flag behavior, and the workflow Codex should follow during the build.</w:t>
      </w:r>
    </w:p>
    <w:p>
      <w:r>
        <w:t>Documents 01–06 define product behavior, analysis, persistence, quality, and UX. This document governs implementation discipline. When code conflicts with an approved specification, the specification wins unless the specification is explicitly revised.</w:t>
      </w:r>
    </w:p>
    <w:p>
      <w:pPr>
        <w:pStyle w:val="Heading1"/>
      </w:pPr>
      <w:r>
        <w:t>2. Engineering goals</w:t>
      </w:r>
    </w:p>
    <w:p>
      <w:pPr>
        <w:pStyle w:val="ListBullet"/>
      </w:pPr>
      <w:r>
        <w:t>Keep the movement-analysis engine deterministic and independently testable.</w:t>
      </w:r>
    </w:p>
    <w:p>
      <w:pPr>
        <w:pStyle w:val="ListBullet"/>
      </w:pPr>
      <w:r>
        <w:t>Keep SwiftUI views declarative and free of computer-vision/business logic.</w:t>
      </w:r>
    </w:p>
    <w:p>
      <w:pPr>
        <w:pStyle w:val="ListBullet"/>
      </w:pPr>
      <w:r>
        <w:t>Keep AVFoundation/Vision lifecycle concerns behind dedicated services.</w:t>
      </w:r>
    </w:p>
    <w:p>
      <w:pPr>
        <w:pStyle w:val="ListBullet"/>
      </w:pPr>
      <w:r>
        <w:t>Keep persistence behind repository boundaries.</w:t>
      </w:r>
    </w:p>
    <w:p>
      <w:pPr>
        <w:pStyle w:val="ListBullet"/>
      </w:pPr>
      <w:r>
        <w:t>Use dependency injection so camera, clock, storage, and analysis can be replaced by test doubles.</w:t>
      </w:r>
    </w:p>
    <w:p>
      <w:pPr>
        <w:pStyle w:val="ListBullet"/>
      </w:pPr>
      <w:r>
        <w:t>Prefer simple native Apple frameworks before introducing third-party dependencies.</w:t>
      </w:r>
    </w:p>
    <w:p>
      <w:pPr>
        <w:pStyle w:val="ListBullet"/>
      </w:pPr>
      <w:r>
        <w:t>Make failure and degraded states explicit in types.</w:t>
      </w:r>
    </w:p>
    <w:p>
      <w:pPr>
        <w:pStyle w:val="ListBullet"/>
      </w:pPr>
      <w:r>
        <w:t>Preserve analysis-version and data provenance.</w:t>
      </w:r>
    </w:p>
    <w:p>
      <w:pPr>
        <w:pStyle w:val="ListBullet"/>
      </w:pPr>
      <w:r>
        <w:t>Make feature work reviewable as small vertical slices.</w:t>
      </w:r>
    </w:p>
    <w:p>
      <w:pPr>
        <w:pStyle w:val="Heading1"/>
      </w:pPr>
      <w:r>
        <w:t>2A. Development environment and Apple build boundary</w:t>
      </w:r>
    </w:p>
    <w:p>
      <w:r>
        <w:t>Dry Fire Vision uses a Windows-first development workflow. The primary day-to-day environment is a Windows laptop running VS Code with Codex. Source code, specifications, Git operations, architecture work, deterministic analysis logic, and other platform-independent development should be performed without assuming the developer is working inside Xcode.</w:t>
      </w:r>
    </w:p>
    <w:p>
      <w:pPr>
        <w:pStyle w:val="ListBullet"/>
      </w:pPr>
      <w:r>
        <w:t>Primary workstation/IDE: Windows + VS Code + Codex.</w:t>
      </w:r>
    </w:p>
    <w:p>
      <w:pPr>
        <w:pStyle w:val="ListBullet"/>
      </w:pPr>
      <w:r>
        <w:t>Source control and collaboration: Git/GitHub.</w:t>
      </w:r>
    </w:p>
    <w:p>
      <w:pPr>
        <w:pStyle w:val="ListBullet"/>
      </w:pPr>
      <w:r>
        <w:t>Application implementation: Swift + SwiftUI and Apple iOS frameworks where required.</w:t>
      </w:r>
    </w:p>
    <w:p>
      <w:pPr>
        <w:pStyle w:val="ListBullet"/>
      </w:pPr>
      <w:r>
        <w:t>Codex must not require the user to open Xcode for ordinary source editing, refactoring, documentation, or repository work.</w:t>
      </w:r>
    </w:p>
    <w:p>
      <w:pPr>
        <w:pStyle w:val="ListBullet"/>
      </w:pPr>
      <w:r>
        <w:t>Local Xcode is not a project dependency or development requirement.</w:t>
      </w:r>
    </w:p>
    <w:p>
      <w:pPr>
        <w:pStyle w:val="ListBullet"/>
      </w:pPr>
      <w:r>
        <w:t>Native iPhone/TestFlight validation still has Apple-platform constraints at specific boundaries such as iOS compilation/linking where unavailable on Windows, code signing, provisioning, physical-device deployment, performance profiling, archive creation, and App Store distribution.</w:t>
      </w:r>
    </w:p>
    <w:p>
      <w:pPr>
        <w:pStyle w:val="ListBullet"/>
      </w:pPr>
      <w:r>
        <w:t>Where Apple-platform work is required, the workflow must use a remote/cloud/CI Apple-compatible build path or another explicit handoff rather than assuming the user has a Mac or will open Xcode.</w:t>
      </w:r>
    </w:p>
    <w:p>
      <w:pPr>
        <w:pStyle w:val="ListBullet"/>
      </w:pPr>
      <w:r>
        <w:t>Build scripts and project documentation should clearly distinguish tasks that can run on Windows + VS Code from tasks that require the external Apple-compatible validation/build path.</w:t>
      </w:r>
    </w:p>
    <w:p>
      <w:pPr>
        <w:pStyle w:val="ListBullet"/>
      </w:pPr>
      <w:r>
        <w:t>Do not block implementation of deterministic Domain code merely because native iOS runtime validation is unavailable locally; use fixtures and platform-independent tests where technically possible, then validate Apple-framework integration through the approved external build/TestFlight path.</w:t>
      </w:r>
    </w:p>
    <w:p>
      <w:pPr>
        <w:pStyle w:val="Heading1"/>
      </w:pPr>
      <w:r>
        <w:t>2B. Expo Go prototyping and TestFlight validation boundary</w:t>
      </w:r>
    </w:p>
    <w:p>
      <w:r>
        <w:t>Expo Go is part of the Dry Fire Vision workflow only as a rapid UI/UX prototyping and review tool. It is not part of the production application architecture. The production application remains native Swift/SwiftUI and uses Apple frameworks such as AVFoundation, Vision, SwiftData, and later other native iOS capabilities as specified elsewhere in this documentation set.</w:t>
      </w:r>
    </w:p>
    <w:p>
      <w:pPr>
        <w:pStyle w:val="ListBullet"/>
      </w:pPr>
      <w:r>
        <w:t>Expo Go may be used to prototype screen layouts, navigation concepts, spacing, typography, copy, interaction flow, and general UX on a physical iPhone.</w:t>
      </w:r>
    </w:p>
    <w:p>
      <w:pPr>
        <w:pStyle w:val="ListBullet"/>
      </w:pPr>
      <w:r>
        <w:t>Expo/React Native prototype code is reference material only and must not become a production dependency unless the architecture is explicitly revised in the approved specification set.</w:t>
      </w:r>
    </w:p>
    <w:p>
      <w:pPr>
        <w:pStyle w:val="ListBullet"/>
      </w:pPr>
      <w:r>
        <w:t>Codex must reproduce approved Expo UI/UX concepts in native SwiftUI rather than attempting to integrate Expo prototype code into the production iOS project.</w:t>
      </w:r>
    </w:p>
    <w:p>
      <w:pPr>
        <w:pStyle w:val="ListBullet"/>
      </w:pPr>
      <w:r>
        <w:t>Expo Go must not be used as evidence that native camera, Vision, SwiftData, audio-event detection, permissions, performance, or other Apple-framework functionality is validated.</w:t>
      </w:r>
    </w:p>
    <w:p>
      <w:pPr>
        <w:pStyle w:val="ListBullet"/>
      </w:pPr>
      <w:r>
        <w:t>Native iOS functionality must be validated through TestFlight or another Apple-compatible native build path.</w:t>
      </w:r>
    </w:p>
    <w:p>
      <w:pPr>
        <w:pStyle w:val="ListBullet"/>
      </w:pPr>
      <w:r>
        <w:t>TestFlight is the primary planned channel for real-device validation of AVFoundation, Vision pose tracking, SwiftData persistence, microphone/audio synchronization, native permissions, device-specific performance, thermal behavior, and Live Fire Beta functionality.</w:t>
      </w:r>
    </w:p>
    <w:p>
      <w:pPr>
        <w:pStyle w:val="ListBullet"/>
      </w:pPr>
      <w:r>
        <w:t>When an Expo prototype and native SwiftUI implementation differ, the approved UX specification controls product behavior; Expo is not the source of truth.</w:t>
      </w:r>
    </w:p>
    <w:p>
      <w:pPr>
        <w:pStyle w:val="ListBullet"/>
      </w:pPr>
      <w:r>
        <w:t>Prototype-only Expo files should be kept clearly separated from the production native source tree, for example under a Prototype/ or UXPrototype/ directory or a separate repository.</w:t>
      </w:r>
    </w:p>
    <w:p>
      <w:pPr>
        <w:pStyle w:val="ListBullet"/>
      </w:pPr>
      <w:r>
        <w:t>BUILD_STATUS.md must distinguish 'UX reviewed in Expo Go' from 'native iOS behavior validated in TestFlight.'</w:t>
      </w:r>
    </w:p>
    <w:p>
      <w:pPr>
        <w:pStyle w:val="Heading1"/>
      </w:pPr>
      <w:r>
        <w:t>3. Recommended architecture</w:t>
      </w:r>
    </w:p>
    <w:p>
      <w:r>
        <w:rPr>
          <w:rFonts w:ascii="Courier New" w:hAnsi="Courier New"/>
          <w:sz w:val="16"/>
        </w:rPr>
        <w:t>DryFireVisionApp</w:t>
        <w:br/>
        <w:t>|</w:t>
        <w:br/>
        <w:t>+-- App / Composition Root</w:t>
        <w:br/>
        <w:t>|   +-- DependencyContainer</w:t>
        <w:br/>
        <w:t>|   +-- FeatureFlags</w:t>
        <w:br/>
        <w:t>|   +-- AppRouter</w:t>
        <w:br/>
        <w:t>|</w:t>
        <w:br/>
        <w:t>+-- Features</w:t>
        <w:br/>
        <w:t>|   +-- Train</w:t>
        <w:br/>
        <w:t>|   +-- Calibration</w:t>
        <w:br/>
        <w:t>|   +-- Recording</w:t>
        <w:br/>
        <w:t>|   +-- Results</w:t>
        <w:br/>
        <w:t>|   +-- RepReview</w:t>
        <w:br/>
        <w:t>|   +-- GhostMode</w:t>
        <w:br/>
        <w:t>|   +-- Progress</w:t>
        <w:br/>
        <w:t>|   +-- Settings</w:t>
        <w:br/>
        <w:t>|   +-- LiveFireBeta</w:t>
        <w:br/>
        <w:t>|</w:t>
        <w:br/>
        <w:t>+-- Domain</w:t>
        <w:br/>
        <w:t>|   +-- Pose</w:t>
        <w:br/>
        <w:t>|   +-- Segmentation</w:t>
        <w:br/>
        <w:t>|   +-- Metrics</w:t>
        <w:br/>
        <w:t>|   +-- Confidence</w:t>
        <w:br/>
        <w:t>|   +-- Comparison</w:t>
        <w:br/>
        <w:t>|   +-- Baselines</w:t>
        <w:br/>
        <w:t>|</w:t>
        <w:br/>
        <w:t>+-- Services</w:t>
        <w:br/>
        <w:t>|   +-- Camera</w:t>
        <w:br/>
        <w:t>|   +-- PoseDetection</w:t>
        <w:br/>
        <w:t>|   +-- AudioEventDetection</w:t>
        <w:br/>
        <w:t>|   +-- Media</w:t>
        <w:br/>
        <w:t>|   +-- AnalysisPipeline</w:t>
        <w:br/>
        <w:t>|</w:t>
        <w:br/>
        <w:t>+-- Persistence</w:t>
        <w:br/>
        <w:t>|   +-- Models</w:t>
        <w:br/>
        <w:t>|   +-- Repositories</w:t>
        <w:br/>
        <w:t>|   +-- AssetStores</w:t>
        <w:br/>
        <w:t>|   +-- Migrations</w:t>
        <w:br/>
        <w:t>|</w:t>
        <w:br/>
        <w:t>+-- Shared</w:t>
        <w:br/>
        <w:t xml:space="preserve">    +-- UIComponents</w:t>
        <w:br/>
        <w:t xml:space="preserve">    +-- Logging</w:t>
        <w:br/>
        <w:t xml:space="preserve">    +-- Utilities</w:t>
        <w:br/>
        <w:t xml:space="preserve">    +-- Versioning</w:t>
      </w:r>
    </w:p>
    <w:p>
      <w:pPr>
        <w:pStyle w:val="Heading1"/>
      </w:pPr>
      <w:r>
        <w:t>4. Dependency direction</w:t>
      </w:r>
    </w:p>
    <w:p>
      <w:r>
        <w:t>Dependencies should generally point inward toward stable domain abstractions.</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May depend on</w:t>
            </w:r>
          </w:p>
        </w:tc>
        <w:tc>
          <w:tcPr>
            <w:tcW w:type="dxa" w:w="3360"/>
          </w:tcPr>
          <w:p>
            <w:r>
              <w:t>Should not depend on</w:t>
            </w:r>
          </w:p>
        </w:tc>
      </w:tr>
      <w:tr>
        <w:tc>
          <w:tcPr>
            <w:tcW w:type="dxa" w:w="3360"/>
          </w:tcPr>
          <w:p>
            <w:r>
              <w:t>SwiftUI Feature Views</w:t>
            </w:r>
          </w:p>
        </w:tc>
        <w:tc>
          <w:tcPr>
            <w:tcW w:type="dxa" w:w="3360"/>
          </w:tcPr>
          <w:p>
            <w:r>
              <w:t>Feature state/view models, shared UI</w:t>
            </w:r>
          </w:p>
        </w:tc>
        <w:tc>
          <w:tcPr>
            <w:tcW w:type="dxa" w:w="3360"/>
          </w:tcPr>
          <w:p>
            <w:r>
              <w:t>AVFoundation details, SwiftData ModelContext, raw Vision observations</w:t>
            </w:r>
          </w:p>
        </w:tc>
      </w:tr>
      <w:tr>
        <w:tc>
          <w:tcPr>
            <w:tcW w:type="dxa" w:w="3360"/>
          </w:tcPr>
          <w:p>
            <w:r>
              <w:t>Feature models</w:t>
            </w:r>
          </w:p>
        </w:tc>
        <w:tc>
          <w:tcPr>
            <w:tcW w:type="dxa" w:w="3360"/>
          </w:tcPr>
          <w:p>
            <w:r>
              <w:t>Domain protocols, repositories, services</w:t>
            </w:r>
          </w:p>
        </w:tc>
        <w:tc>
          <w:tcPr>
            <w:tcW w:type="dxa" w:w="3360"/>
          </w:tcPr>
          <w:p>
            <w:r>
              <w:t>Concrete camera implementation where protocol suffices</w:t>
            </w:r>
          </w:p>
        </w:tc>
      </w:tr>
      <w:tr>
        <w:tc>
          <w:tcPr>
            <w:tcW w:type="dxa" w:w="3360"/>
          </w:tcPr>
          <w:p>
            <w:r>
              <w:t>Domain</w:t>
            </w:r>
          </w:p>
        </w:tc>
        <w:tc>
          <w:tcPr>
            <w:tcW w:type="dxa" w:w="3360"/>
          </w:tcPr>
          <w:p>
            <w:r>
              <w:t>Foundation/basic math</w:t>
            </w:r>
          </w:p>
        </w:tc>
        <w:tc>
          <w:tcPr>
            <w:tcW w:type="dxa" w:w="3360"/>
          </w:tcPr>
          <w:p>
            <w:r>
              <w:t>SwiftUI, SwiftData, AVFoundation UI lifecycle</w:t>
            </w:r>
          </w:p>
        </w:tc>
      </w:tr>
      <w:tr>
        <w:tc>
          <w:tcPr>
            <w:tcW w:type="dxa" w:w="3360"/>
          </w:tcPr>
          <w:p>
            <w:r>
              <w:t>Services</w:t>
            </w:r>
          </w:p>
        </w:tc>
        <w:tc>
          <w:tcPr>
            <w:tcW w:type="dxa" w:w="3360"/>
          </w:tcPr>
          <w:p>
            <w:r>
              <w:t>Apple frameworks + domain types</w:t>
            </w:r>
          </w:p>
        </w:tc>
        <w:tc>
          <w:tcPr>
            <w:tcW w:type="dxa" w:w="3360"/>
          </w:tcPr>
          <w:p>
            <w:r>
              <w:t>Feature views</w:t>
            </w:r>
          </w:p>
        </w:tc>
      </w:tr>
      <w:tr>
        <w:tc>
          <w:tcPr>
            <w:tcW w:type="dxa" w:w="3360"/>
          </w:tcPr>
          <w:p>
            <w:r>
              <w:t>Persistence</w:t>
            </w:r>
          </w:p>
        </w:tc>
        <w:tc>
          <w:tcPr>
            <w:tcW w:type="dxa" w:w="3360"/>
          </w:tcPr>
          <w:p>
            <w:r>
              <w:t>SwiftData/FileManager + domain persistence DTOs</w:t>
            </w:r>
          </w:p>
        </w:tc>
        <w:tc>
          <w:tcPr>
            <w:tcW w:type="dxa" w:w="3360"/>
          </w:tcPr>
          <w:p>
            <w:r>
              <w:t>SwiftUI views</w:t>
            </w:r>
          </w:p>
        </w:tc>
      </w:tr>
    </w:tbl>
    <w:p>
      <w:r>
        <w:t>Avoid circular feature dependencies. Shared behavior belongs in Domain/Services/Shared only when it is genuinely shared.</w:t>
      </w:r>
    </w:p>
    <w:p>
      <w:pPr>
        <w:pStyle w:val="Heading1"/>
      </w:pPr>
      <w:r>
        <w:t>5. Composition root and dependency injection</w:t>
      </w:r>
    </w:p>
    <w:p>
      <w:pPr>
        <w:pStyle w:val="ListBullet"/>
      </w:pPr>
      <w:r>
        <w:t>Create concrete dependencies near app startup, not throughout feature views.</w:t>
      </w:r>
    </w:p>
    <w:p>
      <w:pPr>
        <w:pStyle w:val="ListBullet"/>
      </w:pPr>
      <w:r>
        <w:t>Inject protocols/services into feature models.</w:t>
      </w:r>
    </w:p>
    <w:p>
      <w:pPr>
        <w:pStyle w:val="ListBullet"/>
      </w:pPr>
      <w:r>
        <w:t>Tests should substitute deterministic camera/clock/repository/analyzer doubles.</w:t>
      </w:r>
    </w:p>
    <w:p>
      <w:pPr>
        <w:pStyle w:val="ListBullet"/>
      </w:pPr>
      <w:r>
        <w:t>Do not use global singletons for mutable camera, persistence, or analysis state.</w:t>
      </w:r>
    </w:p>
    <w:p>
      <w:pPr>
        <w:pStyle w:val="ListBullet"/>
      </w:pPr>
      <w:r>
        <w:t>System singletons such as NotificationCenter may be wrapped when testability requires it.</w:t>
      </w:r>
    </w:p>
    <w:p>
      <w:r>
        <w:rPr>
          <w:rFonts w:ascii="Courier New" w:hAnsi="Courier New"/>
          <w:sz w:val="16"/>
        </w:rPr>
        <w:t>protocol SessionAnalyzing {</w:t>
        <w:br/>
        <w:t xml:space="preserve">    func analyze(_ input: AnalysisInput) async throws -&gt; SessionAnalysis</w:t>
        <w:br/>
        <w:t>}</w:t>
        <w:br/>
        <w:br/>
        <w:t>protocol SessionRepository {</w:t>
        <w:br/>
        <w:t xml:space="preserve">    func save(_ analysis: SessionAnalysis) async throws -&gt; UUID</w:t>
        <w:br/>
        <w:t xml:space="preserve">    func session(id: UUID) async throws -&gt; TrainingSessionSnapshot</w:t>
        <w:br/>
        <w:t>}</w:t>
      </w:r>
    </w:p>
    <w:p>
      <w:pPr>
        <w:pStyle w:val="Heading1"/>
      </w:pPr>
      <w:r>
        <w:t>6. Swift language baseline</w:t>
      </w:r>
    </w:p>
    <w:p>
      <w:pPr>
        <w:pStyle w:val="ListBullet"/>
      </w:pPr>
      <w:r>
        <w:t>Use the Swift language/toolchain version defined by the iOS project/build configuration and keep it consistent across targets. Primary source editing is performed on Windows in VS Code with Codex; do not assume interactive Xcode access during normal implementation.</w:t>
      </w:r>
    </w:p>
    <w:p>
      <w:pPr>
        <w:pStyle w:val="ListBullet"/>
      </w:pPr>
      <w:r>
        <w:t>Prefer modern Swift concurrency over callback pyramids.</w:t>
      </w:r>
    </w:p>
    <w:p>
      <w:pPr>
        <w:pStyle w:val="ListBullet"/>
      </w:pPr>
      <w:r>
        <w:t>Prefer value types for immutable domain data.</w:t>
      </w:r>
    </w:p>
    <w:p>
      <w:pPr>
        <w:pStyle w:val="ListBullet"/>
      </w:pPr>
      <w:r>
        <w:t>Use reference types/actors where identity, shared mutable state, or framework lifecycle requires them.</w:t>
      </w:r>
    </w:p>
    <w:p>
      <w:pPr>
        <w:pStyle w:val="ListBullet"/>
      </w:pPr>
      <w:r>
        <w:t>Avoid force unwraps and force casts in production code except where an invariant is mechanically guaranteed and documented.</w:t>
      </w:r>
    </w:p>
    <w:p>
      <w:pPr>
        <w:pStyle w:val="ListBullet"/>
      </w:pPr>
      <w:r>
        <w:t>Treat compiler warnings as defects to resolve rather than background noise.</w:t>
      </w:r>
    </w:p>
    <w:p>
      <w:pPr>
        <w:pStyle w:val="Heading1"/>
      </w:pPr>
      <w:r>
        <w:t>7. Naming conventions</w:t>
      </w:r>
    </w:p>
    <w:tbl>
      <w:tblPr>
        <w:tblStyle w:val="TableGrid"/>
        <w:tblW w:type="auto" w:w="0"/>
        <w:tblLook w:firstColumn="1" w:firstRow="1" w:lastColumn="0" w:lastRow="0" w:noHBand="0" w:noVBand="1" w:val="04A0"/>
      </w:tblPr>
      <w:tblGrid>
        <w:gridCol w:w="3360"/>
        <w:gridCol w:w="3360"/>
        <w:gridCol w:w="3360"/>
      </w:tblGrid>
      <w:tr>
        <w:tc>
          <w:tcPr>
            <w:tcW w:type="dxa" w:w="3360"/>
          </w:tcPr>
          <w:p>
            <w:r>
              <w:t>Item</w:t>
            </w:r>
          </w:p>
        </w:tc>
        <w:tc>
          <w:tcPr>
            <w:tcW w:type="dxa" w:w="3360"/>
          </w:tcPr>
          <w:p>
            <w:r>
              <w:t>Convention</w:t>
            </w:r>
          </w:p>
        </w:tc>
        <w:tc>
          <w:tcPr>
            <w:tcW w:type="dxa" w:w="3360"/>
          </w:tcPr>
          <w:p>
            <w:r>
              <w:t>Example</w:t>
            </w:r>
          </w:p>
        </w:tc>
      </w:tr>
      <w:tr>
        <w:tc>
          <w:tcPr>
            <w:tcW w:type="dxa" w:w="3360"/>
          </w:tcPr>
          <w:p>
            <w:r>
              <w:t>Types</w:t>
            </w:r>
          </w:p>
        </w:tc>
        <w:tc>
          <w:tcPr>
            <w:tcW w:type="dxa" w:w="3360"/>
          </w:tcPr>
          <w:p>
            <w:r>
              <w:t>UpperCamelCase</w:t>
            </w:r>
          </w:p>
        </w:tc>
        <w:tc>
          <w:tcPr>
            <w:tcW w:type="dxa" w:w="3360"/>
          </w:tcPr>
          <w:p>
            <w:r>
              <w:t>RepSegmenter</w:t>
            </w:r>
          </w:p>
        </w:tc>
      </w:tr>
      <w:tr>
        <w:tc>
          <w:tcPr>
            <w:tcW w:type="dxa" w:w="3360"/>
          </w:tcPr>
          <w:p>
            <w:r>
              <w:t>Functions/properties</w:t>
            </w:r>
          </w:p>
        </w:tc>
        <w:tc>
          <w:tcPr>
            <w:tcW w:type="dxa" w:w="3360"/>
          </w:tcPr>
          <w:p>
            <w:r>
              <w:t>lowerCamelCase</w:t>
            </w:r>
          </w:p>
        </w:tc>
        <w:tc>
          <w:tcPr>
            <w:tcW w:type="dxa" w:w="3360"/>
          </w:tcPr>
          <w:p>
            <w:r>
              <w:t>calculatePathLength</w:t>
            </w:r>
          </w:p>
        </w:tc>
      </w:tr>
      <w:tr>
        <w:tc>
          <w:tcPr>
            <w:tcW w:type="dxa" w:w="3360"/>
          </w:tcPr>
          <w:p>
            <w:r>
              <w:t>Protocols</w:t>
            </w:r>
          </w:p>
        </w:tc>
        <w:tc>
          <w:tcPr>
            <w:tcW w:type="dxa" w:w="3360"/>
          </w:tcPr>
          <w:p>
            <w:r>
              <w:t>Capability/noun naming</w:t>
            </w:r>
          </w:p>
        </w:tc>
        <w:tc>
          <w:tcPr>
            <w:tcW w:type="dxa" w:w="3360"/>
          </w:tcPr>
          <w:p>
            <w:r>
              <w:t>SessionAnalyzing, MediaAssetStoring</w:t>
            </w:r>
          </w:p>
        </w:tc>
      </w:tr>
      <w:tr>
        <w:tc>
          <w:tcPr>
            <w:tcW w:type="dxa" w:w="3360"/>
          </w:tcPr>
          <w:p>
            <w:r>
              <w:t>Boolean</w:t>
            </w:r>
          </w:p>
        </w:tc>
        <w:tc>
          <w:tcPr>
            <w:tcW w:type="dxa" w:w="3360"/>
          </w:tcPr>
          <w:p>
            <w:r>
              <w:t>Readable predicate</w:t>
            </w:r>
          </w:p>
        </w:tc>
        <w:tc>
          <w:tcPr>
            <w:tcW w:type="dxa" w:w="3360"/>
          </w:tcPr>
          <w:p>
            <w:r>
              <w:t>isReady, hasValidBaseline</w:t>
            </w:r>
          </w:p>
        </w:tc>
      </w:tr>
      <w:tr>
        <w:tc>
          <w:tcPr>
            <w:tcW w:type="dxa" w:w="3360"/>
          </w:tcPr>
          <w:p>
            <w:r>
              <w:t>Enums</w:t>
            </w:r>
          </w:p>
        </w:tc>
        <w:tc>
          <w:tcPr>
            <w:tcW w:type="dxa" w:w="3360"/>
          </w:tcPr>
          <w:p>
            <w:r>
              <w:t>Singular type + lowerCamel cases</w:t>
            </w:r>
          </w:p>
        </w:tc>
        <w:tc>
          <w:tcPr>
            <w:tcW w:type="dxa" w:w="3360"/>
          </w:tcPr>
          <w:p>
            <w:r>
              <w:t>SessionStatus.processing</w:t>
            </w:r>
          </w:p>
        </w:tc>
      </w:tr>
      <w:tr>
        <w:tc>
          <w:tcPr>
            <w:tcW w:type="dxa" w:w="3360"/>
          </w:tcPr>
          <w:p>
            <w:r>
              <w:t>IDs</w:t>
            </w:r>
          </w:p>
        </w:tc>
        <w:tc>
          <w:tcPr>
            <w:tcW w:type="dxa" w:w="3360"/>
          </w:tcPr>
          <w:p>
            <w:r>
              <w:t>Explicit entity suffix</w:t>
            </w:r>
          </w:p>
        </w:tc>
        <w:tc>
          <w:tcPr>
            <w:tcW w:type="dxa" w:w="3360"/>
          </w:tcPr>
          <w:p>
            <w:r>
              <w:t>sessionID, repID</w:t>
            </w:r>
          </w:p>
        </w:tc>
      </w:tr>
      <w:tr>
        <w:tc>
          <w:tcPr>
            <w:tcW w:type="dxa" w:w="3360"/>
          </w:tcPr>
          <w:p>
            <w:r>
              <w:t>Units</w:t>
            </w:r>
          </w:p>
        </w:tc>
        <w:tc>
          <w:tcPr>
            <w:tcW w:type="dxa" w:w="3360"/>
          </w:tcPr>
          <w:p>
            <w:r>
              <w:t>Include unit when ambiguity exists</w:t>
            </w:r>
          </w:p>
        </w:tc>
        <w:tc>
          <w:tcPr>
            <w:tcW w:type="dxa" w:w="3360"/>
          </w:tcPr>
          <w:p>
            <w:r>
              <w:t>durationSeconds, fileSizeBytes</w:t>
            </w:r>
          </w:p>
        </w:tc>
      </w:tr>
      <w:tr>
        <w:tc>
          <w:tcPr>
            <w:tcW w:type="dxa" w:w="3360"/>
          </w:tcPr>
          <w:p>
            <w:r>
              <w:t>Versions</w:t>
            </w:r>
          </w:p>
        </w:tc>
        <w:tc>
          <w:tcPr>
            <w:tcW w:type="dxa" w:w="3360"/>
          </w:tcPr>
          <w:p>
            <w:r>
              <w:t>Explicit semantic name</w:t>
            </w:r>
          </w:p>
        </w:tc>
        <w:tc>
          <w:tcPr>
            <w:tcW w:type="dxa" w:w="3360"/>
          </w:tcPr>
          <w:p>
            <w:r>
              <w:t>analysisVersion</w:t>
            </w:r>
          </w:p>
        </w:tc>
      </w:tr>
    </w:tbl>
    <w:p>
      <w:pPr>
        <w:pStyle w:val="ListBullet"/>
      </w:pPr>
      <w:r>
        <w:t>Prefer domain language from Documents 01–06.</w:t>
      </w:r>
    </w:p>
    <w:p>
      <w:pPr>
        <w:pStyle w:val="ListBullet"/>
      </w:pPr>
      <w:r>
        <w:t>Do not rename 'representative rep' to 'best rep' in code or UI.</w:t>
      </w:r>
    </w:p>
    <w:p>
      <w:pPr>
        <w:pStyle w:val="ListBullet"/>
      </w:pPr>
      <w:r>
        <w:t>Avoid abbreviations unless standard and unambiguous.</w:t>
      </w:r>
    </w:p>
    <w:p>
      <w:pPr>
        <w:pStyle w:val="Heading1"/>
      </w:pPr>
      <w:r>
        <w:t>8. File and type organization</w:t>
      </w:r>
    </w:p>
    <w:p>
      <w:pPr>
        <w:pStyle w:val="ListBullet"/>
      </w:pPr>
      <w:r>
        <w:t>Prefer one primary type per file for substantial domain/service types.</w:t>
      </w:r>
    </w:p>
    <w:p>
      <w:pPr>
        <w:pStyle w:val="ListBullet"/>
      </w:pPr>
      <w:r>
        <w:t>Small private helpers may remain in the same file.</w:t>
      </w:r>
    </w:p>
    <w:p>
      <w:pPr>
        <w:pStyle w:val="ListBullet"/>
      </w:pPr>
      <w:r>
        <w:t>Name files after the primary type.</w:t>
      </w:r>
    </w:p>
    <w:p>
      <w:pPr>
        <w:pStyle w:val="ListBullet"/>
      </w:pPr>
      <w:r>
        <w:t>Avoid giant Utils.swift or Managers.swift dumping grounds.</w:t>
      </w:r>
    </w:p>
    <w:p>
      <w:pPr>
        <w:pStyle w:val="ListBullet"/>
      </w:pPr>
      <w:r>
        <w:t>Group by feature/domain responsibility, not merely by Swift type category.</w:t>
      </w:r>
    </w:p>
    <w:p>
      <w:pPr>
        <w:pStyle w:val="Heading1"/>
      </w:pPr>
      <w:r>
        <w:t>9. SwiftUI view standards</w:t>
      </w:r>
    </w:p>
    <w:p>
      <w:pPr>
        <w:pStyle w:val="ListBullet"/>
      </w:pPr>
      <w:r>
        <w:t>Views render state and send user intents; they do not calculate movement metrics.</w:t>
      </w:r>
    </w:p>
    <w:p>
      <w:pPr>
        <w:pStyle w:val="ListBullet"/>
      </w:pPr>
      <w:r>
        <w:t>Break large screens into focused reusable subviews.</w:t>
      </w:r>
    </w:p>
    <w:p>
      <w:pPr>
        <w:pStyle w:val="ListBullet"/>
      </w:pPr>
      <w:r>
        <w:t>Avoid network/camera/database side effects directly in body.</w:t>
      </w:r>
    </w:p>
    <w:p>
      <w:pPr>
        <w:pStyle w:val="ListBullet"/>
      </w:pPr>
      <w:r>
        <w:t>Use task/onAppear only to call well-defined feature actions.</w:t>
      </w:r>
    </w:p>
    <w:p>
      <w:pPr>
        <w:pStyle w:val="ListBullet"/>
      </w:pPr>
      <w:r>
        <w:t>Keep navigation decisions in a feature/router model rather than scattered boolean sheets where complexity grows.</w:t>
      </w:r>
    </w:p>
    <w:p>
      <w:pPr>
        <w:pStyle w:val="ListBullet"/>
      </w:pPr>
      <w:r>
        <w:t>Use native controls and accessibility semantics first.</w:t>
      </w:r>
    </w:p>
    <w:p>
      <w:pPr>
        <w:pStyle w:val="ListBullet"/>
      </w:pPr>
      <w:r>
        <w:t>Preview/sample data must be clearly isolated from production repositories.</w:t>
      </w:r>
    </w:p>
    <w:p>
      <w:pPr>
        <w:pStyle w:val="Heading1"/>
      </w:pPr>
      <w:r>
        <w:t>10. Feature state modeling</w:t>
      </w:r>
    </w:p>
    <w:p>
      <w:r>
        <w:t>Represent meaningful states explicitly rather than combining unrelated booleans.</w:t>
      </w:r>
    </w:p>
    <w:p>
      <w:r>
        <w:rPr>
          <w:rFonts w:ascii="Courier New" w:hAnsi="Courier New"/>
          <w:sz w:val="16"/>
        </w:rPr>
        <w:t>enum CalibrationState: Equatable {</w:t>
        <w:br/>
        <w:t xml:space="preserve">    case startingCamera</w:t>
        <w:br/>
        <w:t xml:space="preserve">    case searchingForPerson</w:t>
        <w:br/>
        <w:t xml:space="preserve">    case adjust(AdjustmentReason)</w:t>
        <w:br/>
        <w:t xml:space="preserve">    case holdStill(progress: Double)</w:t>
        <w:br/>
        <w:t xml:space="preserve">    case ready</w:t>
        <w:br/>
        <w:t xml:space="preserve">    case failed(CalibrationError)</w:t>
        <w:br/>
        <w:t>}</w:t>
      </w:r>
    </w:p>
    <w:p>
      <w:pPr>
        <w:pStyle w:val="ListBullet"/>
      </w:pPr>
      <w:r>
        <w:t>Prefer enums with associated values for mutually exclusive workflow states.</w:t>
      </w:r>
    </w:p>
    <w:p>
      <w:pPr>
        <w:pStyle w:val="ListBullet"/>
      </w:pPr>
      <w:r>
        <w:t>Avoid impossible combinations such as isLoading=true, isReady=true, hasError=true.</w:t>
      </w:r>
    </w:p>
    <w:p>
      <w:pPr>
        <w:pStyle w:val="ListBullet"/>
      </w:pPr>
      <w:r>
        <w:t>State transitions should be testable.</w:t>
      </w:r>
    </w:p>
    <w:p>
      <w:pPr>
        <w:pStyle w:val="Heading1"/>
      </w:pPr>
      <w:r>
        <w:t>11. Observation and feature models</w:t>
      </w:r>
    </w:p>
    <w:p>
      <w:pPr>
        <w:pStyle w:val="ListBullet"/>
      </w:pPr>
      <w:r>
        <w:t>Use the project's selected modern observation pattern consistently.</w:t>
      </w:r>
    </w:p>
    <w:p>
      <w:pPr>
        <w:pStyle w:val="ListBullet"/>
      </w:pPr>
      <w:r>
        <w:t>UI-bound mutable state should be main-actor isolated.</w:t>
      </w:r>
    </w:p>
    <w:p>
      <w:pPr>
        <w:pStyle w:val="ListBullet"/>
      </w:pPr>
      <w:r>
        <w:t>Long-running analysis must not execute on the main actor.</w:t>
      </w:r>
    </w:p>
    <w:p>
      <w:pPr>
        <w:pStyle w:val="ListBullet"/>
      </w:pPr>
      <w:r>
        <w:t>Do not make every service MainActor merely because a view consumes it.</w:t>
      </w:r>
    </w:p>
    <w:p>
      <w:pPr>
        <w:pStyle w:val="ListBullet"/>
      </w:pPr>
      <w:r>
        <w:t>Convert service/domain outputs into UI state at the feature boundary.</w:t>
      </w:r>
    </w:p>
    <w:p>
      <w:pPr>
        <w:pStyle w:val="Heading1"/>
      </w:pPr>
      <w:r>
        <w:t>12. Concurrency rules</w:t>
      </w:r>
    </w:p>
    <w:p>
      <w:pPr>
        <w:pStyle w:val="ListBullet"/>
      </w:pPr>
      <w:r>
        <w:t>Camera/session lifecycle changes must follow AVFoundation threading requirements.</w:t>
      </w:r>
    </w:p>
    <w:p>
      <w:pPr>
        <w:pStyle w:val="ListBullet"/>
      </w:pPr>
      <w:r>
        <w:t>Vision processing should run away from the main UI thread.</w:t>
      </w:r>
    </w:p>
    <w:p>
      <w:pPr>
        <w:pStyle w:val="ListBullet"/>
      </w:pPr>
      <w:r>
        <w:t>Analysis operations should support cancellation where practical.</w:t>
      </w:r>
    </w:p>
    <w:p>
      <w:pPr>
        <w:pStyle w:val="ListBullet"/>
      </w:pPr>
      <w:r>
        <w:t>Use structured concurrency; avoid detached tasks unless isolation is understood and justified.</w:t>
      </w:r>
    </w:p>
    <w:p>
      <w:pPr>
        <w:pStyle w:val="ListBullet"/>
      </w:pPr>
      <w:r>
        <w:t>Never mutate shared analysis buffers from multiple tasks without actor/serialization protection.</w:t>
      </w:r>
    </w:p>
    <w:p>
      <w:pPr>
        <w:pStyle w:val="ListBullet"/>
      </w:pPr>
      <w:r>
        <w:t>Persist completed results in a controlled transaction after analysis.</w:t>
      </w:r>
    </w:p>
    <w:p>
      <w:pPr>
        <w:pStyle w:val="ListBullet"/>
      </w:pPr>
      <w:r>
        <w:t>Return to MainActor only for UI state updates.</w:t>
      </w:r>
    </w:p>
    <w:p>
      <w:r>
        <w:t>Concurrency correctness is part of product correctness because timestamp order, capture state, and persistence lifecycle affect metrics.</w:t>
      </w:r>
    </w:p>
    <w:p>
      <w:pPr>
        <w:pStyle w:val="Heading1"/>
      </w:pPr>
      <w:r>
        <w:t>13. Camera service boundary</w:t>
      </w:r>
    </w:p>
    <w:p>
      <w:pPr>
        <w:pStyle w:val="ListBullet"/>
      </w:pPr>
      <w:r>
        <w:t>AVCaptureSession ownership belongs in a dedicated camera service/controller.</w:t>
      </w:r>
    </w:p>
    <w:p>
      <w:pPr>
        <w:pStyle w:val="ListBullet"/>
      </w:pPr>
      <w:r>
        <w:t>The feature layer should receive high-level camera states and timestamped frame/pose streams, not manipulate inputs/outputs directly.</w:t>
      </w:r>
    </w:p>
    <w:p>
      <w:pPr>
        <w:pStyle w:val="ListBullet"/>
      </w:pPr>
      <w:r>
        <w:t>Camera setup, teardown, interruption, authorization, and orientation handling must be centralized.</w:t>
      </w:r>
    </w:p>
    <w:p>
      <w:pPr>
        <w:pStyle w:val="ListBullet"/>
      </w:pPr>
      <w:r>
        <w:t>Only one active capture session may exist.</w:t>
      </w:r>
    </w:p>
    <w:p>
      <w:pPr>
        <w:pStyle w:val="ListBullet"/>
      </w:pPr>
      <w:r>
        <w:t>The service must expose deterministic lifecycle events for testing where possible.</w:t>
      </w:r>
    </w:p>
    <w:p>
      <w:pPr>
        <w:pStyle w:val="Heading1"/>
      </w:pPr>
      <w:r>
        <w:t>14. Vision pose-detection boundary</w:t>
      </w:r>
    </w:p>
    <w:p>
      <w:pPr>
        <w:pStyle w:val="ListBullet"/>
      </w:pPr>
      <w:r>
        <w:t>Convert Apple Vision observations into Dry Fire Vision domain pose samples at the service boundary.</w:t>
      </w:r>
    </w:p>
    <w:p>
      <w:pPr>
        <w:pStyle w:val="ListBullet"/>
      </w:pPr>
      <w:r>
        <w:t>Do not let VNHumanBodyPoseObservation objects leak throughout the app.</w:t>
      </w:r>
    </w:p>
    <w:p>
      <w:pPr>
        <w:pStyle w:val="ListBullet"/>
      </w:pPr>
      <w:r>
        <w:t>Normalize joint identifiers and confidence handling centrally.</w:t>
      </w:r>
    </w:p>
    <w:p>
      <w:pPr>
        <w:pStyle w:val="ListBullet"/>
      </w:pPr>
      <w:r>
        <w:t>Attach monotonic/session-relative timestamps before samples enter the analysis engine.</w:t>
      </w:r>
    </w:p>
    <w:p>
      <w:pPr>
        <w:pStyle w:val="ListBullet"/>
      </w:pPr>
      <w:r>
        <w:t>Framework-specific coordinate conventions must be converted once and documented.</w:t>
      </w:r>
    </w:p>
    <w:p>
      <w:pPr>
        <w:pStyle w:val="Heading1"/>
      </w:pPr>
      <w:r>
        <w:t>15. Analysis engine standards</w:t>
      </w:r>
    </w:p>
    <w:p>
      <w:pPr>
        <w:pStyle w:val="ListBullet"/>
      </w:pPr>
      <w:r>
        <w:t>Analysis code should be pure/deterministic wherever practical.</w:t>
      </w:r>
    </w:p>
    <w:p>
      <w:pPr>
        <w:pStyle w:val="ListBullet"/>
      </w:pPr>
      <w:r>
        <w:t>Inputs and configuration are explicit; do not read thresholds from global mutable state.</w:t>
      </w:r>
    </w:p>
    <w:p>
      <w:pPr>
        <w:pStyle w:val="ListBullet"/>
      </w:pPr>
      <w:r>
        <w:t>Algorithms must use timestamp deltas rather than assuming constant frame rate.</w:t>
      </w:r>
    </w:p>
    <w:p>
      <w:pPr>
        <w:pStyle w:val="ListBullet"/>
      </w:pPr>
      <w:r>
        <w:t>Missing observations remain missing unless interpolation is explicitly permitted.</w:t>
      </w:r>
    </w:p>
    <w:p>
      <w:pPr>
        <w:pStyle w:val="ListBullet"/>
      </w:pPr>
      <w:r>
        <w:t>Metric functions return availability/confidence information, not fabricated values.</w:t>
      </w:r>
    </w:p>
    <w:p>
      <w:pPr>
        <w:pStyle w:val="ListBullet"/>
      </w:pPr>
      <w:r>
        <w:t>Representative/outlier logic must match Document 01.</w:t>
      </w:r>
    </w:p>
    <w:p>
      <w:pPr>
        <w:pStyle w:val="ListBullet"/>
      </w:pPr>
      <w:r>
        <w:t>Any material algorithm change requires fixture/regression review and analysis-version consideration.</w:t>
      </w:r>
    </w:p>
    <w:p>
      <w:pPr>
        <w:pStyle w:val="Heading1"/>
      </w:pPr>
      <w:r>
        <w:t>16. Configuration management</w:t>
      </w:r>
    </w:p>
    <w:p>
      <w:r>
        <w:t>Centralize engine constants in versioned configuration objects.</w:t>
      </w:r>
    </w:p>
    <w:p>
      <w:r>
        <w:rPr>
          <w:rFonts w:ascii="Courier New" w:hAnsi="Courier New"/>
          <w:sz w:val="16"/>
        </w:rPr>
        <w:t>struct AnalysisConfiguration: Sendable, Codable {</w:t>
        <w:br/>
        <w:t xml:space="preserve">    let version: String</w:t>
        <w:br/>
        <w:t xml:space="preserve">    let repStartThreshold: Double</w:t>
        <w:br/>
        <w:t xml:space="preserve">    let settleThreshold: Double</w:t>
        <w:br/>
        <w:t xml:space="preserve">    let maximumInterpolationGapSeconds: Double</w:t>
        <w:br/>
        <w:t xml:space="preserve">    // Additional documented parameters...</w:t>
        <w:br/>
        <w:t>}</w:t>
      </w:r>
    </w:p>
    <w:p>
      <w:pPr>
        <w:pStyle w:val="ListBullet"/>
      </w:pPr>
      <w:r>
        <w:t>Do not scatter numeric thresholds through files.</w:t>
      </w:r>
    </w:p>
    <w:p>
      <w:pPr>
        <w:pStyle w:val="ListBullet"/>
      </w:pPr>
      <w:r>
        <w:t>Do not expose internal thresholds in user Settings.</w:t>
      </w:r>
    </w:p>
    <w:p>
      <w:pPr>
        <w:pStyle w:val="ListBullet"/>
      </w:pPr>
      <w:r>
        <w:t>Test fixtures should state which configuration version they use.</w:t>
      </w:r>
    </w:p>
    <w:p>
      <w:pPr>
        <w:pStyle w:val="Heading1"/>
      </w:pPr>
      <w:r>
        <w:t>17. Units and coordinate systems</w:t>
      </w:r>
    </w:p>
    <w:p>
      <w:pPr>
        <w:pStyle w:val="ListBullet"/>
      </w:pPr>
      <w:r>
        <w:t>Encode units in type/property names when ambiguity is possible.</w:t>
      </w:r>
    </w:p>
    <w:p>
      <w:pPr>
        <w:pStyle w:val="ListBullet"/>
      </w:pPr>
      <w:r>
        <w:t>Use seconds for canonical session-relative time unless Document 01 specifies otherwise.</w:t>
      </w:r>
    </w:p>
    <w:p>
      <w:pPr>
        <w:pStyle w:val="ListBullet"/>
      </w:pPr>
      <w:r>
        <w:t>Use one documented normalized coordinate convention inside Domain.</w:t>
      </w:r>
    </w:p>
    <w:p>
      <w:pPr>
        <w:pStyle w:val="ListBullet"/>
      </w:pPr>
      <w:r>
        <w:t>Convert Vision/display coordinate systems at boundaries.</w:t>
      </w:r>
    </w:p>
    <w:p>
      <w:pPr>
        <w:pStyle w:val="ListBullet"/>
      </w:pPr>
      <w:r>
        <w:t>Do not mix pixels, normalized body units, and physical units in the same metric type without explicit conversion.</w:t>
      </w:r>
    </w:p>
    <w:p>
      <w:pPr>
        <w:pStyle w:val="ListBullet"/>
      </w:pPr>
      <w:r>
        <w:t>Never label normalized displacement as inches/centimeters without validated physical calibration.</w:t>
      </w:r>
    </w:p>
    <w:p>
      <w:pPr>
        <w:pStyle w:val="Heading1"/>
      </w:pPr>
      <w:r>
        <w:t>18. Error modeling</w:t>
      </w:r>
    </w:p>
    <w:p>
      <w:pPr>
        <w:pStyle w:val="ListBullet"/>
      </w:pPr>
      <w:r>
        <w:t>Use typed errors for recoverable domain/service failures.</w:t>
      </w:r>
    </w:p>
    <w:p>
      <w:pPr>
        <w:pStyle w:val="ListBullet"/>
      </w:pPr>
      <w:r>
        <w:t>Separate user-facing copy from low-level error objects.</w:t>
      </w:r>
    </w:p>
    <w:p>
      <w:pPr>
        <w:pStyle w:val="ListBullet"/>
      </w:pPr>
      <w:r>
        <w:t>Errors should carry bounded reason codes where diagnostics matter.</w:t>
      </w:r>
    </w:p>
    <w:p>
      <w:pPr>
        <w:pStyle w:val="ListBullet"/>
      </w:pPr>
      <w:r>
        <w:t>Do not catch-and-ignore errors that affect data integrity.</w:t>
      </w:r>
    </w:p>
    <w:p>
      <w:pPr>
        <w:pStyle w:val="ListBullet"/>
      </w:pPr>
      <w:r>
        <w:t>Convert framework errors into app-level categories at service boundaries.</w:t>
      </w:r>
    </w:p>
    <w:p>
      <w:pPr>
        <w:pStyle w:val="ListBullet"/>
      </w:pPr>
      <w:r>
        <w:t>Persistence and media deletion errors must preserve enough context for retry.</w:t>
      </w:r>
    </w:p>
    <w:p>
      <w:pPr>
        <w:pStyle w:val="Heading1"/>
      </w:pPr>
      <w:r>
        <w:t>19. Confidence and unavailable values</w:t>
      </w:r>
    </w:p>
    <w:p>
      <w:pPr>
        <w:pStyle w:val="ListBullet"/>
      </w:pPr>
      <w:r>
        <w:t>Optional/nil metric means unavailable, not zero.</w:t>
      </w:r>
    </w:p>
    <w:p>
      <w:pPr>
        <w:pStyle w:val="ListBullet"/>
      </w:pPr>
      <w:r>
        <w:t>Confidence is part of the result model, not a UI decoration added later.</w:t>
      </w:r>
    </w:p>
    <w:p>
      <w:pPr>
        <w:pStyle w:val="ListBullet"/>
      </w:pPr>
      <w:r>
        <w:t>A session can be completed but degraded.</w:t>
      </w:r>
    </w:p>
    <w:p>
      <w:pPr>
        <w:pStyle w:val="ListBullet"/>
      </w:pPr>
      <w:r>
        <w:t>One low-confidence joint metric should not necessarily invalidate unrelated metrics.</w:t>
      </w:r>
    </w:p>
    <w:p>
      <w:pPr>
        <w:pStyle w:val="ListBullet"/>
      </w:pPr>
      <w:r>
        <w:t>User-facing presentation must follow Document 06 degraded-data rules.</w:t>
      </w:r>
    </w:p>
    <w:p>
      <w:pPr>
        <w:pStyle w:val="Heading1"/>
      </w:pPr>
      <w:r>
        <w:t>20. Persistence coding standards</w:t>
      </w:r>
    </w:p>
    <w:p>
      <w:pPr>
        <w:pStyle w:val="ListBullet"/>
      </w:pPr>
      <w:r>
        <w:t>Views do not directly own arbitrary ModelContext queries for core workflows.</w:t>
      </w:r>
    </w:p>
    <w:p>
      <w:pPr>
        <w:pStyle w:val="ListBullet"/>
      </w:pPr>
      <w:r>
        <w:t>Use repositories defined by Document 04.</w:t>
      </w:r>
    </w:p>
    <w:p>
      <w:pPr>
        <w:pStyle w:val="ListBullet"/>
      </w:pPr>
      <w:r>
        <w:t>Large media stays outside SwiftData.</w:t>
      </w:r>
    </w:p>
    <w:p>
      <w:pPr>
        <w:pStyle w:val="ListBullet"/>
      </w:pPr>
      <w:r>
        <w:t>Persist app-relative asset references.</w:t>
      </w:r>
    </w:p>
    <w:p>
      <w:pPr>
        <w:pStyle w:val="ListBullet"/>
      </w:pPr>
      <w:r>
        <w:t>Database writes and file writes must maintain referential integrity.</w:t>
      </w:r>
    </w:p>
    <w:p>
      <w:pPr>
        <w:pStyle w:val="ListBullet"/>
      </w:pPr>
      <w:r>
        <w:t>Deletion operations are idempotent.</w:t>
      </w:r>
    </w:p>
    <w:p>
      <w:pPr>
        <w:pStyle w:val="ListBullet"/>
      </w:pPr>
      <w:r>
        <w:t>Derived caches must be rebuildable.</w:t>
      </w:r>
    </w:p>
    <w:p>
      <w:pPr>
        <w:pStyle w:val="ListBullet"/>
      </w:pPr>
      <w:r>
        <w:t>Schema migrations require tests before release.</w:t>
      </w:r>
    </w:p>
    <w:p>
      <w:pPr>
        <w:pStyle w:val="Heading1"/>
      </w:pPr>
      <w:r>
        <w:t>21. Media lifecycle standards</w:t>
      </w:r>
    </w:p>
    <w:p>
      <w:pPr>
        <w:pStyle w:val="ListBullet"/>
      </w:pPr>
      <w:r>
        <w:t>Use a staging location during capture/processing.</w:t>
      </w:r>
    </w:p>
    <w:p>
      <w:pPr>
        <w:pStyle w:val="ListBullet"/>
      </w:pPr>
      <w:r>
        <w:t>Move/finalize only when the owning session is known.</w:t>
      </w:r>
    </w:p>
    <w:p>
      <w:pPr>
        <w:pStyle w:val="ListBullet"/>
      </w:pPr>
      <w:r>
        <w:t>Never delete raw media before derived analysis is durably saved.</w:t>
      </w:r>
    </w:p>
    <w:p>
      <w:pPr>
        <w:pStyle w:val="ListBullet"/>
      </w:pPr>
      <w:r>
        <w:t>Analyze &amp; Delete must verify file removal before reporting success.</w:t>
      </w:r>
    </w:p>
    <w:p>
      <w:pPr>
        <w:pStyle w:val="ListBullet"/>
      </w:pPr>
      <w:r>
        <w:t>Temporary files should be cleaned through a centralized maintenance path.</w:t>
      </w:r>
    </w:p>
    <w:p>
      <w:pPr>
        <w:pStyle w:val="Heading1"/>
      </w:pPr>
      <w:r>
        <w:t>22. Logging and diagnostics</w:t>
      </w:r>
    </w:p>
    <w:p>
      <w:pPr>
        <w:pStyle w:val="ListBullet"/>
      </w:pPr>
      <w:r>
        <w:t>Use Apple's unified logging or a thin wrapper with subsystem/categories.</w:t>
      </w:r>
    </w:p>
    <w:p>
      <w:pPr>
        <w:pStyle w:val="ListBullet"/>
      </w:pPr>
      <w:r>
        <w:t>Recommended categories: app, camera, pose, analysis, persistence, media, liveFire.</w:t>
      </w:r>
    </w:p>
    <w:p>
      <w:pPr>
        <w:pStyle w:val="ListBullet"/>
      </w:pPr>
      <w:r>
        <w:t>Use privacy-aware logging; never log raw video or full raw pose arrays.</w:t>
      </w:r>
    </w:p>
    <w:p>
      <w:pPr>
        <w:pStyle w:val="ListBullet"/>
      </w:pPr>
      <w:r>
        <w:t>Avoid user-entered free text in telemetry/logs.</w:t>
      </w:r>
    </w:p>
    <w:p>
      <w:pPr>
        <w:pStyle w:val="ListBullet"/>
      </w:pPr>
      <w:r>
        <w:t>Log bounded state transitions, durations, counts, versions, and error codes useful for diagnosis.</w:t>
      </w:r>
    </w:p>
    <w:p>
      <w:pPr>
        <w:pStyle w:val="ListBullet"/>
      </w:pPr>
      <w:r>
        <w:t>Debug verbosity should not ship as noisy production logging.</w:t>
      </w:r>
    </w:p>
    <w:p>
      <w:pPr>
        <w:pStyle w:val="Heading1"/>
      </w:pPr>
      <w:r>
        <w:t>23. Analytics/telemetry boundary</w:t>
      </w:r>
    </w:p>
    <w:p>
      <w:pPr>
        <w:pStyle w:val="ListBullet"/>
      </w:pPr>
      <w:r>
        <w:t>Core product must not require telemetry to function.</w:t>
      </w:r>
    </w:p>
    <w:p>
      <w:pPr>
        <w:pStyle w:val="ListBullet"/>
      </w:pPr>
      <w:r>
        <w:t>Optional analytics should use a protocol so the implementation can be disabled/replaced.</w:t>
      </w:r>
    </w:p>
    <w:p>
      <w:pPr>
        <w:pStyle w:val="ListBullet"/>
      </w:pPr>
      <w:r>
        <w:t>Do not attach raw training content.</w:t>
      </w:r>
    </w:p>
    <w:p>
      <w:pPr>
        <w:pStyle w:val="ListBullet"/>
      </w:pPr>
      <w:r>
        <w:t>Respect diagnostics opt-in policy defined by product.</w:t>
      </w:r>
    </w:p>
    <w:p>
      <w:pPr>
        <w:pStyle w:val="ListBullet"/>
      </w:pPr>
      <w:r>
        <w:t>Event names should be stable and documented.</w:t>
      </w:r>
    </w:p>
    <w:p>
      <w:pPr>
        <w:pStyle w:val="Heading1"/>
      </w:pPr>
      <w:r>
        <w:t>24. Feature flags</w:t>
      </w:r>
    </w:p>
    <w:p>
      <w:r>
        <w:t>Risky/incomplete capabilities must be gated centrally.</w:t>
      </w:r>
    </w:p>
    <w:p>
      <w:r>
        <w:rPr>
          <w:rFonts w:ascii="Courier New" w:hAnsi="Courier New"/>
          <w:sz w:val="16"/>
        </w:rPr>
        <w:t>struct FeatureFlags {</w:t>
        <w:br/>
        <w:t xml:space="preserve">    var liveFireBetaEnabled: Bool</w:t>
        <w:br/>
        <w:t xml:space="preserve">    var diagnosticsEnabled: Bool</w:t>
        <w:br/>
        <w:t xml:space="preserve">    var experimentalMetricCardsEnabled: Bool</w:t>
        <w:br/>
        <w:t>}</w:t>
      </w:r>
    </w:p>
    <w:p>
      <w:pPr>
        <w:pStyle w:val="ListBullet"/>
      </w:pPr>
      <w:r>
        <w:t>A disabled feature must be unreachable through normal navigation.</w:t>
      </w:r>
    </w:p>
    <w:p>
      <w:pPr>
        <w:pStyle w:val="ListBullet"/>
      </w:pPr>
      <w:r>
        <w:t>Do not scatter hard-coded if true/false checks.</w:t>
      </w:r>
    </w:p>
    <w:p>
      <w:pPr>
        <w:pStyle w:val="ListBullet"/>
      </w:pPr>
      <w:r>
        <w:t>Feature flags are not substitutes for source control.</w:t>
      </w:r>
    </w:p>
    <w:p>
      <w:pPr>
        <w:pStyle w:val="ListBullet"/>
      </w:pPr>
      <w:r>
        <w:t>Live Fire Beta remains gated until Document 05 release criteria are met.</w:t>
      </w:r>
    </w:p>
    <w:p>
      <w:pPr>
        <w:pStyle w:val="Heading1"/>
      </w:pPr>
      <w:r>
        <w:t>25. Live Fire engineering boundary</w:t>
      </w:r>
    </w:p>
    <w:p>
      <w:pPr>
        <w:pStyle w:val="ListBullet"/>
      </w:pPr>
      <w:r>
        <w:t>Reuse shared camera/pose infrastructure where appropriate.</w:t>
      </w:r>
    </w:p>
    <w:p>
      <w:pPr>
        <w:pStyle w:val="ListBullet"/>
      </w:pPr>
      <w:r>
        <w:t>Keep audio-event detection in its own service/domain component.</w:t>
      </w:r>
    </w:p>
    <w:p>
      <w:pPr>
        <w:pStyle w:val="ListBullet"/>
      </w:pPr>
      <w:r>
        <w:t>Do not fold acoustic candidate detection into Dry Fire rep segmentation.</w:t>
      </w:r>
    </w:p>
    <w:p>
      <w:pPr>
        <w:pStyle w:val="ListBullet"/>
      </w:pPr>
      <w:r>
        <w:t>Accepted/ambiguous/rejected events must remain explicit.</w:t>
      </w:r>
    </w:p>
    <w:p>
      <w:pPr>
        <w:pStyle w:val="ListBullet"/>
      </w:pPr>
      <w:r>
        <w:t>Never infer physical recoil force from visible displacement.</w:t>
      </w:r>
    </w:p>
    <w:p>
      <w:pPr>
        <w:pStyle w:val="ListBullet"/>
      </w:pPr>
      <w:r>
        <w:t>Live Fire metrics and persistence remain mode-separated.</w:t>
      </w:r>
    </w:p>
    <w:p>
      <w:pPr>
        <w:pStyle w:val="Heading1"/>
      </w:pPr>
      <w:r>
        <w:t>26. Third-party dependency policy</w:t>
      </w:r>
    </w:p>
    <w:p>
      <w:pPr>
        <w:pStyle w:val="ListBullet"/>
      </w:pPr>
      <w:r>
        <w:t>Prefer Apple frameworks and standard library for V1.</w:t>
      </w:r>
    </w:p>
    <w:p>
      <w:pPr>
        <w:pStyle w:val="ListBullet"/>
      </w:pPr>
      <w:r>
        <w:t>Add a third-party package only when it materially reduces risk/effort and has a clear maintenance benefit.</w:t>
      </w:r>
    </w:p>
    <w:p>
      <w:pPr>
        <w:pStyle w:val="ListBullet"/>
      </w:pPr>
      <w:r>
        <w:t>Before adding: review license, maintenance activity, binary size, privacy behavior, and whether the functionality is easily implemented natively.</w:t>
      </w:r>
    </w:p>
    <w:p>
      <w:pPr>
        <w:pStyle w:val="ListBullet"/>
      </w:pPr>
      <w:r>
        <w:t>Pin/track versions through Swift Package Manager.</w:t>
      </w:r>
    </w:p>
    <w:p>
      <w:pPr>
        <w:pStyle w:val="ListBullet"/>
      </w:pPr>
      <w:r>
        <w:t>Do not add analytics, networking, or AI SDKs speculatively.</w:t>
      </w:r>
    </w:p>
    <w:p>
      <w:pPr>
        <w:pStyle w:val="Heading1"/>
      </w:pPr>
      <w:r>
        <w:t>27. Security and privacy engineering</w:t>
      </w:r>
    </w:p>
    <w:p>
      <w:pPr>
        <w:pStyle w:val="ListBullet"/>
      </w:pPr>
      <w:r>
        <w:t>Treat training video as sensitive user-generated media.</w:t>
      </w:r>
    </w:p>
    <w:p>
      <w:pPr>
        <w:pStyle w:val="ListBullet"/>
      </w:pPr>
      <w:r>
        <w:t>Keep core processing local where specified.</w:t>
      </w:r>
    </w:p>
    <w:p>
      <w:pPr>
        <w:pStyle w:val="ListBullet"/>
      </w:pPr>
      <w:r>
        <w:t>Use iOS sandbox and appropriate file protection.</w:t>
      </w:r>
    </w:p>
    <w:p>
      <w:pPr>
        <w:pStyle w:val="ListBullet"/>
      </w:pPr>
      <w:r>
        <w:t>Do not request permissions before contextual need.</w:t>
      </w:r>
    </w:p>
    <w:p>
      <w:pPr>
        <w:pStyle w:val="ListBullet"/>
      </w:pPr>
      <w:r>
        <w:t>Do not upload media without explicit product requirement and user action/consent.</w:t>
      </w:r>
    </w:p>
    <w:p>
      <w:pPr>
        <w:pStyle w:val="ListBullet"/>
      </w:pPr>
      <w:r>
        <w:t>Do not store secrets in source code.</w:t>
      </w:r>
    </w:p>
    <w:p>
      <w:pPr>
        <w:pStyle w:val="ListBullet"/>
      </w:pPr>
      <w:r>
        <w:t>If future services require credentials, use appropriate server-side/keychain architecture rather than embedding privileged secrets in the app.</w:t>
      </w:r>
    </w:p>
    <w:p>
      <w:pPr>
        <w:pStyle w:val="Heading1"/>
      </w:pPr>
      <w:r>
        <w:t>28. Testing standards</w:t>
      </w:r>
    </w:p>
    <w:p>
      <w:pPr>
        <w:pStyle w:val="ListBullet"/>
      </w:pPr>
      <w:r>
        <w:t>Every pure domain algorithm requires unit coverage.</w:t>
      </w:r>
    </w:p>
    <w:p>
      <w:pPr>
        <w:pStyle w:val="ListBullet"/>
      </w:pPr>
      <w:r>
        <w:t>Rep segmentation requires state-machine and fixture regression tests.</w:t>
      </w:r>
    </w:p>
    <w:p>
      <w:pPr>
        <w:pStyle w:val="ListBullet"/>
      </w:pPr>
      <w:r>
        <w:t>Persistence changes require repository/integrity tests.</w:t>
      </w:r>
    </w:p>
    <w:p>
      <w:pPr>
        <w:pStyle w:val="ListBullet"/>
      </w:pPr>
      <w:r>
        <w:t>Schema changes require migration tests.</w:t>
      </w:r>
    </w:p>
    <w:p>
      <w:pPr>
        <w:pStyle w:val="ListBullet"/>
      </w:pPr>
      <w:r>
        <w:t>Bug fixes should add regression tests when practical.</w:t>
      </w:r>
    </w:p>
    <w:p>
      <w:pPr>
        <w:pStyle w:val="ListBullet"/>
      </w:pPr>
      <w:r>
        <w:t>Camera/audio work requires physical-device verification.</w:t>
      </w:r>
    </w:p>
    <w:p>
      <w:pPr>
        <w:pStyle w:val="ListBullet"/>
      </w:pPr>
      <w:r>
        <w:t>Do not weaken assertions or rewrite goldens solely to make tests pass.</w:t>
      </w:r>
    </w:p>
    <w:p>
      <w:pPr>
        <w:pStyle w:val="ListBullet"/>
      </w:pPr>
      <w:r>
        <w:t>Follow Document 05 severity and release gates.</w:t>
      </w:r>
    </w:p>
    <w:p>
      <w:pPr>
        <w:pStyle w:val="Heading1"/>
      </w:pPr>
      <w:r>
        <w:t>29. Testability seams</w:t>
      </w:r>
    </w:p>
    <w:tbl>
      <w:tblPr>
        <w:tblStyle w:val="TableGrid"/>
        <w:tblW w:type="auto" w:w="0"/>
        <w:tblLook w:firstColumn="1" w:firstRow="1" w:lastColumn="0" w:lastRow="0" w:noHBand="0" w:noVBand="1" w:val="04A0"/>
      </w:tblPr>
      <w:tblGrid>
        <w:gridCol w:w="5040"/>
        <w:gridCol w:w="5040"/>
      </w:tblGrid>
      <w:tr>
        <w:tc>
          <w:tcPr>
            <w:tcW w:type="dxa" w:w="5040"/>
          </w:tcPr>
          <w:p>
            <w:r>
              <w:t>System dependency</w:t>
            </w:r>
          </w:p>
        </w:tc>
        <w:tc>
          <w:tcPr>
            <w:tcW w:type="dxa" w:w="5040"/>
          </w:tcPr>
          <w:p>
            <w:r>
              <w:t>Test abstraction</w:t>
            </w:r>
          </w:p>
        </w:tc>
      </w:tr>
      <w:tr>
        <w:tc>
          <w:tcPr>
            <w:tcW w:type="dxa" w:w="5040"/>
          </w:tcPr>
          <w:p>
            <w:r>
              <w:t>Clock/timestamps</w:t>
            </w:r>
          </w:p>
        </w:tc>
        <w:tc>
          <w:tcPr>
            <w:tcW w:type="dxa" w:w="5040"/>
          </w:tcPr>
          <w:p>
            <w:r>
              <w:t>Clock/time provider or timestamped fixture input</w:t>
            </w:r>
          </w:p>
        </w:tc>
      </w:tr>
      <w:tr>
        <w:tc>
          <w:tcPr>
            <w:tcW w:type="dxa" w:w="5040"/>
          </w:tcPr>
          <w:p>
            <w:r>
              <w:t>Camera</w:t>
            </w:r>
          </w:p>
        </w:tc>
        <w:tc>
          <w:tcPr>
            <w:tcW w:type="dxa" w:w="5040"/>
          </w:tcPr>
          <w:p>
            <w:r>
              <w:t>CameraCaptureProviding</w:t>
            </w:r>
          </w:p>
        </w:tc>
      </w:tr>
      <w:tr>
        <w:tc>
          <w:tcPr>
            <w:tcW w:type="dxa" w:w="5040"/>
          </w:tcPr>
          <w:p>
            <w:r>
              <w:t>Pose detection</w:t>
            </w:r>
          </w:p>
        </w:tc>
        <w:tc>
          <w:tcPr>
            <w:tcW w:type="dxa" w:w="5040"/>
          </w:tcPr>
          <w:p>
            <w:r>
              <w:t>PoseDetecting</w:t>
            </w:r>
          </w:p>
        </w:tc>
      </w:tr>
      <w:tr>
        <w:tc>
          <w:tcPr>
            <w:tcW w:type="dxa" w:w="5040"/>
          </w:tcPr>
          <w:p>
            <w:r>
              <w:t>Analysis</w:t>
            </w:r>
          </w:p>
        </w:tc>
        <w:tc>
          <w:tcPr>
            <w:tcW w:type="dxa" w:w="5040"/>
          </w:tcPr>
          <w:p>
            <w:r>
              <w:t>SessionAnalyzing</w:t>
            </w:r>
          </w:p>
        </w:tc>
      </w:tr>
      <w:tr>
        <w:tc>
          <w:tcPr>
            <w:tcW w:type="dxa" w:w="5040"/>
          </w:tcPr>
          <w:p>
            <w:r>
              <w:t>Repository</w:t>
            </w:r>
          </w:p>
        </w:tc>
        <w:tc>
          <w:tcPr>
            <w:tcW w:type="dxa" w:w="5040"/>
          </w:tcPr>
          <w:p>
            <w:r>
              <w:t>SessionRepository</w:t>
            </w:r>
          </w:p>
        </w:tc>
      </w:tr>
      <w:tr>
        <w:tc>
          <w:tcPr>
            <w:tcW w:type="dxa" w:w="5040"/>
          </w:tcPr>
          <w:p>
            <w:r>
              <w:t>Media files</w:t>
            </w:r>
          </w:p>
        </w:tc>
        <w:tc>
          <w:tcPr>
            <w:tcW w:type="dxa" w:w="5040"/>
          </w:tcPr>
          <w:p>
            <w:r>
              <w:t>MediaAssetStoring</w:t>
            </w:r>
          </w:p>
        </w:tc>
      </w:tr>
      <w:tr>
        <w:tc>
          <w:tcPr>
            <w:tcW w:type="dxa" w:w="5040"/>
          </w:tcPr>
          <w:p>
            <w:r>
              <w:t>Feature flags</w:t>
            </w:r>
          </w:p>
        </w:tc>
        <w:tc>
          <w:tcPr>
            <w:tcW w:type="dxa" w:w="5040"/>
          </w:tcPr>
          <w:p>
            <w:r>
              <w:t>Injected FeatureFlags</w:t>
            </w:r>
          </w:p>
        </w:tc>
      </w:tr>
      <w:tr>
        <w:tc>
          <w:tcPr>
            <w:tcW w:type="dxa" w:w="5040"/>
          </w:tcPr>
          <w:p>
            <w:r>
              <w:t>Analytics</w:t>
            </w:r>
          </w:p>
        </w:tc>
        <w:tc>
          <w:tcPr>
            <w:tcW w:type="dxa" w:w="5040"/>
          </w:tcPr>
          <w:p>
            <w:r>
              <w:t>AnalyticsTracking no-op/test spy</w:t>
            </w:r>
          </w:p>
        </w:tc>
      </w:tr>
    </w:tbl>
    <w:p>
      <w:r>
        <w:t>Do not abstract every standard-library call; create seams where nondeterminism, framework lifecycle, or external state would otherwise block tests.</w:t>
      </w:r>
    </w:p>
    <w:p>
      <w:pPr>
        <w:pStyle w:val="Heading1"/>
      </w:pPr>
      <w:r>
        <w:t>30. Performance engineering</w:t>
      </w:r>
    </w:p>
    <w:p>
      <w:pPr>
        <w:pStyle w:val="ListBullet"/>
      </w:pPr>
      <w:r>
        <w:t>Measure before optimizing.</w:t>
      </w:r>
    </w:p>
    <w:p>
      <w:pPr>
        <w:pStyle w:val="ListBullet"/>
      </w:pPr>
      <w:r>
        <w:t>Keep camera preview responsive.</w:t>
      </w:r>
    </w:p>
    <w:p>
      <w:pPr>
        <w:pStyle w:val="ListBullet"/>
      </w:pPr>
      <w:r>
        <w:t>Avoid unnecessary image copies/conversions.</w:t>
      </w:r>
    </w:p>
    <w:p>
      <w:pPr>
        <w:pStyle w:val="ListBullet"/>
      </w:pPr>
      <w:r>
        <w:t>Throttle/adapt pose analysis cadence deliberately rather than dropping work unpredictably.</w:t>
      </w:r>
    </w:p>
    <w:p>
      <w:pPr>
        <w:pStyle w:val="ListBullet"/>
      </w:pPr>
      <w:r>
        <w:t>Use Windows-accessible profiling/logging during normal development where practical. For iOS-specific CPU, memory, allocations, energy, and hang profiling that requires Apple-platform tools, run a dedicated external validation step through the approved build/TestFlight path.</w:t>
      </w:r>
    </w:p>
    <w:p>
      <w:pPr>
        <w:pStyle w:val="ListBullet"/>
      </w:pPr>
      <w:r>
        <w:t>Do not trade timestamp correctness for frame-rate appearance.</w:t>
      </w:r>
    </w:p>
    <w:p>
      <w:pPr>
        <w:pStyle w:val="ListBullet"/>
      </w:pPr>
      <w:r>
        <w:t>Release large buffers/media readers when leaving review/processing screens.</w:t>
      </w:r>
    </w:p>
    <w:p>
      <w:pPr>
        <w:pStyle w:val="Heading1"/>
      </w:pPr>
      <w:r>
        <w:t>31. Memory management</w:t>
      </w:r>
    </w:p>
    <w:p>
      <w:pPr>
        <w:pStyle w:val="ListBullet"/>
      </w:pPr>
      <w:r>
        <w:t>Avoid retaining CMSampleBuffer/CVPixelBuffer objects beyond necessary processing windows.</w:t>
      </w:r>
    </w:p>
    <w:p>
      <w:pPr>
        <w:pStyle w:val="ListBullet"/>
      </w:pPr>
      <w:r>
        <w:t>Do not keep full-frame arrays for an entire session when pose samples suffice.</w:t>
      </w:r>
    </w:p>
    <w:p>
      <w:pPr>
        <w:pStyle w:val="ListBullet"/>
      </w:pPr>
      <w:r>
        <w:t>Watch capture closures/delegates for retain cycles.</w:t>
      </w:r>
    </w:p>
    <w:p>
      <w:pPr>
        <w:pStyle w:val="ListBullet"/>
      </w:pPr>
      <w:r>
        <w:t>Use autorelease pools in intensive Objective-C framework loops if profiling proves necessary.</w:t>
      </w:r>
    </w:p>
    <w:p>
      <w:pPr>
        <w:pStyle w:val="ListBullet"/>
      </w:pPr>
      <w:r>
        <w:t>Test repeated sessions for memory growth as required by Document 05.</w:t>
      </w:r>
    </w:p>
    <w:p>
      <w:pPr>
        <w:pStyle w:val="Heading1"/>
      </w:pPr>
      <w:r>
        <w:t>32. Accessibility engineering</w:t>
      </w:r>
    </w:p>
    <w:p>
      <w:pPr>
        <w:pStyle w:val="ListBullet"/>
      </w:pPr>
      <w:r>
        <w:t>Accessibility is part of component definition, not a final cosmetic pass.</w:t>
      </w:r>
    </w:p>
    <w:p>
      <w:pPr>
        <w:pStyle w:val="ListBullet"/>
      </w:pPr>
      <w:r>
        <w:t>Reusable controls expose meaningful labels/values/hints.</w:t>
      </w:r>
    </w:p>
    <w:p>
      <w:pPr>
        <w:pStyle w:val="ListBullet"/>
      </w:pPr>
      <w:r>
        <w:t>Charts have textual summaries.</w:t>
      </w:r>
    </w:p>
    <w:p>
      <w:pPr>
        <w:pStyle w:val="ListBullet"/>
      </w:pPr>
      <w:r>
        <w:t>Do not encode state using color alone.</w:t>
      </w:r>
    </w:p>
    <w:p>
      <w:pPr>
        <w:pStyle w:val="ListBullet"/>
      </w:pPr>
      <w:r>
        <w:t>Camera-specific layouts should provide accessible status descriptions even when the visual overlay itself is not meaningful to VoiceOver.</w:t>
      </w:r>
    </w:p>
    <w:p>
      <w:pPr>
        <w:pStyle w:val="Heading1"/>
      </w:pPr>
      <w:r>
        <w:t>33. Localization readiness</w:t>
      </w:r>
    </w:p>
    <w:p>
      <w:pPr>
        <w:pStyle w:val="ListBullet"/>
      </w:pPr>
      <w:r>
        <w:t>Centralize user-facing strings so later localization is feasible.</w:t>
      </w:r>
    </w:p>
    <w:p>
      <w:pPr>
        <w:pStyle w:val="ListBullet"/>
      </w:pPr>
      <w:r>
        <w:t>Do not concatenate sentence fragments where localization would break grammar.</w:t>
      </w:r>
    </w:p>
    <w:p>
      <w:pPr>
        <w:pStyle w:val="ListBullet"/>
      </w:pPr>
      <w:r>
        <w:t>Keep internal metric keys separate from display strings.</w:t>
      </w:r>
    </w:p>
    <w:p>
      <w:pPr>
        <w:pStyle w:val="ListBullet"/>
      </w:pPr>
      <w:r>
        <w:t>V1 may ship English-only, but code should not hard-wire English strings into domain logic.</w:t>
      </w:r>
    </w:p>
    <w:p>
      <w:pPr>
        <w:pStyle w:val="Heading1"/>
      </w:pPr>
      <w:r>
        <w:t>34. Documentation standards</w:t>
      </w:r>
    </w:p>
    <w:p>
      <w:pPr>
        <w:pStyle w:val="ListBullet"/>
      </w:pPr>
      <w:r>
        <w:t>Document public/internal protocols whose contracts are not obvious.</w:t>
      </w:r>
    </w:p>
    <w:p>
      <w:pPr>
        <w:pStyle w:val="ListBullet"/>
      </w:pPr>
      <w:r>
        <w:t>Document coordinate systems, units, thresholds, and algorithm assumptions.</w:t>
      </w:r>
    </w:p>
    <w:p>
      <w:pPr>
        <w:pStyle w:val="ListBullet"/>
      </w:pPr>
      <w:r>
        <w:t>Comments should explain why, not restate straightforward code.</w:t>
      </w:r>
    </w:p>
    <w:p>
      <w:pPr>
        <w:pStyle w:val="ListBullet"/>
      </w:pPr>
      <w:r>
        <w:t>Complex formulas should cite the relevant internal specification section in comments where useful.</w:t>
      </w:r>
    </w:p>
    <w:p>
      <w:pPr>
        <w:pStyle w:val="ListBullet"/>
      </w:pPr>
      <w:r>
        <w:t>Keep README/build instructions current.</w:t>
      </w:r>
    </w:p>
    <w:p>
      <w:pPr>
        <w:pStyle w:val="ListBullet"/>
      </w:pPr>
      <w:r>
        <w:t>Maintain BUILD_STATUS.md as the working implementation ledger.</w:t>
      </w:r>
    </w:p>
    <w:p>
      <w:pPr>
        <w:pStyle w:val="Heading1"/>
      </w:pPr>
      <w:r>
        <w:t>35. BUILD_STATUS.md required structure</w:t>
      </w:r>
    </w:p>
    <w:p>
      <w:r>
        <w:rPr>
          <w:rFonts w:ascii="Courier New" w:hAnsi="Courier New"/>
          <w:sz w:val="16"/>
        </w:rPr>
        <w:t># Build Status</w:t>
        <w:br/>
        <w:br/>
        <w:t>## Current milestone</w:t>
        <w:br/>
        <w:t>## Completed vertical slices</w:t>
        <w:br/>
        <w:t>## Acceptance criteria verified</w:t>
        <w:br/>
        <w:t>## Automated tests run</w:t>
        <w:br/>
        <w:t>## Physical-device tests run</w:t>
        <w:br/>
        <w:t>## Known limitations</w:t>
        <w:br/>
        <w:t>## Open product decisions</w:t>
        <w:br/>
        <w:t>## Bugs / regression fixture IDs</w:t>
        <w:br/>
        <w:t>## Next implementation slice</w:t>
      </w:r>
    </w:p>
    <w:p>
      <w:pPr>
        <w:pStyle w:val="ListBullet"/>
      </w:pPr>
      <w:r>
        <w:t>Codex updates this after each meaningful vertical slice.</w:t>
      </w:r>
    </w:p>
    <w:p>
      <w:pPr>
        <w:pStyle w:val="ListBullet"/>
      </w:pPr>
      <w:r>
        <w:t>Do not claim an acceptance criterion is verified without evidence.</w:t>
      </w:r>
    </w:p>
    <w:p>
      <w:pPr>
        <w:pStyle w:val="ListBullet"/>
      </w:pPr>
      <w:r>
        <w:t>Record unresolved specification conflicts instead of silently choosing behavior.</w:t>
      </w:r>
    </w:p>
    <w:p>
      <w:pPr>
        <w:pStyle w:val="Heading1"/>
      </w:pPr>
      <w:r>
        <w:t>36. Git and change-management standards</w:t>
      </w:r>
    </w:p>
    <w:p>
      <w:pPr>
        <w:pStyle w:val="ListBullet"/>
      </w:pPr>
      <w:r>
        <w:t>Keep commits focused on one coherent change.</w:t>
      </w:r>
    </w:p>
    <w:p>
      <w:pPr>
        <w:pStyle w:val="ListBullet"/>
      </w:pPr>
      <w:r>
        <w:t>Avoid combining broad formatting/refactors with algorithm behavior changes.</w:t>
      </w:r>
    </w:p>
    <w:p>
      <w:pPr>
        <w:pStyle w:val="ListBullet"/>
      </w:pPr>
      <w:r>
        <w:t>Commit messages should describe the behavior or architecture changed.</w:t>
      </w:r>
    </w:p>
    <w:p>
      <w:pPr>
        <w:pStyle w:val="ListBullet"/>
      </w:pPr>
      <w:r>
        <w:t>Do not commit derived build products, secrets, large disposable media, or generated native runtime artifacts.</w:t>
      </w:r>
    </w:p>
    <w:p>
      <w:pPr>
        <w:pStyle w:val="ListBullet"/>
      </w:pPr>
      <w:r>
        <w:t>Test fixtures that are required for regression may be committed deliberately with clear naming and size discipline.</w:t>
      </w:r>
    </w:p>
    <w:p>
      <w:pPr>
        <w:pStyle w:val="ListBullet"/>
      </w:pPr>
      <w:r>
        <w:t>Large fixture media may require a separate documented storage strategy if repository size becomes problematic.</w:t>
      </w:r>
    </w:p>
    <w:p>
      <w:pPr>
        <w:pStyle w:val="Heading1"/>
      </w:pPr>
      <w:r>
        <w:t>37. Pull-request expectations</w:t>
      </w:r>
    </w:p>
    <w:p>
      <w:pPr>
        <w:pStyle w:val="ListBullet"/>
      </w:pPr>
      <w:r>
        <w:t>State the user/product behavior changed.</w:t>
      </w:r>
    </w:p>
    <w:p>
      <w:pPr>
        <w:pStyle w:val="ListBullet"/>
      </w:pPr>
      <w:r>
        <w:t>Reference relevant specification section(s).</w:t>
      </w:r>
    </w:p>
    <w:p>
      <w:pPr>
        <w:pStyle w:val="ListBullet"/>
      </w:pPr>
      <w:r>
        <w:t>List tests run.</w:t>
      </w:r>
    </w:p>
    <w:p>
      <w:pPr>
        <w:pStyle w:val="ListBullet"/>
      </w:pPr>
      <w:r>
        <w:t>Call out schema or analysis-version changes.</w:t>
      </w:r>
    </w:p>
    <w:p>
      <w:pPr>
        <w:pStyle w:val="ListBullet"/>
      </w:pPr>
      <w:r>
        <w:t>Call out known limitations.</w:t>
      </w:r>
    </w:p>
    <w:p>
      <w:pPr>
        <w:pStyle w:val="ListBullet"/>
      </w:pPr>
      <w:r>
        <w:t>Include screenshots/video only where useful for UI review and safe to share.</w:t>
      </w:r>
    </w:p>
    <w:p>
      <w:pPr>
        <w:pStyle w:val="ListBullet"/>
      </w:pPr>
      <w:r>
        <w:t>Do not merge core analysis changes with unexplained golden-result changes.</w:t>
      </w:r>
    </w:p>
    <w:p>
      <w:pPr>
        <w:pStyle w:val="Heading1"/>
      </w:pPr>
      <w:r>
        <w:t>38. Refactoring rules</w:t>
      </w:r>
    </w:p>
    <w:p>
      <w:pPr>
        <w:pStyle w:val="ListBullet"/>
      </w:pPr>
      <w:r>
        <w:t>Refactor when tests provide coverage or add coverage first.</w:t>
      </w:r>
    </w:p>
    <w:p>
      <w:pPr>
        <w:pStyle w:val="ListBullet"/>
      </w:pPr>
      <w:r>
        <w:t>Preserve public/domain behavior unless the task explicitly changes it.</w:t>
      </w:r>
    </w:p>
    <w:p>
      <w:pPr>
        <w:pStyle w:val="ListBullet"/>
      </w:pPr>
      <w:r>
        <w:t>Do not perform speculative architecture rewrites during feature delivery.</w:t>
      </w:r>
    </w:p>
    <w:p>
      <w:pPr>
        <w:pStyle w:val="ListBullet"/>
      </w:pPr>
      <w:r>
        <w:t>Extract abstractions after repeated need is clear, except required testability boundaries.</w:t>
      </w:r>
    </w:p>
    <w:p>
      <w:pPr>
        <w:pStyle w:val="ListBullet"/>
      </w:pPr>
      <w:r>
        <w:t>Delete dead code rather than leaving parallel obsolete implementations.</w:t>
      </w:r>
    </w:p>
    <w:p>
      <w:pPr>
        <w:pStyle w:val="Heading1"/>
      </w:pPr>
      <w:r>
        <w:t>39. Code review checklist</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Questions</w:t>
            </w:r>
          </w:p>
        </w:tc>
      </w:tr>
      <w:tr>
        <w:tc>
          <w:tcPr>
            <w:tcW w:type="dxa" w:w="5040"/>
          </w:tcPr>
          <w:p>
            <w:r>
              <w:t>Spec</w:t>
            </w:r>
          </w:p>
        </w:tc>
        <w:tc>
          <w:tcPr>
            <w:tcW w:type="dxa" w:w="5040"/>
          </w:tcPr>
          <w:p>
            <w:r>
              <w:t>Does implementation match Documents 01–06?</w:t>
            </w:r>
          </w:p>
        </w:tc>
      </w:tr>
      <w:tr>
        <w:tc>
          <w:tcPr>
            <w:tcW w:type="dxa" w:w="5040"/>
          </w:tcPr>
          <w:p>
            <w:r>
              <w:t>Architecture</w:t>
            </w:r>
          </w:p>
        </w:tc>
        <w:tc>
          <w:tcPr>
            <w:tcW w:type="dxa" w:w="5040"/>
          </w:tcPr>
          <w:p>
            <w:r>
              <w:t>Is logic in the correct layer?</w:t>
            </w:r>
          </w:p>
        </w:tc>
      </w:tr>
      <w:tr>
        <w:tc>
          <w:tcPr>
            <w:tcW w:type="dxa" w:w="5040"/>
          </w:tcPr>
          <w:p>
            <w:r>
              <w:t>State</w:t>
            </w:r>
          </w:p>
        </w:tc>
        <w:tc>
          <w:tcPr>
            <w:tcW w:type="dxa" w:w="5040"/>
          </w:tcPr>
          <w:p>
            <w:r>
              <w:t>Are impossible UI/workflow states prevented?</w:t>
            </w:r>
          </w:p>
        </w:tc>
      </w:tr>
      <w:tr>
        <w:tc>
          <w:tcPr>
            <w:tcW w:type="dxa" w:w="5040"/>
          </w:tcPr>
          <w:p>
            <w:r>
              <w:t>Concurrency</w:t>
            </w:r>
          </w:p>
        </w:tc>
        <w:tc>
          <w:tcPr>
            <w:tcW w:type="dxa" w:w="5040"/>
          </w:tcPr>
          <w:p>
            <w:r>
              <w:t>Are actor/thread boundaries correct?</w:t>
            </w:r>
          </w:p>
        </w:tc>
      </w:tr>
      <w:tr>
        <w:tc>
          <w:tcPr>
            <w:tcW w:type="dxa" w:w="5040"/>
          </w:tcPr>
          <w:p>
            <w:r>
              <w:t>Analysis</w:t>
            </w:r>
          </w:p>
        </w:tc>
        <w:tc>
          <w:tcPr>
            <w:tcW w:type="dxa" w:w="5040"/>
          </w:tcPr>
          <w:p>
            <w:r>
              <w:t>Are timestamps, missing data, confidence, and versions preserved?</w:t>
            </w:r>
          </w:p>
        </w:tc>
      </w:tr>
      <w:tr>
        <w:tc>
          <w:tcPr>
            <w:tcW w:type="dxa" w:w="5040"/>
          </w:tcPr>
          <w:p>
            <w:r>
              <w:t>Persistence</w:t>
            </w:r>
          </w:p>
        </w:tc>
        <w:tc>
          <w:tcPr>
            <w:tcW w:type="dxa" w:w="5040"/>
          </w:tcPr>
          <w:p>
            <w:r>
              <w:t>Can this corrupt/delete user history or media?</w:t>
            </w:r>
          </w:p>
        </w:tc>
      </w:tr>
      <w:tr>
        <w:tc>
          <w:tcPr>
            <w:tcW w:type="dxa" w:w="5040"/>
          </w:tcPr>
          <w:p>
            <w:r>
              <w:t>Privacy</w:t>
            </w:r>
          </w:p>
        </w:tc>
        <w:tc>
          <w:tcPr>
            <w:tcW w:type="dxa" w:w="5040"/>
          </w:tcPr>
          <w:p>
            <w:r>
              <w:t>Does any training content leave the device unexpectedly?</w:t>
            </w:r>
          </w:p>
        </w:tc>
      </w:tr>
      <w:tr>
        <w:tc>
          <w:tcPr>
            <w:tcW w:type="dxa" w:w="5040"/>
          </w:tcPr>
          <w:p>
            <w:r>
              <w:t>Testing</w:t>
            </w:r>
          </w:p>
        </w:tc>
        <w:tc>
          <w:tcPr>
            <w:tcW w:type="dxa" w:w="5040"/>
          </w:tcPr>
          <w:p>
            <w:r>
              <w:t>Is behavior covered at the right layer?</w:t>
            </w:r>
          </w:p>
        </w:tc>
      </w:tr>
      <w:tr>
        <w:tc>
          <w:tcPr>
            <w:tcW w:type="dxa" w:w="5040"/>
          </w:tcPr>
          <w:p>
            <w:r>
              <w:t>UX</w:t>
            </w:r>
          </w:p>
        </w:tc>
        <w:tc>
          <w:tcPr>
            <w:tcW w:type="dxa" w:w="5040"/>
          </w:tcPr>
          <w:p>
            <w:r>
              <w:t>Are nil/degraded/error states handled?</w:t>
            </w:r>
          </w:p>
        </w:tc>
      </w:tr>
      <w:tr>
        <w:tc>
          <w:tcPr>
            <w:tcW w:type="dxa" w:w="5040"/>
          </w:tcPr>
          <w:p>
            <w:r>
              <w:t>Performance</w:t>
            </w:r>
          </w:p>
        </w:tc>
        <w:tc>
          <w:tcPr>
            <w:tcW w:type="dxa" w:w="5040"/>
          </w:tcPr>
          <w:p>
            <w:r>
              <w:t>Does this add avoidable per-frame work or memory retention?</w:t>
            </w:r>
          </w:p>
        </w:tc>
      </w:tr>
    </w:tbl>
    <w:p>
      <w:pPr>
        <w:pStyle w:val="Heading1"/>
      </w:pPr>
      <w:r>
        <w:t>40. Prohibited implementation shortcuts</w:t>
      </w:r>
    </w:p>
    <w:p>
      <w:pPr>
        <w:pStyle w:val="ListBullet"/>
      </w:pPr>
      <w:r>
        <w:t>Treating Expo Go success as proof that the production native Swift/SwiftUI implementation works.</w:t>
      </w:r>
    </w:p>
    <w:p>
      <w:pPr>
        <w:pStyle w:val="ListBullet"/>
      </w:pPr>
      <w:r>
        <w:t>Copying React Native/Expo prototype code into the production project as a shortcut without an approved architecture change.</w:t>
      </w:r>
    </w:p>
    <w:p>
      <w:pPr>
        <w:pStyle w:val="ListBullet"/>
      </w:pPr>
      <w:r>
        <w:t>Movement calculations inside SwiftUI View.body.</w:t>
      </w:r>
    </w:p>
    <w:p>
      <w:pPr>
        <w:pStyle w:val="ListBullet"/>
      </w:pPr>
      <w:r>
        <w:t>Direct ModelContext usage scattered across unrelated views.</w:t>
      </w:r>
    </w:p>
    <w:p>
      <w:pPr>
        <w:pStyle w:val="ListBullet"/>
      </w:pPr>
      <w:r>
        <w:t>Global mutable singleton for active session state.</w:t>
      </w:r>
    </w:p>
    <w:p>
      <w:pPr>
        <w:pStyle w:val="ListBullet"/>
      </w:pPr>
      <w:r>
        <w:t>Hard-coded analysis thresholds in multiple files.</w:t>
      </w:r>
    </w:p>
    <w:p>
      <w:pPr>
        <w:pStyle w:val="ListBullet"/>
      </w:pPr>
      <w:r>
        <w:t>Frame-count-based timing where timestamp timing is required.</w:t>
      </w:r>
    </w:p>
    <w:p>
      <w:pPr>
        <w:pStyle w:val="ListBullet"/>
      </w:pPr>
      <w:r>
        <w:t>Substituting 0 for missing metrics.</w:t>
      </w:r>
    </w:p>
    <w:p>
      <w:pPr>
        <w:pStyle w:val="ListBullet"/>
      </w:pPr>
      <w:r>
        <w:t>Deleting video before persistence commit.</w:t>
      </w:r>
    </w:p>
    <w:p>
      <w:pPr>
        <w:pStyle w:val="ListBullet"/>
      </w:pPr>
      <w:r>
        <w:t>Mixing Dry Fire and Live Fire aggregates.</w:t>
      </w:r>
    </w:p>
    <w:p>
      <w:pPr>
        <w:pStyle w:val="ListBullet"/>
      </w:pPr>
      <w:r>
        <w:t>Uploading raw video/pose data for convenience without approved architecture.</w:t>
      </w:r>
    </w:p>
    <w:p>
      <w:pPr>
        <w:pStyle w:val="ListBullet"/>
      </w:pPr>
      <w:r>
        <w:t>Adding a custom ML model before deterministic baseline deficiencies are measured.</w:t>
      </w:r>
    </w:p>
    <w:p>
      <w:pPr>
        <w:pStyle w:val="ListBullet"/>
      </w:pPr>
      <w:r>
        <w:t>Creating fake production history/metrics to make empty screens look populated.</w:t>
      </w:r>
    </w:p>
    <w:p>
      <w:pPr>
        <w:pStyle w:val="Heading1"/>
      </w:pPr>
      <w:r>
        <w:t>40A. Prototype-to-production UI workflow</w:t>
      </w:r>
    </w:p>
    <w:p>
      <w:r>
        <w:t>For UI/UX work, Dry Fire Vision may use a two-lane workflow: rapid Expo Go prototyping followed by native SwiftUI implementation and TestFlight validation.</w:t>
      </w:r>
    </w:p>
    <w:p>
      <w:pPr>
        <w:pStyle w:val="ListBullet"/>
      </w:pPr>
      <w:r>
        <w:t>Step 1 — Prototype: Build or adjust a lightweight UI/UX concept in Expo for fast iPhone review.</w:t>
      </w:r>
    </w:p>
    <w:p>
      <w:pPr>
        <w:pStyle w:val="ListBullet"/>
      </w:pPr>
      <w:r>
        <w:t>Step 2 — Review: Validate navigation, hierarchy, spacing, copy, interaction flow, and general usability in Expo Go.</w:t>
      </w:r>
    </w:p>
    <w:p>
      <w:pPr>
        <w:pStyle w:val="ListBullet"/>
      </w:pPr>
      <w:r>
        <w:t>Step 3 — Approve: Treat the reviewed prototype as a visual/interaction reference, not executable production code.</w:t>
      </w:r>
    </w:p>
    <w:p>
      <w:pPr>
        <w:pStyle w:val="ListBullet"/>
      </w:pPr>
      <w:r>
        <w:t>Step 4 — Implement: Recreate the approved behavior in the native SwiftUI production application.</w:t>
      </w:r>
    </w:p>
    <w:p>
      <w:pPr>
        <w:pStyle w:val="ListBullet"/>
      </w:pPr>
      <w:r>
        <w:t>Step 5 — Native validation: Ship the native build through TestFlight and verify Apple-framework behavior on the physical iPhone.</w:t>
      </w:r>
    </w:p>
    <w:p>
      <w:pPr>
        <w:pStyle w:val="ListBullet"/>
      </w:pPr>
      <w:r>
        <w:t>Step 6 — Reconcile: If native constraints require UX changes, update Document 06 and the prototype reference rather than allowing the production app and documentation to drift.</w:t>
      </w:r>
    </w:p>
    <w:p>
      <w:pPr>
        <w:pStyle w:val="Heading1"/>
      </w:pPr>
      <w:r>
        <w:t>40B. Windows + VS Code development workflow</w:t>
      </w:r>
    </w:p>
    <w:p>
      <w:r>
        <w:t>The repository should be organized so the Windows workstation remains the center of development while Apple-only operations are isolated into explicit validation/build stages.</w:t>
      </w:r>
    </w:p>
    <w:p>
      <w:pPr>
        <w:pStyle w:val="ListBullet"/>
      </w:pPr>
      <w:r>
        <w:t>Edit and review Swift source, documentation, fixtures, configuration, and Git changes in VS Code.</w:t>
      </w:r>
    </w:p>
    <w:p>
      <w:pPr>
        <w:pStyle w:val="ListBullet"/>
      </w:pPr>
      <w:r>
        <w:t>Use Codex from the repository root with Documents 01–07 available as implementation references.</w:t>
      </w:r>
    </w:p>
    <w:p>
      <w:pPr>
        <w:pStyle w:val="ListBullet"/>
      </w:pPr>
      <w:r>
        <w:t>Keep deterministic movement-analysis code as framework-light as practical so it can be reasoned about and tested independently from camera UI.</w:t>
      </w:r>
    </w:p>
    <w:p>
      <w:pPr>
        <w:pStyle w:val="ListBullet"/>
      </w:pPr>
      <w:r>
        <w:t>Use GitHub as the handoff point to any remote/cloud/CI Apple-compatible build workflow.</w:t>
      </w:r>
    </w:p>
    <w:p>
      <w:pPr>
        <w:pStyle w:val="ListBullet"/>
      </w:pPr>
      <w:r>
        <w:t>When a change touches SwiftUI, AVFoundation, Vision, SwiftData, signing, entitlements, or other Apple-only behavior, mark Apple-platform validation as required.</w:t>
      </w:r>
    </w:p>
    <w:p>
      <w:pPr>
        <w:pStyle w:val="ListBullet"/>
      </w:pPr>
      <w:r>
        <w:t>Run iOS compilation/tests through the approved external Apple-compatible build path before considering Apple-framework work complete.</w:t>
      </w:r>
    </w:p>
    <w:p>
      <w:pPr>
        <w:pStyle w:val="ListBullet"/>
      </w:pPr>
      <w:r>
        <w:t>Use physical iPhone validation for camera, Vision pose quality, audio synchronization, permissions, performance, and thermal behavior.</w:t>
      </w:r>
    </w:p>
    <w:p>
      <w:pPr>
        <w:pStyle w:val="ListBullet"/>
      </w:pPr>
      <w:r>
        <w:t>Return build/test failures to the same Git branch and fix them from the Windows/VS Code workflow unless interactive Apple tooling is specifically necessary.</w:t>
      </w:r>
    </w:p>
    <w:p>
      <w:pPr>
        <w:pStyle w:val="ListBullet"/>
      </w:pPr>
      <w:r>
        <w:t>Document the exact external Apple-platform validation needed in BUILD_STATUS.md so Codex never falsely marks a feature complete based only on Windows-side source changes.</w:t>
      </w:r>
    </w:p>
    <w:p>
      <w:pPr>
        <w:pStyle w:val="Heading1"/>
      </w:pPr>
      <w:r>
        <w:t>41. Codex implementation workflow</w:t>
      </w:r>
    </w:p>
    <w:p>
      <w:r>
        <w:t>1. Read the relevant specification documents before editing.</w:t>
      </w:r>
    </w:p>
    <w:p>
      <w:r>
        <w:t>2. Identify the smallest vertical slice that produces testable user/domain value.</w:t>
      </w:r>
    </w:p>
    <w:p>
      <w:r>
        <w:t>3. List affected requirements and acceptance criteria.</w:t>
      </w:r>
    </w:p>
    <w:p>
      <w:r>
        <w:t>4. Inspect existing architecture before adding new types.</w:t>
      </w:r>
    </w:p>
    <w:p>
      <w:r>
        <w:t>5. Implement or update tests first/alongside the change where practical.</w:t>
      </w:r>
    </w:p>
    <w:p>
      <w:r>
        <w:t>6. Implement domain/service behavior before UI decoration.</w:t>
      </w:r>
    </w:p>
    <w:p>
      <w:r>
        <w:t>7. Run targeted automated tests.</w:t>
      </w:r>
    </w:p>
    <w:p>
      <w:r>
        <w:t>8. Run the broader core suite for milestone-level changes.</w:t>
      </w:r>
    </w:p>
    <w:p>
      <w:r>
        <w:t>9. Perform physical-device verification for camera/audio work.</w:t>
      </w:r>
    </w:p>
    <w:p>
      <w:r>
        <w:t>10. Update BUILD_STATUS.md.</w:t>
      </w:r>
    </w:p>
    <w:p>
      <w:r>
        <w:t>11. Stop and surface unresolved product decisions rather than inventing materially new behavior.</w:t>
      </w:r>
    </w:p>
    <w:p>
      <w:pPr>
        <w:pStyle w:val="Heading1"/>
      </w:pPr>
      <w:r>
        <w:t>42. Recommended vertical build slices</w:t>
      </w:r>
    </w:p>
    <w:tbl>
      <w:tblPr>
        <w:tblStyle w:val="TableGrid"/>
        <w:tblW w:type="auto" w:w="0"/>
        <w:tblLook w:firstColumn="1" w:firstRow="1" w:lastColumn="0" w:lastRow="0" w:noHBand="0" w:noVBand="1" w:val="04A0"/>
      </w:tblPr>
      <w:tblGrid>
        <w:gridCol w:w="5040"/>
        <w:gridCol w:w="5040"/>
      </w:tblGrid>
      <w:tr>
        <w:tc>
          <w:tcPr>
            <w:tcW w:type="dxa" w:w="5040"/>
          </w:tcPr>
          <w:p>
            <w:r>
              <w:t>Slice</w:t>
            </w:r>
          </w:p>
        </w:tc>
        <w:tc>
          <w:tcPr>
            <w:tcW w:type="dxa" w:w="5040"/>
          </w:tcPr>
          <w:p>
            <w:r>
              <w:t>Deliverable</w:t>
            </w:r>
          </w:p>
        </w:tc>
      </w:tr>
      <w:tr>
        <w:tc>
          <w:tcPr>
            <w:tcW w:type="dxa" w:w="5040"/>
          </w:tcPr>
          <w:p>
            <w:r>
              <w:t>1</w:t>
            </w:r>
          </w:p>
        </w:tc>
        <w:tc>
          <w:tcPr>
            <w:tcW w:type="dxa" w:w="5040"/>
          </w:tcPr>
          <w:p>
            <w:r>
              <w:t>App shell + navigation + dependency container</w:t>
            </w:r>
          </w:p>
        </w:tc>
      </w:tr>
      <w:tr>
        <w:tc>
          <w:tcPr>
            <w:tcW w:type="dxa" w:w="5040"/>
          </w:tcPr>
          <w:p>
            <w:r>
              <w:t>2</w:t>
            </w:r>
          </w:p>
        </w:tc>
        <w:tc>
          <w:tcPr>
            <w:tcW w:type="dxa" w:w="5040"/>
          </w:tcPr>
          <w:p>
            <w:r>
              <w:t>Camera preview + permission lifecycle</w:t>
            </w:r>
          </w:p>
        </w:tc>
      </w:tr>
      <w:tr>
        <w:tc>
          <w:tcPr>
            <w:tcW w:type="dxa" w:w="5040"/>
          </w:tcPr>
          <w:p>
            <w:r>
              <w:t>3</w:t>
            </w:r>
          </w:p>
        </w:tc>
        <w:tc>
          <w:tcPr>
            <w:tcW w:type="dxa" w:w="5040"/>
          </w:tcPr>
          <w:p>
            <w:r>
              <w:t>Vision pose conversion + calibration state</w:t>
            </w:r>
          </w:p>
        </w:tc>
      </w:tr>
      <w:tr>
        <w:tc>
          <w:tcPr>
            <w:tcW w:type="dxa" w:w="5040"/>
          </w:tcPr>
          <w:p>
            <w:r>
              <w:t>4</w:t>
            </w:r>
          </w:p>
        </w:tc>
        <w:tc>
          <w:tcPr>
            <w:tcW w:type="dxa" w:w="5040"/>
          </w:tcPr>
          <w:p>
            <w:r>
              <w:t>Timestamped pose recording</w:t>
            </w:r>
          </w:p>
        </w:tc>
      </w:tr>
      <w:tr>
        <w:tc>
          <w:tcPr>
            <w:tcW w:type="dxa" w:w="5040"/>
          </w:tcPr>
          <w:p>
            <w:r>
              <w:t>5</w:t>
            </w:r>
          </w:p>
        </w:tc>
        <w:tc>
          <w:tcPr>
            <w:tcW w:type="dxa" w:w="5040"/>
          </w:tcPr>
          <w:p>
            <w:r>
              <w:t>Deterministic rep segmentation with fixtures</w:t>
            </w:r>
          </w:p>
        </w:tc>
      </w:tr>
      <w:tr>
        <w:tc>
          <w:tcPr>
            <w:tcW w:type="dxa" w:w="5040"/>
          </w:tcPr>
          <w:p>
            <w:r>
              <w:t>6</w:t>
            </w:r>
          </w:p>
        </w:tc>
        <w:tc>
          <w:tcPr>
            <w:tcW w:type="dxa" w:w="5040"/>
          </w:tcPr>
          <w:p>
            <w:r>
              <w:t>Core metrics + confidence</w:t>
            </w:r>
          </w:p>
        </w:tc>
      </w:tr>
      <w:tr>
        <w:tc>
          <w:tcPr>
            <w:tcW w:type="dxa" w:w="5040"/>
          </w:tcPr>
          <w:p>
            <w:r>
              <w:t>7</w:t>
            </w:r>
          </w:p>
        </w:tc>
        <w:tc>
          <w:tcPr>
            <w:tcW w:type="dxa" w:w="5040"/>
          </w:tcPr>
          <w:p>
            <w:r>
              <w:t>Analysis pipeline → Results using fixture data</w:t>
            </w:r>
          </w:p>
        </w:tc>
      </w:tr>
      <w:tr>
        <w:tc>
          <w:tcPr>
            <w:tcW w:type="dxa" w:w="5040"/>
          </w:tcPr>
          <w:p>
            <w:r>
              <w:t>8</w:t>
            </w:r>
          </w:p>
        </w:tc>
        <w:tc>
          <w:tcPr>
            <w:tcW w:type="dxa" w:w="5040"/>
          </w:tcPr>
          <w:p>
            <w:r>
              <w:t>SwiftData repository + durable session save</w:t>
            </w:r>
          </w:p>
        </w:tc>
      </w:tr>
      <w:tr>
        <w:tc>
          <w:tcPr>
            <w:tcW w:type="dxa" w:w="5040"/>
          </w:tcPr>
          <w:p>
            <w:r>
              <w:t>9</w:t>
            </w:r>
          </w:p>
        </w:tc>
        <w:tc>
          <w:tcPr>
            <w:tcW w:type="dxa" w:w="5040"/>
          </w:tcPr>
          <w:p>
            <w:r>
              <w:t>Real capture → persisted Results</w:t>
            </w:r>
          </w:p>
        </w:tc>
      </w:tr>
      <w:tr>
        <w:tc>
          <w:tcPr>
            <w:tcW w:type="dxa" w:w="5040"/>
          </w:tcPr>
          <w:p>
            <w:r>
              <w:t>10</w:t>
            </w:r>
          </w:p>
        </w:tc>
        <w:tc>
          <w:tcPr>
            <w:tcW w:type="dxa" w:w="5040"/>
          </w:tcPr>
          <w:p>
            <w:r>
              <w:t>Rep Review + pose playback</w:t>
            </w:r>
          </w:p>
        </w:tc>
      </w:tr>
      <w:tr>
        <w:tc>
          <w:tcPr>
            <w:tcW w:type="dxa" w:w="5040"/>
          </w:tcPr>
          <w:p>
            <w:r>
              <w:t>11</w:t>
            </w:r>
          </w:p>
        </w:tc>
        <w:tc>
          <w:tcPr>
            <w:tcW w:type="dxa" w:w="5040"/>
          </w:tcPr>
          <w:p>
            <w:r>
              <w:t>Ghost Mode</w:t>
            </w:r>
          </w:p>
        </w:tc>
      </w:tr>
      <w:tr>
        <w:tc>
          <w:tcPr>
            <w:tcW w:type="dxa" w:w="5040"/>
          </w:tcPr>
          <w:p>
            <w:r>
              <w:t>12</w:t>
            </w:r>
          </w:p>
        </w:tc>
        <w:tc>
          <w:tcPr>
            <w:tcW w:type="dxa" w:w="5040"/>
          </w:tcPr>
          <w:p>
            <w:r>
              <w:t>History + Progress + records/baselines</w:t>
            </w:r>
          </w:p>
        </w:tc>
      </w:tr>
      <w:tr>
        <w:tc>
          <w:tcPr>
            <w:tcW w:type="dxa" w:w="5040"/>
          </w:tcPr>
          <w:p>
            <w:r>
              <w:t>13</w:t>
            </w:r>
          </w:p>
        </w:tc>
        <w:tc>
          <w:tcPr>
            <w:tcW w:type="dxa" w:w="5040"/>
          </w:tcPr>
          <w:p>
            <w:r>
              <w:t>Analyze &amp; Delete + maintenance recovery</w:t>
            </w:r>
          </w:p>
        </w:tc>
      </w:tr>
      <w:tr>
        <w:tc>
          <w:tcPr>
            <w:tcW w:type="dxa" w:w="5040"/>
          </w:tcPr>
          <w:p>
            <w:r>
              <w:t>14</w:t>
            </w:r>
          </w:p>
        </w:tc>
        <w:tc>
          <w:tcPr>
            <w:tcW w:type="dxa" w:w="5040"/>
          </w:tcPr>
          <w:p>
            <w:r>
              <w:t>Accessibility/performance/field hardening</w:t>
            </w:r>
          </w:p>
        </w:tc>
      </w:tr>
      <w:tr>
        <w:tc>
          <w:tcPr>
            <w:tcW w:type="dxa" w:w="5040"/>
          </w:tcPr>
          <w:p>
            <w:r>
              <w:t>15</w:t>
            </w:r>
          </w:p>
        </w:tc>
        <w:tc>
          <w:tcPr>
            <w:tcW w:type="dxa" w:w="5040"/>
          </w:tcPr>
          <w:p>
            <w:r>
              <w:t>Live Fire Beta foundation behind feature flag</w:t>
            </w:r>
          </w:p>
        </w:tc>
      </w:tr>
    </w:tbl>
    <w:p>
      <w:pPr>
        <w:pStyle w:val="Heading1"/>
      </w:pPr>
      <w:r>
        <w:t>43. Definition of 'done' for a vertical slice</w:t>
      </w:r>
    </w:p>
    <w:p>
      <w:pPr>
        <w:pStyle w:val="ListBullet"/>
      </w:pPr>
      <w:r>
        <w:t>Code compiles without new warnings.</w:t>
      </w:r>
    </w:p>
    <w:p>
      <w:pPr>
        <w:pStyle w:val="ListBullet"/>
      </w:pPr>
      <w:r>
        <w:t>Acceptance criteria for the slice are satisfied.</w:t>
      </w:r>
    </w:p>
    <w:p>
      <w:pPr>
        <w:pStyle w:val="ListBullet"/>
      </w:pPr>
      <w:r>
        <w:t>Automated tests pass.</w:t>
      </w:r>
    </w:p>
    <w:p>
      <w:pPr>
        <w:pStyle w:val="ListBullet"/>
      </w:pPr>
      <w:r>
        <w:t>Failure/degraded states are implemented.</w:t>
      </w:r>
    </w:p>
    <w:p>
      <w:pPr>
        <w:pStyle w:val="ListBullet"/>
      </w:pPr>
      <w:r>
        <w:t>Persistence/privacy behavior is verified when relevant.</w:t>
      </w:r>
    </w:p>
    <w:p>
      <w:pPr>
        <w:pStyle w:val="ListBullet"/>
      </w:pPr>
      <w:r>
        <w:t>Physical-device behavior is verified when relevant.</w:t>
      </w:r>
    </w:p>
    <w:p>
      <w:pPr>
        <w:pStyle w:val="ListBullet"/>
      </w:pPr>
      <w:r>
        <w:t>BUILD_STATUS.md is updated.</w:t>
      </w:r>
    </w:p>
    <w:p>
      <w:pPr>
        <w:pStyle w:val="ListBullet"/>
      </w:pPr>
      <w:r>
        <w:t>No known P0/P1 defect is introduced.</w:t>
      </w:r>
    </w:p>
    <w:p>
      <w:pPr>
        <w:pStyle w:val="Heading1"/>
      </w:pPr>
      <w:r>
        <w:t>44. Analysis-version change policy</w:t>
      </w:r>
    </w:p>
    <w:p>
      <w:pPr>
        <w:pStyle w:val="ListBullet"/>
      </w:pPr>
      <w:r>
        <w:t>Increment analysisVersion when a change materially alters the interpretation or historical comparability of a metric.</w:t>
      </w:r>
    </w:p>
    <w:p>
      <w:pPr>
        <w:pStyle w:val="ListBullet"/>
      </w:pPr>
      <w:r>
        <w:t>A performance refactor that produces equivalent outputs does not require a version change.</w:t>
      </w:r>
    </w:p>
    <w:p>
      <w:pPr>
        <w:pStyle w:val="ListBullet"/>
      </w:pPr>
      <w:r>
        <w:t>Threshold/config changes may require analysisConfigVersion increment even when schema is unchanged.</w:t>
      </w:r>
    </w:p>
    <w:p>
      <w:pPr>
        <w:pStyle w:val="ListBullet"/>
      </w:pPr>
      <w:r>
        <w:t>Golden fixture changes must state whether they reflect bug correction, intentional behavior change, or tolerance update.</w:t>
      </w:r>
    </w:p>
    <w:p>
      <w:pPr>
        <w:pStyle w:val="ListBullet"/>
      </w:pPr>
      <w:r>
        <w:t>Progress must not silently mix incompatible versions.</w:t>
      </w:r>
    </w:p>
    <w:p>
      <w:pPr>
        <w:pStyle w:val="Heading1"/>
      </w:pPr>
      <w:r>
        <w:t>45. Schema-change policy</w:t>
      </w:r>
    </w:p>
    <w:p>
      <w:pPr>
        <w:pStyle w:val="ListBullet"/>
      </w:pPr>
      <w:r>
        <w:t>Update persistence schema version when stored structure changes.</w:t>
      </w:r>
    </w:p>
    <w:p>
      <w:pPr>
        <w:pStyle w:val="ListBullet"/>
      </w:pPr>
      <w:r>
        <w:t>Create migration logic/tests before relying on new schema in release builds.</w:t>
      </w:r>
    </w:p>
    <w:p>
      <w:pPr>
        <w:pStyle w:val="ListBullet"/>
      </w:pPr>
      <w:r>
        <w:t>Do not use destructive reset as the default migration strategy.</w:t>
      </w:r>
    </w:p>
    <w:p>
      <w:pPr>
        <w:pStyle w:val="ListBullet"/>
      </w:pPr>
      <w:r>
        <w:t>Document relationship/delete-rule changes explicitly.</w:t>
      </w:r>
    </w:p>
    <w:p>
      <w:pPr>
        <w:pStyle w:val="ListBullet"/>
      </w:pPr>
      <w:r>
        <w:t>Keep schema version independent from analysis version.</w:t>
      </w:r>
    </w:p>
    <w:p>
      <w:pPr>
        <w:pStyle w:val="Heading1"/>
      </w:pPr>
      <w:r>
        <w:t>46. Release build standards</w:t>
      </w:r>
    </w:p>
    <w:p>
      <w:pPr>
        <w:pStyle w:val="ListBullet"/>
      </w:pPr>
      <w:r>
        <w:t>For this project, TestFlight is the expected real-device validation channel for native iOS behavior during development. A feature that depends on Apple-native frameworks must not be marked fully validated solely from Expo Go review.</w:t>
      </w:r>
    </w:p>
    <w:p>
      <w:pPr>
        <w:pStyle w:val="ListBullet"/>
      </w:pPr>
      <w:r>
        <w:t>Expo Go review may satisfy UI/UX prototype review, but it does not satisfy camera, Vision, SwiftData, microphone, signing, performance, or native integration acceptance criteria.</w:t>
      </w:r>
    </w:p>
    <w:p>
      <w:pPr>
        <w:pStyle w:val="ListBullet"/>
      </w:pPr>
      <w:r>
        <w:t>Release compilation, signing, provisioning, physical-device validation, archive creation, and App Store submission must use the approved external Apple-compatible build/TestFlight path even though primary development occurs on Windows + VS Code.</w:t>
      </w:r>
    </w:p>
    <w:p>
      <w:pPr>
        <w:pStyle w:val="ListBullet"/>
      </w:pPr>
      <w:r>
        <w:t>No debug-only feature should accidentally become reachable.</w:t>
      </w:r>
    </w:p>
    <w:p>
      <w:pPr>
        <w:pStyle w:val="ListBullet"/>
      </w:pPr>
      <w:r>
        <w:t>Feature flags must have intentional release values.</w:t>
      </w:r>
    </w:p>
    <w:p>
      <w:pPr>
        <w:pStyle w:val="ListBullet"/>
      </w:pPr>
      <w:r>
        <w:t>No secrets or development endpoints are embedded.</w:t>
      </w:r>
    </w:p>
    <w:p>
      <w:pPr>
        <w:pStyle w:val="ListBullet"/>
      </w:pPr>
      <w:r>
        <w:t>Core automated suite passes.</w:t>
      </w:r>
    </w:p>
    <w:p>
      <w:pPr>
        <w:pStyle w:val="ListBullet"/>
      </w:pPr>
      <w:r>
        <w:t>Document 05 smoke test passes on physical device.</w:t>
      </w:r>
    </w:p>
    <w:p>
      <w:pPr>
        <w:pStyle w:val="ListBullet"/>
      </w:pPr>
      <w:r>
        <w:t>Known P2/P3 issues are documented and accepted.</w:t>
      </w:r>
    </w:p>
    <w:p>
      <w:pPr>
        <w:pStyle w:val="ListBullet"/>
      </w:pPr>
      <w:r>
        <w:t>Version/build metadata is correct.</w:t>
      </w:r>
    </w:p>
    <w:p>
      <w:pPr>
        <w:pStyle w:val="ListBullet"/>
      </w:pPr>
      <w:r>
        <w:t>Privacy descriptions match actual permission/data behavior.</w:t>
      </w:r>
    </w:p>
    <w:p>
      <w:pPr>
        <w:pStyle w:val="Heading1"/>
      </w:pPr>
      <w:r>
        <w:t>47. App Store readiness engineering checks</w:t>
      </w:r>
    </w:p>
    <w:p>
      <w:pPr>
        <w:pStyle w:val="ListBullet"/>
      </w:pPr>
      <w:r>
        <w:t>Camera and microphone usage descriptions accurately explain use.</w:t>
      </w:r>
    </w:p>
    <w:p>
      <w:pPr>
        <w:pStyle w:val="ListBullet"/>
      </w:pPr>
      <w:r>
        <w:t>Live Fire microphone permission is not requested by Dry Fire.</w:t>
      </w:r>
    </w:p>
    <w:p>
      <w:pPr>
        <w:pStyle w:val="ListBullet"/>
      </w:pPr>
      <w:r>
        <w:t>App behavior matches privacy disclosures.</w:t>
      </w:r>
    </w:p>
    <w:p>
      <w:pPr>
        <w:pStyle w:val="ListBullet"/>
      </w:pPr>
      <w:r>
        <w:t>No private API usage.</w:t>
      </w:r>
    </w:p>
    <w:p>
      <w:pPr>
        <w:pStyle w:val="ListBullet"/>
      </w:pPr>
      <w:r>
        <w:t>Background behavior is justified and limited.</w:t>
      </w:r>
    </w:p>
    <w:p>
      <w:pPr>
        <w:pStyle w:val="ListBullet"/>
      </w:pPr>
      <w:r>
        <w:t>Any subscription implementation uses approved StoreKit architecture and restores entitlements correctly.</w:t>
      </w:r>
    </w:p>
    <w:p>
      <w:pPr>
        <w:pStyle w:val="ListBullet"/>
      </w:pPr>
      <w:r>
        <w:t>Beta labels/measurement claims remain consistent with product specification.</w:t>
      </w:r>
    </w:p>
    <w:p>
      <w:pPr>
        <w:pStyle w:val="Heading1"/>
      </w:pPr>
      <w:r>
        <w:t>48. Future ML integration rules</w:t>
      </w:r>
    </w:p>
    <w:p>
      <w:r>
        <w:t>Custom machine learning may be added only after a specific deterministic limitation is measured and a dataset/evaluation plan exists.</w:t>
      </w:r>
    </w:p>
    <w:p>
      <w:pPr>
        <w:pStyle w:val="ListBullet"/>
      </w:pPr>
      <w:r>
        <w:t>Define the exact prediction target.</w:t>
      </w:r>
    </w:p>
    <w:p>
      <w:pPr>
        <w:pStyle w:val="ListBullet"/>
      </w:pPr>
      <w:r>
        <w:t>Define training/validation/test splits.</w:t>
      </w:r>
    </w:p>
    <w:p>
      <w:pPr>
        <w:pStyle w:val="ListBullet"/>
      </w:pPr>
      <w:r>
        <w:t>Measure against the deterministic baseline.</w:t>
      </w:r>
    </w:p>
    <w:p>
      <w:pPr>
        <w:pStyle w:val="ListBullet"/>
      </w:pPr>
      <w:r>
        <w:t>Preserve confidence/abstention behavior.</w:t>
      </w:r>
    </w:p>
    <w:p>
      <w:pPr>
        <w:pStyle w:val="ListBullet"/>
      </w:pPr>
      <w:r>
        <w:t>Keep model version provenance.</w:t>
      </w:r>
    </w:p>
    <w:p>
      <w:pPr>
        <w:pStyle w:val="ListBullet"/>
      </w:pPr>
      <w:r>
        <w:t>Do not train on user media without an explicit data-consent architecture.</w:t>
      </w:r>
    </w:p>
    <w:p>
      <w:pPr>
        <w:pStyle w:val="ListBullet"/>
      </w:pPr>
      <w:r>
        <w:t>Prefer on-device inference when practical and aligned with privacy goals.</w:t>
      </w:r>
    </w:p>
    <w:p>
      <w:pPr>
        <w:pStyle w:val="Heading1"/>
      </w:pPr>
      <w:r>
        <w:t>49. Future backend rules</w:t>
      </w:r>
    </w:p>
    <w:p>
      <w:r>
        <w:t>A backend is not part of the V1 core. If future features require one, introduce it as a deliberate architecture decision rather than allowing networking to spread organically through feature code.</w:t>
      </w:r>
    </w:p>
    <w:p>
      <w:pPr>
        <w:pStyle w:val="ListBullet"/>
      </w:pPr>
      <w:r>
        <w:t>Define the backend's exact product purpose.</w:t>
      </w:r>
    </w:p>
    <w:p>
      <w:pPr>
        <w:pStyle w:val="ListBullet"/>
      </w:pPr>
      <w:r>
        <w:t>Keep local training functional when the service is unavailable where product requirements allow.</w:t>
      </w:r>
    </w:p>
    <w:p>
      <w:pPr>
        <w:pStyle w:val="ListBullet"/>
      </w:pPr>
      <w:r>
        <w:t>Use an API client boundary.</w:t>
      </w:r>
    </w:p>
    <w:p>
      <w:pPr>
        <w:pStyle w:val="ListBullet"/>
      </w:pPr>
      <w:r>
        <w:t>Do not upload raw training media by default.</w:t>
      </w:r>
    </w:p>
    <w:p>
      <w:pPr>
        <w:pStyle w:val="ListBullet"/>
      </w:pPr>
      <w:r>
        <w:t>Define authentication, deletion, retention, and sync-conflict policies before implementation.</w:t>
      </w:r>
    </w:p>
    <w:p>
      <w:pPr>
        <w:pStyle w:val="Heading1"/>
      </w:pPr>
      <w:r>
        <w:t>50. Final Codex directives</w:t>
      </w:r>
    </w:p>
    <w:p>
      <w:pPr>
        <w:pStyle w:val="ListBullet"/>
      </w:pPr>
      <w:r>
        <w:t>Treat Expo Go as a UI/UX prototyping tool only.</w:t>
      </w:r>
    </w:p>
    <w:p>
      <w:pPr>
        <w:pStyle w:val="ListBullet"/>
      </w:pPr>
      <w:r>
        <w:t>Treat Swift/SwiftUI as the production application architecture.</w:t>
      </w:r>
    </w:p>
    <w:p>
      <w:pPr>
        <w:pStyle w:val="ListBullet"/>
      </w:pPr>
      <w:r>
        <w:t>Treat TestFlight/native builds as the evidence required for validating iOS-native functionality.</w:t>
      </w:r>
    </w:p>
    <w:p>
      <w:pPr>
        <w:pStyle w:val="ListBullet"/>
      </w:pPr>
      <w:r>
        <w:t>When implementing an approved Expo prototype, reproduce behavior in SwiftUI rather than introducing React Native as a production dependency.</w:t>
      </w:r>
    </w:p>
    <w:p>
      <w:pPr>
        <w:pStyle w:val="ListBullet"/>
      </w:pPr>
      <w:r>
        <w:t>Treat Windows + VS Code as the primary developer environment.</w:t>
      </w:r>
    </w:p>
    <w:p>
      <w:pPr>
        <w:pStyle w:val="ListBullet"/>
      </w:pPr>
      <w:r>
        <w:t>Do not instruct the user to perform routine coding in Xcode.</w:t>
      </w:r>
    </w:p>
    <w:p>
      <w:pPr>
        <w:pStyle w:val="ListBullet"/>
      </w:pPr>
      <w:r>
        <w:t>When a task genuinely requires external Apple-platform validation, label it explicitly as an Apple build/validation step and explain why it cannot be completed locally on Windows + VS Code.</w:t>
      </w:r>
    </w:p>
    <w:p>
      <w:pPr>
        <w:pStyle w:val="ListBullet"/>
      </w:pPr>
      <w:r>
        <w:t>Design automation/CI so Apple-only validation is as repeatable and non-interactive as practical.</w:t>
      </w:r>
    </w:p>
    <w:p>
      <w:pPr>
        <w:pStyle w:val="ListBullet"/>
      </w:pPr>
      <w:r>
        <w:t>Build the specified product, not a speculative broader platform.</w:t>
      </w:r>
    </w:p>
    <w:p>
      <w:pPr>
        <w:pStyle w:val="ListBullet"/>
      </w:pPr>
      <w:r>
        <w:t>Prefer correctness and testability over cleverness.</w:t>
      </w:r>
    </w:p>
    <w:p>
      <w:pPr>
        <w:pStyle w:val="ListBullet"/>
      </w:pPr>
      <w:r>
        <w:t>Keep the core analysis engine deterministic.</w:t>
      </w:r>
    </w:p>
    <w:p>
      <w:pPr>
        <w:pStyle w:val="ListBullet"/>
      </w:pPr>
      <w:r>
        <w:t>Keep user-facing claims constrained to what the camera/audio pipeline actually measures.</w:t>
      </w:r>
    </w:p>
    <w:p>
      <w:pPr>
        <w:pStyle w:val="ListBullet"/>
      </w:pPr>
      <w:r>
        <w:t>Never hide uncertainty by inventing precision.</w:t>
      </w:r>
    </w:p>
    <w:p>
      <w:pPr>
        <w:pStyle w:val="ListBullet"/>
      </w:pPr>
      <w:r>
        <w:t>Never sacrifice user data integrity for implementation convenience.</w:t>
      </w:r>
    </w:p>
    <w:p>
      <w:pPr>
        <w:pStyle w:val="ListBullet"/>
      </w:pPr>
      <w:r>
        <w:t>When requirements conflict, surface the conflict with document/section references.</w:t>
      </w:r>
    </w:p>
    <w:p>
      <w:pPr>
        <w:pStyle w:val="ListBullet"/>
      </w:pPr>
      <w:r>
        <w:t>Do not start Live Fire Beta expansion until the Dry Fire core meets its release gates.</w:t>
      </w:r>
    </w:p>
    <w:p>
      <w:pPr>
        <w:pStyle w:val="Heading1"/>
      </w:pPr>
      <w:r>
        <w:t>51. Definition of done for Document 07</w:t>
      </w:r>
    </w:p>
    <w:p>
      <w:r>
        <w:t>These engineering standards are successfully applied when Codex can build Dry Fire Vision in small, testable vertical slices; camera and Vision framework code remain isolated from the movement domain; analysis is deterministic and versioned; persistence is safe and recoverable; SwiftUI remains focused on state and interaction; privacy boundaries are enforced; and future contributors can understand where new code belongs without reverse-engineering the entire application.</w:t>
      </w:r>
    </w:p>
    <w:sectPr w:rsidR="00FC693F" w:rsidRPr="0006063C" w:rsidSect="00034616">
      <w:footerReference w:type="default" ns2: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Dry Fire Vision • 07 Engineering Guidelines &amp; Coding Standards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