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Tee käsikirjoitus, josta ilmenee kaikista sivuston sivuista: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sivujen toiminnallinenfunktio: miksi sivu tehdään, mikä on sivun merkitys ja mitä toimintoja sivuilla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 - aloitussivu. Ottaa käyttäjän vastaan sivuille. Newsfeed etusivulla tarjoaa tuoreimman tiedon tulevalle kävijälle. Navigoinnin kautta pääsee nopeasti tutustumaan podcastiin ja saamaan tietoa meistä, vaikka olisi sivuilla ensimmäistä kertaa.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podcast.html - koko sivuston tavoite, tärkein asia siihen liittyen löytyy täältä.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meista.html - Annetaan kävijälle tietoa meistä. Podcast pyörii meidän ajatusten ja juttujen ympärillä, joten on tärkeää, että käyttäjä pääsee tutustumaan meihin.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podcast.html ja meista.html voisi ehkä yhdistää, mutta haluan nyt kokeilla alkuun näin.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otayhteytta.html - annetaan kävijälle mahdollisuus olla meihin suoraan yhteydessä.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Sivujen toiminnallisuudet design-pdf-tiedostossa.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kaikkien tekstien fontit, koot ja värit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Google-fontsin Roboto-fontti sivustolle. Kokoa ja väriä hahmottelen paremmin kun nään sivuston rakentuessa miltä se näyttää, look-and-feel-periaatteella.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kaikkien rakenneosien paikat, koot ja värit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Paikat designissa. Musta tausta ja valkoinen teksti.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Huom. leikkasin pois ne asiat, jotka löytyvät design-pdf:a.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