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1E1E"/>
          <w:sz w:val="28"/>
        </w:rPr>
        <w:t>PROPOSTA DE DESENVOLVIMENTO DE SISTEMA</w:t>
      </w:r>
    </w:p>
    <w:p>
      <w:pPr>
        <w:jc w:val="center"/>
      </w:pPr>
      <w:r>
        <w:rPr>
          <w:b/>
          <w:color w:val="228B22"/>
          <w:sz w:val="44"/>
        </w:rPr>
        <w:t>Botanix — Vaso Inteligente</w:t>
      </w:r>
    </w:p>
    <w:p>
      <w:pPr>
        <w:jc w:val="center"/>
      </w:pPr>
      <w:r>
        <w:rPr>
          <w:color w:val="646464"/>
          <w:sz w:val="26"/>
        </w:rPr>
        <w:t>Sistema integrado de monitoramento de plantas via IoT</w:t>
      </w:r>
    </w:p>
    <w:p/>
    <w:p/>
    <w:p/>
    <w:p/>
    <w:p/>
    <w:p>
      <w:pPr>
        <w:jc w:val="center"/>
      </w:pPr>
      <w:r>
        <w:rPr>
          <w:color w:val="646464"/>
          <w:sz w:val="22"/>
        </w:rPr>
        <w:t>Abril de 2026</w:t>
      </w:r>
    </w:p>
    <w:p>
      <w:r>
        <w:br w:type="page"/>
      </w:r>
    </w:p>
    <w:p>
      <w:pPr>
        <w:spacing w:before="280" w:after="80"/>
      </w:pPr>
      <w:r>
        <w:rPr>
          <w:b/>
          <w:color w:val="228B22"/>
          <w:sz w:val="26"/>
        </w:rPr>
        <w:t>1. Título do Projeto</w:t>
      </w:r>
    </w:p>
    <w:p>
      <w:pPr>
        <w:spacing w:before="0" w:after="120"/>
      </w:pPr>
      <w:r>
        <w:rPr>
          <w:color w:val="1E1E1E"/>
          <w:sz w:val="24"/>
        </w:rPr>
        <w:t>Botanix — Vaso Inteligente: Sistema Integrado de Monitoramento de Plantas via IoT, Aplicativo Mobile e Aplicação Web.</w:t>
      </w:r>
    </w:p>
    <w:p>
      <w:pPr>
        <w:spacing w:before="280" w:after="80"/>
      </w:pPr>
      <w:r>
        <w:rPr>
          <w:b/>
          <w:color w:val="228B22"/>
          <w:sz w:val="26"/>
        </w:rPr>
        <w:t>2. Tema e Contexto de Aplicação</w:t>
      </w:r>
    </w:p>
    <w:p>
      <w:pPr>
        <w:spacing w:before="0" w:after="120"/>
      </w:pPr>
      <w:r>
        <w:rPr>
          <w:color w:val="1E1E1E"/>
          <w:sz w:val="24"/>
        </w:rPr>
        <w:t>Área de aplicação: agricultura urbana, horticultura doméstica e paisagismo residencial.</w:t>
        <w:br/>
        <w:br/>
        <w:t>O crescente interesse por plantas em ambientes domésticos e a rotina agitada do cotidiano moderno fazem com que muitas pessoas enfrentem dificuldades para manter seus vegetais saudáveis. Erros de irrigação — tanto o excesso quanto a falta de água — e a exposição a condições climáticas adversas são as principais causas de morte de plantas em residências e pequenos jardins. A ausência de informação em tempo real sobre o estado do ambiente impede que o cuidador tome decisões proativas e bem fundamentadas. Nesse contexto, a integração entre sensores IoT, conectividade em nuvem e interfaces digitais surge como solução tecnológica acessível para democratizar o cuidado inteligente com plantas.</w:t>
      </w:r>
    </w:p>
    <w:p>
      <w:pPr>
        <w:spacing w:before="280" w:after="80"/>
      </w:pPr>
      <w:r>
        <w:rPr>
          <w:b/>
          <w:color w:val="228B22"/>
          <w:sz w:val="26"/>
        </w:rPr>
        <w:t>3. Problema a ser Resolvido</w:t>
      </w:r>
    </w:p>
    <w:p>
      <w:pPr>
        <w:spacing w:before="0" w:after="120"/>
      </w:pPr>
      <w:r>
        <w:rPr>
          <w:color w:val="1E1E1E"/>
          <w:sz w:val="24"/>
        </w:rPr>
        <w:t>A falta de monitoramento contínuo das condições ambientais das plantas — como umidade do solo, temperatura e umidade relativa do ar — leva a cuidados inadequados, resultando em deterioração ou morte dos vegetais. O cuidador depende exclusivamente de observação manual e subjetiva, sem dados precisos ou alertas automáticos que indiquem quando e como intervir. Essa deficiência se acentua em situações de ausência prolongada do responsável (viagens, trabalho), onde qualquer anomalia ambiental pode passar despercebida por horas ou dias, comprometendo de forma irreversível a saúde da planta.</w:t>
      </w:r>
    </w:p>
    <w:p>
      <w:pPr>
        <w:spacing w:before="280" w:after="80"/>
      </w:pPr>
      <w:r>
        <w:rPr>
          <w:b/>
          <w:color w:val="228B22"/>
          <w:sz w:val="26"/>
        </w:rPr>
        <w:t>4. Objetivo Geral do Projeto</w:t>
      </w:r>
    </w:p>
    <w:p>
      <w:pPr>
        <w:spacing w:before="0" w:after="120"/>
      </w:pPr>
      <w:r>
        <w:rPr>
          <w:color w:val="1E1E1E"/>
          <w:sz w:val="24"/>
        </w:rPr>
        <w:t>Desenvolver um sistema integrado e de baixo custo, denominado Botanix, capaz de monitorar remotamente as condições ambientais de plantas em tempo real, fornecendo ao usuário dados precisos de sensores e alertas visuais inteligentes por meio de uma aplicação mobile (Android/iOS) e de uma aplicação web responsiva, ambas conectadas a um dispositivo IoT baseado em ESP32.</w:t>
      </w:r>
    </w:p>
    <w:p>
      <w:pPr>
        <w:spacing w:before="280" w:after="80"/>
      </w:pPr>
      <w:r>
        <w:rPr>
          <w:b/>
          <w:color w:val="228B22"/>
          <w:sz w:val="26"/>
        </w:rPr>
        <w:t>5. Descrição da Solução Proposta</w:t>
      </w:r>
    </w:p>
    <w:p>
      <w:pPr>
        <w:spacing w:before="0" w:after="120"/>
      </w:pPr>
      <w:r>
        <w:rPr>
          <w:color w:val="1E1E1E"/>
          <w:sz w:val="24"/>
        </w:rPr>
        <w:t>O Botanix é composto por três camadas tecnológicas que operam de forma integrada e sincronizada por meio do protocolo de mensagens MQTT:</w:t>
      </w:r>
    </w:p>
    <w:p>
      <w:pPr>
        <w:spacing w:before="160" w:after="40"/>
      </w:pPr>
      <w:r>
        <w:rPr>
          <w:b/>
          <w:color w:val="228B22"/>
          <w:sz w:val="24"/>
        </w:rPr>
        <w:t>5.1  Módulo IoT — ESP32 (MicroPython)</w:t>
      </w:r>
    </w:p>
    <w:p>
      <w:pPr>
        <w:spacing w:before="0" w:after="120"/>
      </w:pPr>
      <w:r>
        <w:rPr>
          <w:color w:val="1E1E1E"/>
          <w:sz w:val="24"/>
        </w:rPr>
        <w:t>O hardware central é um microcontrolador ESP32 executando firmware escrito em MicroPython. Dois sensores são acoplados ao dispositivo:</w:t>
      </w:r>
    </w:p>
    <w:p>
      <w:pPr>
        <w:pStyle w:val="ListBullet"/>
        <w:spacing w:before="0" w:after="60"/>
      </w:pPr>
      <w:r>
        <w:rPr>
          <w:color w:val="1E1E1E"/>
          <w:sz w:val="24"/>
        </w:rPr>
        <w:t>Sensor DHT22 (GPIO 14): coleta temperatura (°C) e umidade relativa do ar (%).</w:t>
      </w:r>
    </w:p>
    <w:p>
      <w:pPr>
        <w:pStyle w:val="ListBullet"/>
        <w:spacing w:before="0" w:after="60"/>
      </w:pPr>
      <w:r>
        <w:rPr>
          <w:color w:val="1E1E1E"/>
          <w:sz w:val="24"/>
        </w:rPr>
        <w:t>Sensor capacitivo de umidade do solo (GPIO 32 / ADC): converte leitura analógica em percentual de umidade (0–100%).</w:t>
      </w:r>
    </w:p>
    <w:p>
      <w:pPr>
        <w:spacing w:before="0" w:after="120"/>
      </w:pPr>
      <w:r>
        <w:rPr>
          <w:color w:val="1E1E1E"/>
          <w:sz w:val="24"/>
        </w:rPr>
        <w:t>A cada 15 segundos o ESP32 serializa as leituras em JSON e as publica no broker MQTT público HiveMQ (broker.hivemq.com, porta 1883), no tópico "sensor_dados_json_001". Exemplo de payload transmitido: {"umidade_solo": 72.5, "temperatura": 24.3, "umidade_ar": 61.0}.</w:t>
      </w:r>
    </w:p>
    <w:p>
      <w:pPr>
        <w:spacing w:before="160" w:after="40"/>
      </w:pPr>
      <w:r>
        <w:rPr>
          <w:b/>
          <w:color w:val="228B22"/>
          <w:sz w:val="24"/>
        </w:rPr>
        <w:t>5.2  Aplicativo Mobile — React Native com Expo</w:t>
      </w:r>
    </w:p>
    <w:p>
      <w:pPr>
        <w:spacing w:before="0" w:after="120"/>
      </w:pPr>
      <w:r>
        <w:rPr>
          <w:color w:val="1E1E1E"/>
          <w:sz w:val="24"/>
        </w:rPr>
        <w:t>O aplicativo mobile, desenvolvido com React Native 0.74 e Expo 51, está disponível para Android e iOS. Ele conecta-se ao broker MQTT via WebSocket (porta 8000) e recebe os dados publicados pelo ESP32 em tempo real. A interface apresenta:</w:t>
      </w:r>
    </w:p>
    <w:p>
      <w:pPr>
        <w:pStyle w:val="ListBullet"/>
        <w:spacing w:before="0" w:after="60"/>
      </w:pPr>
      <w:r>
        <w:rPr>
          <w:color w:val="1E1E1E"/>
          <w:sz w:val="24"/>
        </w:rPr>
        <w:t>Mascote animado da planta com 4 estados visuais de saúde: Saudável, Bem, Estressada e Murcha, determinados pelo número de alertas ativos.</w:t>
      </w:r>
    </w:p>
    <w:p>
      <w:pPr>
        <w:pStyle w:val="ListBullet"/>
        <w:spacing w:before="0" w:after="60"/>
      </w:pPr>
      <w:r>
        <w:rPr>
          <w:color w:val="1E1E1E"/>
          <w:sz w:val="24"/>
        </w:rPr>
        <w:t>Badges de alerta coloridos com mensagens descritivas.</w:t>
      </w:r>
    </w:p>
    <w:p>
      <w:pPr>
        <w:pStyle w:val="ListBullet"/>
        <w:spacing w:before="0" w:after="60"/>
      </w:pPr>
      <w:r>
        <w:rPr>
          <w:color w:val="1E1E1E"/>
          <w:sz w:val="24"/>
        </w:rPr>
        <w:t>Barras de progresso para cada sensor (temperatura, umidade do solo e umidade do ar).</w:t>
      </w:r>
    </w:p>
    <w:p>
      <w:pPr>
        <w:pStyle w:val="ListBullet"/>
        <w:spacing w:before="0" w:after="60"/>
      </w:pPr>
      <w:r>
        <w:rPr>
          <w:color w:val="1E1E1E"/>
          <w:sz w:val="24"/>
        </w:rPr>
        <w:t>Campo editável para o usuário nomear sua planta.</w:t>
      </w:r>
    </w:p>
    <w:p>
      <w:pPr>
        <w:spacing w:before="160" w:after="40"/>
      </w:pPr>
      <w:r>
        <w:rPr>
          <w:b/>
          <w:color w:val="228B22"/>
          <w:sz w:val="24"/>
        </w:rPr>
        <w:t>5.3  Aplicação Web — React com Vite</w:t>
      </w:r>
    </w:p>
    <w:p>
      <w:pPr>
        <w:spacing w:before="0" w:after="120"/>
      </w:pPr>
      <w:r>
        <w:rPr>
          <w:color w:val="1E1E1E"/>
          <w:sz w:val="24"/>
        </w:rPr>
        <w:t>A aplicação web, construída com React 18 e Vite 5, replica e complementa as funcionalidades do app mobile em ambiente de navegador. A conexão MQTT é estabelecida via WebSocket (porta 8083) usando a biblioteca mqtt.js 5. Entre seus recursos destacam-se:</w:t>
      </w:r>
    </w:p>
    <w:p>
      <w:pPr>
        <w:pStyle w:val="ListBullet"/>
        <w:spacing w:before="0" w:after="60"/>
      </w:pPr>
      <w:r>
        <w:rPr>
          <w:color w:val="1E1E1E"/>
          <w:sz w:val="24"/>
        </w:rPr>
        <w:t>Mascote SVG animado com CSS keyframes e fundo atmosférico dinâmico.</w:t>
      </w:r>
    </w:p>
    <w:p>
      <w:pPr>
        <w:pStyle w:val="ListBullet"/>
        <w:spacing w:before="0" w:after="60"/>
      </w:pPr>
      <w:r>
        <w:rPr>
          <w:color w:val="1E1E1E"/>
          <w:sz w:val="24"/>
        </w:rPr>
        <w:t>Layout responsivo adaptado para diferentes resoluções de tela.</w:t>
      </w:r>
    </w:p>
    <w:p>
      <w:pPr>
        <w:pStyle w:val="ListBullet"/>
        <w:spacing w:before="0" w:after="60"/>
      </w:pPr>
      <w:r>
        <w:rPr>
          <w:color w:val="1E1E1E"/>
          <w:sz w:val="24"/>
        </w:rPr>
        <w:t>Banner de status da conexão MQTT em tempo real.</w:t>
      </w:r>
    </w:p>
    <w:p>
      <w:pPr>
        <w:pStyle w:val="ListBullet"/>
        <w:spacing w:before="0" w:after="60"/>
      </w:pPr>
      <w:r>
        <w:rPr>
          <w:color w:val="1E1E1E"/>
          <w:sz w:val="24"/>
        </w:rPr>
        <w:t>Persistência do nome da planta via localStorage entre sessões.</w:t>
      </w:r>
    </w:p>
    <w:p>
      <w:pPr>
        <w:spacing w:before="160" w:after="40"/>
      </w:pPr>
      <w:r>
        <w:rPr>
          <w:b/>
          <w:color w:val="228B22"/>
          <w:sz w:val="24"/>
        </w:rPr>
        <w:t>5.4  Fluxo de Integração e Regras de Alerta</w:t>
      </w:r>
    </w:p>
    <w:p>
      <w:pPr>
        <w:spacing w:before="0" w:after="120"/>
      </w:pPr>
      <w:r>
        <w:rPr>
          <w:color w:val="1E1E1E"/>
          <w:sz w:val="24"/>
        </w:rPr>
        <w:t>O fluxo de dados segue o modelo publish/subscribe do protocolo MQTT:</w:t>
        <w:br/>
        <w:br/>
        <w:t xml:space="preserve">    ESP32  ──(MQTT / porta 1883)─►  HiveMQ Broker  ─►(WebSocket)─►  App Mobile / App Web</w:t>
        <w:br/>
        <w:br/>
        <w:t>O sistema aplica as seguintes regras de alerta automático:</w:t>
      </w:r>
    </w:p>
    <w:p>
      <w:pPr>
        <w:pStyle w:val="ListBullet"/>
        <w:spacing w:before="0" w:after="60"/>
      </w:pPr>
      <w:r>
        <w:rPr>
          <w:color w:val="1E1E1E"/>
          <w:sz w:val="24"/>
        </w:rPr>
        <w:t>Umidade do solo &lt; 30%   →  "Preciso de mais água"</w:t>
      </w:r>
    </w:p>
    <w:p>
      <w:pPr>
        <w:pStyle w:val="ListBullet"/>
        <w:spacing w:before="0" w:after="60"/>
      </w:pPr>
      <w:r>
        <w:rPr>
          <w:color w:val="1E1E1E"/>
          <w:sz w:val="24"/>
        </w:rPr>
        <w:t>Umidade do ar &lt; 40%     →  "Está muito seco"</w:t>
      </w:r>
    </w:p>
    <w:p>
      <w:pPr>
        <w:pStyle w:val="ListBullet"/>
        <w:spacing w:before="0" w:after="60"/>
      </w:pPr>
      <w:r>
        <w:rPr>
          <w:color w:val="1E1E1E"/>
          <w:sz w:val="24"/>
        </w:rPr>
        <w:t>Temperatura &gt; 35 °C     →  "Está muito quente"</w:t>
      </w:r>
    </w:p>
    <w:p>
      <w:pPr>
        <w:pStyle w:val="ListBullet"/>
        <w:spacing w:before="0" w:after="60"/>
      </w:pPr>
      <w:r>
        <w:rPr>
          <w:color w:val="1E1E1E"/>
          <w:sz w:val="24"/>
        </w:rPr>
        <w:t>Temperatura &lt; 6 °C      →  "Está muito frio"</w:t>
      </w:r>
    </w:p>
    <w:p>
      <w:pPr>
        <w:pStyle w:val="ListBullet"/>
        <w:spacing w:before="0" w:after="60"/>
      </w:pPr>
      <w:r>
        <w:rPr>
          <w:color w:val="1E1E1E"/>
          <w:sz w:val="24"/>
        </w:rPr>
        <w:t>Sem anomalias detectadas →  "Tudo certo!"</w:t>
      </w:r>
    </w:p>
    <w:p>
      <w:pPr>
        <w:spacing w:before="0" w:after="120"/>
      </w:pPr>
      <w:r>
        <w:rPr>
          <w:color w:val="1E1E1E"/>
          <w:sz w:val="24"/>
        </w:rPr>
        <w:t>O número de alertas ativos determina o estado visual do mascote animado, oferecendo diagnóstico imediato e intuitivo da saúde da planta ao usuário.</w:t>
      </w:r>
    </w:p>
    <w:p>
      <w:pPr>
        <w:spacing w:before="200"/>
      </w:pPr>
      <w:r>
        <w:rPr>
          <w:b/>
          <w:color w:val="228B22"/>
          <w:sz w:val="24"/>
        </w:rPr>
        <w:t>Tecnologias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228B22"/>
          </w:tcPr>
          <w:p>
            <w:r>
              <w:rPr>
                <w:b/>
                <w:color w:val="FFFFFF"/>
                <w:sz w:val="22"/>
              </w:rPr>
              <w:t>Camada</w:t>
            </w:r>
          </w:p>
        </w:tc>
        <w:tc>
          <w:tcPr>
            <w:tcW w:type="dxa" w:w="4702"/>
            <w:shd w:val="clear" w:color="auto" w:fill="228B22"/>
          </w:tcPr>
          <w:p>
            <w:r>
              <w:rPr>
                <w:b/>
                <w:color w:val="FFFFFF"/>
                <w:sz w:val="22"/>
              </w:rPr>
              <w:t>Tecnologia</w:t>
            </w:r>
          </w:p>
        </w:tc>
      </w:tr>
      <w:tr>
        <w:tc>
          <w:tcPr>
            <w:tcW w:type="dxa" w:w="4702"/>
          </w:tcPr>
          <w:p>
            <w:r>
              <w:rPr>
                <w:b w:val="0"/>
                <w:sz w:val="22"/>
              </w:rPr>
              <w:t>IoT — Firmware</w:t>
            </w:r>
          </w:p>
        </w:tc>
        <w:tc>
          <w:tcPr>
            <w:tcW w:type="dxa" w:w="4702"/>
          </w:tcPr>
          <w:p>
            <w:r>
              <w:rPr>
                <w:b w:val="0"/>
                <w:sz w:val="22"/>
              </w:rPr>
              <w:t>MicroPython + umqtt.simple no ESP32</w:t>
            </w:r>
          </w:p>
        </w:tc>
      </w:tr>
      <w:tr>
        <w:tc>
          <w:tcPr>
            <w:tcW w:type="dxa" w:w="4702"/>
          </w:tcPr>
          <w:p>
            <w:r>
              <w:rPr>
                <w:b w:val="0"/>
                <w:sz w:val="22"/>
              </w:rPr>
              <w:t>Broker de mensagens</w:t>
            </w:r>
          </w:p>
        </w:tc>
        <w:tc>
          <w:tcPr>
            <w:tcW w:type="dxa" w:w="4702"/>
          </w:tcPr>
          <w:p>
            <w:r>
              <w:rPr>
                <w:b w:val="0"/>
                <w:sz w:val="22"/>
              </w:rPr>
              <w:t>HiveMQ (público, gratuito, protocolo MQTT)</w:t>
            </w:r>
          </w:p>
        </w:tc>
      </w:tr>
      <w:tr>
        <w:tc>
          <w:tcPr>
            <w:tcW w:type="dxa" w:w="4702"/>
          </w:tcPr>
          <w:p>
            <w:r>
              <w:rPr>
                <w:b w:val="0"/>
                <w:sz w:val="22"/>
              </w:rPr>
              <w:t>App Mobile</w:t>
            </w:r>
          </w:p>
        </w:tc>
        <w:tc>
          <w:tcPr>
            <w:tcW w:type="dxa" w:w="4702"/>
          </w:tcPr>
          <w:p>
            <w:r>
              <w:rPr>
                <w:b w:val="0"/>
                <w:sz w:val="22"/>
              </w:rPr>
              <w:t>React Native 0.74 + Expo 51</w:t>
            </w:r>
          </w:p>
        </w:tc>
      </w:tr>
      <w:tr>
        <w:tc>
          <w:tcPr>
            <w:tcW w:type="dxa" w:w="4702"/>
          </w:tcPr>
          <w:p>
            <w:r>
              <w:rPr>
                <w:b w:val="0"/>
                <w:sz w:val="22"/>
              </w:rPr>
              <w:t>App Web</w:t>
            </w:r>
          </w:p>
        </w:tc>
        <w:tc>
          <w:tcPr>
            <w:tcW w:type="dxa" w:w="4702"/>
          </w:tcPr>
          <w:p>
            <w:r>
              <w:rPr>
                <w:b w:val="0"/>
                <w:sz w:val="22"/>
              </w:rPr>
              <w:t>React 18 + Vite 5</w:t>
            </w:r>
          </w:p>
        </w:tc>
      </w:tr>
      <w:tr>
        <w:tc>
          <w:tcPr>
            <w:tcW w:type="dxa" w:w="4702"/>
          </w:tcPr>
          <w:p>
            <w:r>
              <w:rPr>
                <w:b w:val="0"/>
                <w:sz w:val="22"/>
              </w:rPr>
              <w:t>Comunicação MQTT Web</w:t>
            </w:r>
          </w:p>
        </w:tc>
        <w:tc>
          <w:tcPr>
            <w:tcW w:type="dxa" w:w="4702"/>
          </w:tcPr>
          <w:p>
            <w:r>
              <w:rPr>
                <w:b w:val="0"/>
                <w:sz w:val="22"/>
              </w:rPr>
              <w:t>mqtt.js 5 via WebSocket</w:t>
            </w:r>
          </w:p>
        </w:tc>
      </w:tr>
      <w:tr>
        <w:tc>
          <w:tcPr>
            <w:tcW w:type="dxa" w:w="4702"/>
          </w:tcPr>
          <w:p>
            <w:r>
              <w:rPr>
                <w:b w:val="0"/>
                <w:sz w:val="22"/>
              </w:rPr>
              <w:t>Estilização</w:t>
            </w:r>
          </w:p>
        </w:tc>
        <w:tc>
          <w:tcPr>
            <w:tcW w:type="dxa" w:w="4702"/>
          </w:tcPr>
          <w:p>
            <w:r>
              <w:rPr>
                <w:b w:val="0"/>
                <w:sz w:val="22"/>
              </w:rPr>
              <w:t>CSS Modules + Fonte KumbhSans</w:t>
            </w:r>
          </w:p>
        </w:tc>
      </w:tr>
      <w:tr>
        <w:tc>
          <w:tcPr>
            <w:tcW w:type="dxa" w:w="4702"/>
          </w:tcPr>
          <w:p>
            <w:r>
              <w:rPr>
                <w:b w:val="0"/>
                <w:sz w:val="22"/>
              </w:rPr>
              <w:t>Sensores</w:t>
            </w:r>
          </w:p>
        </w:tc>
        <w:tc>
          <w:tcPr>
            <w:tcW w:type="dxa" w:w="4702"/>
          </w:tcPr>
          <w:p>
            <w:r>
              <w:rPr>
                <w:b w:val="0"/>
                <w:sz w:val="22"/>
              </w:rPr>
              <w:t>DHT22 (temp. e umidade do ar) + Capacitivo de solo</w:t>
            </w:r>
          </w:p>
        </w:tc>
      </w:tr>
    </w:tbl>
    <w:p>
      <w:pPr>
        <w:spacing w:before="240" w:after="40"/>
      </w:pPr>
      <w:r>
        <w:rPr>
          <w:b/>
          <w:color w:val="1E1E1E"/>
          <w:sz w:val="24"/>
        </w:rPr>
        <w:t xml:space="preserve">Repositório do Projeto (GitHub): </w:t>
      </w:r>
      <w:hyperlink r:id="rId9">
        <w:r>
          <w:rPr>
            <w:rStyle w:val="Hyperlink"/>
            <w:color w:val="1155CC"/>
            <w:u w:val="single"/>
            <w:sz w:val="24"/>
          </w:rPr>
          <w:t>https://github.com/Xerlokt/vaso_inteligente/tree/main</w:t>
        </w:r>
      </w:hyperlink>
    </w:p>
    <w:p>
      <w:pPr>
        <w:spacing w:before="280" w:after="80"/>
      </w:pPr>
      <w:r>
        <w:rPr>
          <w:b/>
          <w:color w:val="228B22"/>
          <w:sz w:val="26"/>
        </w:rPr>
        <w:t>6. Grupo de Trabalho</w:t>
      </w:r>
    </w:p>
    <w:p>
      <w:pPr>
        <w:spacing w:before="0" w:after="120"/>
      </w:pPr>
      <w:r>
        <w:rPr>
          <w:color w:val="1E1E1E"/>
          <w:sz w:val="24"/>
        </w:rPr>
        <w:t>Alunos integrantes do grupo de desenvolvimento:</w:t>
      </w:r>
    </w:p>
    <w:p>
      <w:pPr>
        <w:pStyle w:val="ListBullet"/>
        <w:spacing w:before="0" w:after="60"/>
      </w:pPr>
      <w:r>
        <w:rPr>
          <w:color w:val="1E1E1E"/>
          <w:sz w:val="24"/>
        </w:rPr>
        <w:t>Gian Coelho</w:t>
      </w:r>
    </w:p>
    <w:p>
      <w:pPr>
        <w:pStyle w:val="ListBullet"/>
        <w:spacing w:before="0" w:after="60"/>
      </w:pPr>
      <w:r>
        <w:rPr>
          <w:color w:val="1E1E1E"/>
          <w:sz w:val="24"/>
        </w:rPr>
        <w:t>[Nome do integrante 2]</w:t>
      </w:r>
    </w:p>
    <w:p>
      <w:pPr>
        <w:pStyle w:val="ListBullet"/>
        <w:spacing w:before="0" w:after="60"/>
      </w:pPr>
      <w:r>
        <w:rPr>
          <w:color w:val="1E1E1E"/>
          <w:sz w:val="24"/>
        </w:rPr>
        <w:t>[Nome do integrante 3]</w:t>
      </w:r>
    </w:p>
    <w:p>
      <w:pPr>
        <w:pStyle w:val="ListBullet"/>
        <w:spacing w:before="0" w:after="60"/>
      </w:pPr>
      <w:r>
        <w:rPr>
          <w:color w:val="1E1E1E"/>
          <w:sz w:val="24"/>
        </w:rPr>
        <w:t>[Nome do integrante 4]</w:t>
      </w:r>
    </w:p>
    <w:p/>
    <w:p>
      <w:pPr>
        <w:spacing w:before="0" w:after="120"/>
      </w:pPr>
      <w:r>
        <w:rPr>
          <w:color w:val="1E1E1E"/>
          <w:sz w:val="24"/>
        </w:rPr>
        <w:t>Curso: [Nome do Curso]  |  Instituição: [Nome da Instituição]  |  Período: [Semestre / Ano]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Xerlokt/vaso_inteligente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