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Results &amp; Discussion</w:t>
      </w:r>
    </w:p>
    <w:p>
      <w:pPr>
        <w:pStyle w:val="Heading2"/>
      </w:pPr>
      <w:r>
        <w:t>Screenshots of the Working Project</w:t>
      </w:r>
    </w:p>
    <w:p>
      <w:r>
        <w:t>Figure 1: Sample detection output produced by the detector service (example).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Output Explanation</w:t>
      </w:r>
    </w:p>
    <w:p>
      <w:r>
        <w:t>The application produces three primary classes of outputs:</w:t>
      </w:r>
    </w:p>
    <w:p>
      <w:r>
        <w:t>1. API responses: JSON payloads for CRUD operations, authentication tokens, and analytics. Key analytics payloads include `issues_by_status` (mapping of status names to counts) and `recent_issues` (time-ordered issue records used to draw trend charts).</w:t>
      </w:r>
    </w:p>
    <w:p>
      <w:r>
        <w:t>2. Persisted records: Database rows in tables such as `Issues`, `Attachments`, and `AuditLogs`. Each successful API write results in a corresponding persistent record; timestamps and IDs are returned in API responses to confirm persistence.</w:t>
      </w:r>
    </w:p>
    <w:p>
      <w:r>
        <w:t>3. Detector outputs: Image analysis services return labels and confidence scores for detected objects. These are saved alongside issue records as metadata and used by the categorization and priority scoring subsystems.</w:t>
      </w:r>
    </w:p>
    <w:p>
      <w:r>
        <w:t>Example: Submitting a valid issue returns a 201 response with an `id` and `created_at`; the frontend immediately posts the attached image, the detector service analyzes it and returns labels which are stored in the `Attachments` or a related metadata column. The dashboard then reads aggregated counts from the `Issues` table and displays charts based on the analytics endpoints.</w:t>
      </w:r>
    </w:p>
    <w:p>
      <w:pPr>
        <w:pStyle w:val="Heading2"/>
      </w:pPr>
      <w:r>
        <w:t>Problems Faced During Development and Solutions Applied</w:t>
      </w:r>
    </w:p>
    <w:p>
      <w:r>
        <w:t>1) Database reset on startup: Initially the application was dropping and recreating tables at startup which erased test and production data. Solution: removed destructive `drop_all()` calls and replaced them with non-destructive `create_all()` and recommended using Alembic for migrations in production.</w:t>
      </w:r>
    </w:p>
    <w:p>
      <w:r>
        <w:t>2) Frontend/backend contract mismatch: The dashboard chart expected `recent_activity` while the backend returned `recent_issues`, causing blank charts. Solution: aligned the frontend to consume `recent_issues` and aggregated counts by date (in `DashboardPage.jsx`) to produce time series data for Chart.js.</w:t>
      </w:r>
    </w:p>
    <w:p>
      <w:r>
        <w:t>3) Attachment handling and file validation: Early uploads accepted unsupported files and caused errors in downstream processing. Solution: implemented server-side validation for mime types and file size limits, and added clear client-side validation and error messages.</w:t>
      </w:r>
    </w:p>
    <w:p>
      <w:r>
        <w:t>4) Long-running image analysis blocking requests: Running detectors inline caused poor API responsiveness. Solution: moved heavy detector work to background tasks and added lightweight synchronous responses; designed the system to optionally offload processing to Celery for scale.</w:t>
      </w:r>
    </w:p>
    <w:p>
      <w:r>
        <w:t>5) Model packaging and large assets: Storing model binaries inside container images inflated image sizes. Solution: treat large model files as mounted volumes or external artifacts, and lazy-load models in services to reduce memory usage and cold-start times.</w:t>
      </w:r>
    </w:p>
    <w:p>
      <w:pPr>
        <w:pStyle w:val="Heading2"/>
      </w:pPr>
      <w:r>
        <w:t>Notes &amp; Artifact Locations</w:t>
      </w:r>
    </w:p>
    <w:p>
      <w:r>
        <w:t>- Word documents generated: `Implementation_Section.docx`, `Testing_Section.docx`, `Testing_Section_with_table.docx`, and this file `Results_and_Discussion.docx`.</w:t>
      </w:r>
    </w:p>
    <w:p>
      <w:r>
        <w:t>- Recommended screenshots to capture and include:</w:t>
      </w:r>
    </w:p>
    <w:p>
      <w:r>
        <w:t xml:space="preserve">  - Report submission page (filled form) → save as `screenshot_report.png`</w:t>
      </w:r>
    </w:p>
    <w:p>
      <w:r>
        <w:t xml:space="preserve">  - Admin dashboard (charts visible) → save as `screenshot_dashboard.png`</w:t>
      </w:r>
    </w:p>
    <w:p>
      <w:r>
        <w:t xml:space="preserve">  - Detector output preview (as shown in Figure 1) → save as `screenshot_detector.png`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