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34" w:rsidRPr="001E26EE" w:rsidRDefault="00E12F69">
      <w:pPr>
        <w:rPr>
          <w:sz w:val="22"/>
        </w:rPr>
      </w:pPr>
      <w:r w:rsidRPr="001E26EE">
        <w:rPr>
          <w:sz w:val="22"/>
        </w:rPr>
        <w:t>Домашнее задание к лекции 1</w:t>
      </w:r>
      <w:r w:rsidR="001E26EE">
        <w:rPr>
          <w:sz w:val="22"/>
        </w:rPr>
        <w:t xml:space="preserve">. </w:t>
      </w:r>
      <w:r w:rsidR="001E26EE">
        <w:rPr>
          <w:sz w:val="22"/>
        </w:rPr>
        <w:tab/>
      </w:r>
      <w:r w:rsidR="001E26EE">
        <w:rPr>
          <w:sz w:val="22"/>
        </w:rPr>
        <w:tab/>
      </w:r>
      <w:r w:rsidR="001E26EE">
        <w:rPr>
          <w:sz w:val="22"/>
        </w:rPr>
        <w:tab/>
      </w:r>
      <w:r w:rsidR="001E26EE">
        <w:rPr>
          <w:sz w:val="22"/>
        </w:rPr>
        <w:tab/>
      </w:r>
      <w:r w:rsidR="001E26EE">
        <w:rPr>
          <w:sz w:val="22"/>
        </w:rPr>
        <w:tab/>
      </w:r>
      <w:r w:rsidR="00414166">
        <w:rPr>
          <w:sz w:val="22"/>
        </w:rPr>
        <w:t>Раскин А.Р</w:t>
      </w:r>
      <w:r w:rsidR="001E26EE">
        <w:rPr>
          <w:sz w:val="22"/>
        </w:rPr>
        <w:t>. 43501/</w:t>
      </w:r>
      <w:r w:rsidR="00414166">
        <w:rPr>
          <w:sz w:val="22"/>
        </w:rPr>
        <w:t>3</w:t>
      </w:r>
      <w:r w:rsidR="001E26EE">
        <w:rPr>
          <w:sz w:val="22"/>
        </w:rPr>
        <w:t>.</w:t>
      </w:r>
    </w:p>
    <w:p w:rsidR="00E12F69" w:rsidRPr="001E26EE" w:rsidRDefault="00414166" w:rsidP="001E26EE">
      <w:pPr>
        <w:pStyle w:val="Heading1"/>
        <w:rPr>
          <w:sz w:val="22"/>
        </w:rPr>
      </w:pPr>
      <w:r w:rsidRPr="00414166">
        <w:rPr>
          <w:sz w:val="22"/>
        </w:rPr>
        <w:t>1</w:t>
      </w:r>
      <w:r w:rsidR="001E26EE" w:rsidRPr="001E26EE">
        <w:rPr>
          <w:sz w:val="22"/>
        </w:rPr>
        <w:t xml:space="preserve">. </w:t>
      </w:r>
      <w:r w:rsidR="00AA191C" w:rsidRPr="001E26EE">
        <w:rPr>
          <w:sz w:val="22"/>
        </w:rPr>
        <w:t>Исторический обзор развития теории автоматического управления</w:t>
      </w:r>
    </w:p>
    <w:p w:rsidR="00AA191C" w:rsidRPr="001E26EE" w:rsidRDefault="00AA191C" w:rsidP="00AA191C">
      <w:pPr>
        <w:rPr>
          <w:sz w:val="22"/>
        </w:rPr>
      </w:pPr>
      <w:r w:rsidRPr="001E26EE">
        <w:rPr>
          <w:sz w:val="22"/>
        </w:rPr>
        <w:t>Первое самоуправляемое устройство было построено Ктезибием из Александрии (примерно в 250 году до н. э.). Его водяные часы использовали сифон как регулятор потока воды. До этого изобретения считалось, что только живые существа способны модифицировать свое поведение в ответ на изменения в окружающей среде.</w:t>
      </w:r>
    </w:p>
    <w:p w:rsidR="00F72C0B" w:rsidRPr="001E26EE" w:rsidRDefault="00DB0D75" w:rsidP="00DB0D75">
      <w:pPr>
        <w:rPr>
          <w:sz w:val="22"/>
        </w:rPr>
      </w:pPr>
      <w:r w:rsidRPr="001E26EE">
        <w:rPr>
          <w:sz w:val="22"/>
        </w:rPr>
        <w:t xml:space="preserve">В Средние века значительное развитие получила имитационная «андроидная» механика, когда конструкторы-механики создали ряд автоматов, подражающих отдельным действиям человека, и, чтобы усилить впечатление, изобретатели придавали автоматам внешнее сходство с человеком и называли их «андроидами», то есть человекоподобными. </w:t>
      </w:r>
    </w:p>
    <w:p w:rsidR="00F72C0B" w:rsidRPr="001E26EE" w:rsidRDefault="00F72C0B" w:rsidP="00DB0D75">
      <w:pPr>
        <w:rPr>
          <w:sz w:val="22"/>
        </w:rPr>
      </w:pPr>
      <w:r w:rsidRPr="001E26EE">
        <w:rPr>
          <w:sz w:val="22"/>
        </w:rPr>
        <w:t xml:space="preserve">Первыми промышленными регуляторами периода промышленного переворота в Европе можно назвать, автоматический поплавковый регулятор питания котла паровой машины, построенный в 1765 г. И. И. Ползуновым в Барнауле; центробежный регулятор скорости паровой машины, на который в 1784 г. получил патент английский механик Дж. Уатт; первое программное устройство управлении ткацким станком от перфокарты (для воспроизведения узоров на коврах), построенное в 1808 г. Ж. Жаккаром. </w:t>
      </w:r>
    </w:p>
    <w:p w:rsidR="00DB0D75" w:rsidRPr="001E26EE" w:rsidRDefault="00DB0D75" w:rsidP="00DB0D75">
      <w:pPr>
        <w:rPr>
          <w:sz w:val="22"/>
        </w:rPr>
      </w:pPr>
      <w:r w:rsidRPr="001E26EE">
        <w:rPr>
          <w:sz w:val="22"/>
        </w:rPr>
        <w:t>В зачаточном виде многие положения Теории Автоматического Управления содержатся в Общей теории (линейных) регуляторов, которая была разработана, в основном, в 1868—1876 гг. в работах Д. Максвелла и И. Вышнеградского. Основополагающими трудами Вышнеградского являются: «Об общей теории регуляторов», « О регуляторах непрямого действия». В этих работах можно найти истоки современных инженерных методов исследования устойчивости и качества регулирования.</w:t>
      </w:r>
    </w:p>
    <w:p w:rsidR="00AA191C" w:rsidRPr="001E26EE" w:rsidRDefault="00F72C0B" w:rsidP="00AA191C">
      <w:pPr>
        <w:rPr>
          <w:sz w:val="22"/>
        </w:rPr>
      </w:pPr>
      <w:r w:rsidRPr="001E26EE">
        <w:rPr>
          <w:sz w:val="22"/>
        </w:rPr>
        <w:t>Указанные выше ученые осуществили системный подход к проблеме, рассмотрев регулятор и машину как единую динамическую систему, перейдя к исследованию малых колебаний и линеаризовав сложные дифференциальные уравнения системы, что позволило дать общий методологический подход к исследованию самых разнородных по принципам действия и конструкции систем, заложить основы теории устойчивости и установить ряд важных общих закономерностей регулирования по принципу обратной связи.</w:t>
      </w:r>
    </w:p>
    <w:p w:rsidR="00F82D8A" w:rsidRPr="001E26EE" w:rsidRDefault="00F82D8A" w:rsidP="00F82D8A">
      <w:pPr>
        <w:rPr>
          <w:sz w:val="22"/>
        </w:rPr>
      </w:pPr>
      <w:r w:rsidRPr="001E26EE">
        <w:rPr>
          <w:sz w:val="22"/>
        </w:rPr>
        <w:t>К началу XX века (в первые десятилетия) теория автоматического регулирования формируется как общая дисциплина с рядом прикладных разделов, таких как регулирование электрических машин и систем, двигателей, тепловых и пароустановок, паровых турбин и различных производственных процессов.</w:t>
      </w:r>
    </w:p>
    <w:p w:rsidR="00F82D8A" w:rsidRPr="001E26EE" w:rsidRDefault="00F82D8A" w:rsidP="00F82D8A">
      <w:pPr>
        <w:rPr>
          <w:sz w:val="22"/>
        </w:rPr>
      </w:pPr>
      <w:r w:rsidRPr="001E26EE">
        <w:rPr>
          <w:sz w:val="22"/>
        </w:rPr>
        <w:t>Мысль исследователей обращается к частотным методам, позволяющим сочетать аналитические и наглядные графические приёмы, теоретические и экспериментальные методы исследования. Появляются работы X. Найквиста (1932), в которой рассматривается критерий устойчивости радиотехнических усилителей с обратной связью, основанный на свойствах частотной характеристики разомкнутой системы, и А.В. Михаилова «Гармонический метод в теории регулирования» (1938), в которой обосновывалась целесообразность применения частотных методов в теории регулирования и предлагался новый критерий (критерий Михайлова), не требующий предварительного размыкания цепи регулирования.</w:t>
      </w:r>
    </w:p>
    <w:p w:rsidR="00E14F7F" w:rsidRPr="001E26EE" w:rsidRDefault="00E14F7F" w:rsidP="009162CB">
      <w:pPr>
        <w:rPr>
          <w:sz w:val="22"/>
        </w:rPr>
      </w:pPr>
      <w:r w:rsidRPr="001E26EE">
        <w:rPr>
          <w:sz w:val="22"/>
        </w:rPr>
        <w:t>Исключительно интенсивным и многогранным было развитие теории автоматического управления в послевоенный период. Это обусловлено в первую очередь развитием военной и космической техники, бурным прогрессом вычислительной техники и электроники.</w:t>
      </w:r>
    </w:p>
    <w:p w:rsidR="009162CB" w:rsidRPr="001E26EE" w:rsidRDefault="00A154A5" w:rsidP="00A154A5">
      <w:pPr>
        <w:rPr>
          <w:sz w:val="22"/>
        </w:rPr>
      </w:pPr>
      <w:r w:rsidRPr="001E26EE">
        <w:rPr>
          <w:sz w:val="22"/>
        </w:rPr>
        <w:lastRenderedPageBreak/>
        <w:t xml:space="preserve">В 1940-х годах термин «кибернетика» наполнился современным содержанием. Н. Винер  применил этот термин в своей книге “Кибернетика или управление и связь в животном и машине” (1948). Основное внимание Н. Винер обратил на информационную сущность управления, наличие движения информации в контуре управления, прямую и обратную связь в управлении живыми организмами и техническими системами. </w:t>
      </w:r>
    </w:p>
    <w:p w:rsidR="00A154A5" w:rsidRPr="001E26EE" w:rsidRDefault="00A154A5" w:rsidP="00A154A5">
      <w:pPr>
        <w:rPr>
          <w:sz w:val="22"/>
        </w:rPr>
      </w:pPr>
      <w:r w:rsidRPr="001E26EE">
        <w:rPr>
          <w:sz w:val="22"/>
        </w:rPr>
        <w:t>Развитая в работах Винера кибернетическая концепция предполагает, что процесс управления в упомянутых системах является процессом переработки (преобразования) некоторым центральным устройством информации, получаемой от источников первичной информации (сенсорных рецепторов), и передачи ее в те участки системы, где эта информация воспринимается элементами системы как приказ для выполнения того или иного действия.</w:t>
      </w:r>
    </w:p>
    <w:p w:rsidR="00F72C0B" w:rsidRPr="001E26EE" w:rsidRDefault="00A154A5" w:rsidP="00414166">
      <w:pPr>
        <w:rPr>
          <w:sz w:val="22"/>
        </w:rPr>
      </w:pPr>
      <w:r w:rsidRPr="001E26EE">
        <w:rPr>
          <w:sz w:val="22"/>
        </w:rPr>
        <w:t>Согласно идее Н. Винера, в кибернетической системе не существует верховного интеллекта или центра, располагающегося на острие пирамиды, ответственного за принятие решений, передающего приказания сверху вниз и собирающего все стекающиеся снизу сведения. Эта система представляет собой такую организацию, в которой управление и передача информации децентрализованы, а связь установлена между всеми ее точками. Н. Винер утверждал также, что именно информация благодаря своей способности децентрализовываться, концентрироваться и перемещаться станет центром следующей технологической революции, которая, как полагал ученый, принесет долгожданную свободу каждом</w:t>
      </w:r>
      <w:r w:rsidR="00414166">
        <w:rPr>
          <w:sz w:val="22"/>
        </w:rPr>
        <w:t>у человеку и всему человечеству.</w:t>
      </w:r>
      <w:bookmarkStart w:id="0" w:name="_GoBack"/>
      <w:bookmarkEnd w:id="0"/>
    </w:p>
    <w:p w:rsidR="002E306B" w:rsidRPr="001E26EE" w:rsidRDefault="002E306B" w:rsidP="002E306B">
      <w:pPr>
        <w:ind w:left="360"/>
        <w:rPr>
          <w:sz w:val="22"/>
        </w:rPr>
      </w:pPr>
    </w:p>
    <w:sectPr w:rsidR="002E306B" w:rsidRPr="001E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F2ADE"/>
    <w:multiLevelType w:val="hybridMultilevel"/>
    <w:tmpl w:val="67D00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66531"/>
    <w:multiLevelType w:val="multilevel"/>
    <w:tmpl w:val="C3C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5017F6"/>
    <w:multiLevelType w:val="hybridMultilevel"/>
    <w:tmpl w:val="385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69"/>
    <w:rsid w:val="000072D2"/>
    <w:rsid w:val="000111E0"/>
    <w:rsid w:val="00017079"/>
    <w:rsid w:val="000308BA"/>
    <w:rsid w:val="00041A21"/>
    <w:rsid w:val="0004341E"/>
    <w:rsid w:val="0006119F"/>
    <w:rsid w:val="00061CB5"/>
    <w:rsid w:val="00064659"/>
    <w:rsid w:val="00066319"/>
    <w:rsid w:val="00071536"/>
    <w:rsid w:val="00080695"/>
    <w:rsid w:val="00080EEE"/>
    <w:rsid w:val="0008289F"/>
    <w:rsid w:val="00085DEB"/>
    <w:rsid w:val="000A7BDA"/>
    <w:rsid w:val="000C5AAE"/>
    <w:rsid w:val="000C7246"/>
    <w:rsid w:val="000D6BD4"/>
    <w:rsid w:val="000E106D"/>
    <w:rsid w:val="00106857"/>
    <w:rsid w:val="00110CAD"/>
    <w:rsid w:val="0011199A"/>
    <w:rsid w:val="0016281F"/>
    <w:rsid w:val="00164C74"/>
    <w:rsid w:val="00173E53"/>
    <w:rsid w:val="0019375D"/>
    <w:rsid w:val="00196E63"/>
    <w:rsid w:val="001A038A"/>
    <w:rsid w:val="001A71A7"/>
    <w:rsid w:val="001B4F66"/>
    <w:rsid w:val="001C6BDC"/>
    <w:rsid w:val="001D00E2"/>
    <w:rsid w:val="001D04DE"/>
    <w:rsid w:val="001D7069"/>
    <w:rsid w:val="001E26EE"/>
    <w:rsid w:val="001F0E23"/>
    <w:rsid w:val="00214F8D"/>
    <w:rsid w:val="002150C1"/>
    <w:rsid w:val="002207FB"/>
    <w:rsid w:val="00240879"/>
    <w:rsid w:val="0024245D"/>
    <w:rsid w:val="002475B7"/>
    <w:rsid w:val="00273CF0"/>
    <w:rsid w:val="0028479C"/>
    <w:rsid w:val="00286716"/>
    <w:rsid w:val="002949DF"/>
    <w:rsid w:val="002963DB"/>
    <w:rsid w:val="002B380B"/>
    <w:rsid w:val="002C3941"/>
    <w:rsid w:val="002C4995"/>
    <w:rsid w:val="002D545D"/>
    <w:rsid w:val="002D69EB"/>
    <w:rsid w:val="002E1E20"/>
    <w:rsid w:val="002E306B"/>
    <w:rsid w:val="002F0F99"/>
    <w:rsid w:val="002F30DA"/>
    <w:rsid w:val="00304B22"/>
    <w:rsid w:val="003123F0"/>
    <w:rsid w:val="00320EBF"/>
    <w:rsid w:val="0032752D"/>
    <w:rsid w:val="00341E76"/>
    <w:rsid w:val="00351AC3"/>
    <w:rsid w:val="00375C8B"/>
    <w:rsid w:val="00391315"/>
    <w:rsid w:val="003918DE"/>
    <w:rsid w:val="003B2D1E"/>
    <w:rsid w:val="003B6D48"/>
    <w:rsid w:val="003E13E2"/>
    <w:rsid w:val="00405352"/>
    <w:rsid w:val="00406A0B"/>
    <w:rsid w:val="004119AD"/>
    <w:rsid w:val="00414166"/>
    <w:rsid w:val="00422235"/>
    <w:rsid w:val="004251A6"/>
    <w:rsid w:val="00431F4D"/>
    <w:rsid w:val="0045220A"/>
    <w:rsid w:val="004543E8"/>
    <w:rsid w:val="00462502"/>
    <w:rsid w:val="00462C6E"/>
    <w:rsid w:val="004705BF"/>
    <w:rsid w:val="0047090B"/>
    <w:rsid w:val="00482E24"/>
    <w:rsid w:val="004B4BD8"/>
    <w:rsid w:val="004D12D4"/>
    <w:rsid w:val="004E09A4"/>
    <w:rsid w:val="00507B20"/>
    <w:rsid w:val="0057596D"/>
    <w:rsid w:val="00594C86"/>
    <w:rsid w:val="005A0A0D"/>
    <w:rsid w:val="005D04F3"/>
    <w:rsid w:val="005D7531"/>
    <w:rsid w:val="005E7541"/>
    <w:rsid w:val="005F28C5"/>
    <w:rsid w:val="006052F1"/>
    <w:rsid w:val="006208A2"/>
    <w:rsid w:val="0062346C"/>
    <w:rsid w:val="0063126B"/>
    <w:rsid w:val="006A7D41"/>
    <w:rsid w:val="006D1B13"/>
    <w:rsid w:val="006D2AA5"/>
    <w:rsid w:val="006E1536"/>
    <w:rsid w:val="006E1BC0"/>
    <w:rsid w:val="006F083B"/>
    <w:rsid w:val="007206AB"/>
    <w:rsid w:val="0072187C"/>
    <w:rsid w:val="0076412B"/>
    <w:rsid w:val="00780AE6"/>
    <w:rsid w:val="00780D35"/>
    <w:rsid w:val="007841AD"/>
    <w:rsid w:val="007A1AD9"/>
    <w:rsid w:val="007C5B9D"/>
    <w:rsid w:val="007D203F"/>
    <w:rsid w:val="007E27DE"/>
    <w:rsid w:val="007E3998"/>
    <w:rsid w:val="007E541A"/>
    <w:rsid w:val="00805110"/>
    <w:rsid w:val="0082249F"/>
    <w:rsid w:val="00825CC7"/>
    <w:rsid w:val="0083308B"/>
    <w:rsid w:val="008468C5"/>
    <w:rsid w:val="00852E84"/>
    <w:rsid w:val="00856477"/>
    <w:rsid w:val="00856A61"/>
    <w:rsid w:val="00877C9F"/>
    <w:rsid w:val="008A576F"/>
    <w:rsid w:val="008A6E66"/>
    <w:rsid w:val="008A77F9"/>
    <w:rsid w:val="008B3884"/>
    <w:rsid w:val="008B697E"/>
    <w:rsid w:val="008B71AC"/>
    <w:rsid w:val="008C50D8"/>
    <w:rsid w:val="008D0E59"/>
    <w:rsid w:val="008D43F5"/>
    <w:rsid w:val="008D4D5F"/>
    <w:rsid w:val="008D64A9"/>
    <w:rsid w:val="008F095B"/>
    <w:rsid w:val="009056B9"/>
    <w:rsid w:val="00906CCB"/>
    <w:rsid w:val="009121B2"/>
    <w:rsid w:val="009162CB"/>
    <w:rsid w:val="00922DC7"/>
    <w:rsid w:val="00947276"/>
    <w:rsid w:val="009538E5"/>
    <w:rsid w:val="00954BC4"/>
    <w:rsid w:val="009605CB"/>
    <w:rsid w:val="00983A2A"/>
    <w:rsid w:val="0099746E"/>
    <w:rsid w:val="009B1389"/>
    <w:rsid w:val="009B322E"/>
    <w:rsid w:val="009C1661"/>
    <w:rsid w:val="009D4890"/>
    <w:rsid w:val="009E1C56"/>
    <w:rsid w:val="009F466D"/>
    <w:rsid w:val="009F68CE"/>
    <w:rsid w:val="00A0264F"/>
    <w:rsid w:val="00A1144A"/>
    <w:rsid w:val="00A154A5"/>
    <w:rsid w:val="00A216F7"/>
    <w:rsid w:val="00A41BCB"/>
    <w:rsid w:val="00A47C4A"/>
    <w:rsid w:val="00A52A44"/>
    <w:rsid w:val="00A75228"/>
    <w:rsid w:val="00A77239"/>
    <w:rsid w:val="00A83FC3"/>
    <w:rsid w:val="00AA191C"/>
    <w:rsid w:val="00AB14AA"/>
    <w:rsid w:val="00AB45A0"/>
    <w:rsid w:val="00AE0D17"/>
    <w:rsid w:val="00AF1BDD"/>
    <w:rsid w:val="00B10C68"/>
    <w:rsid w:val="00B231D3"/>
    <w:rsid w:val="00B5686D"/>
    <w:rsid w:val="00B80FD8"/>
    <w:rsid w:val="00BA10F4"/>
    <w:rsid w:val="00BA315F"/>
    <w:rsid w:val="00BA718B"/>
    <w:rsid w:val="00BC78CF"/>
    <w:rsid w:val="00BD01C6"/>
    <w:rsid w:val="00BD52D5"/>
    <w:rsid w:val="00BD52F2"/>
    <w:rsid w:val="00BE3FE8"/>
    <w:rsid w:val="00BF0048"/>
    <w:rsid w:val="00BF2EAA"/>
    <w:rsid w:val="00C05599"/>
    <w:rsid w:val="00C1479B"/>
    <w:rsid w:val="00C154E2"/>
    <w:rsid w:val="00C17A44"/>
    <w:rsid w:val="00C221A9"/>
    <w:rsid w:val="00C248D6"/>
    <w:rsid w:val="00C2768C"/>
    <w:rsid w:val="00C72398"/>
    <w:rsid w:val="00C75474"/>
    <w:rsid w:val="00C75EF3"/>
    <w:rsid w:val="00C8142B"/>
    <w:rsid w:val="00C90ED7"/>
    <w:rsid w:val="00C933CF"/>
    <w:rsid w:val="00C967B9"/>
    <w:rsid w:val="00C974A4"/>
    <w:rsid w:val="00CA0F15"/>
    <w:rsid w:val="00CA4993"/>
    <w:rsid w:val="00CA564D"/>
    <w:rsid w:val="00CD6BE3"/>
    <w:rsid w:val="00CE6218"/>
    <w:rsid w:val="00CF1537"/>
    <w:rsid w:val="00D0131A"/>
    <w:rsid w:val="00D03630"/>
    <w:rsid w:val="00D14C08"/>
    <w:rsid w:val="00D16848"/>
    <w:rsid w:val="00D23C66"/>
    <w:rsid w:val="00D33434"/>
    <w:rsid w:val="00D373DD"/>
    <w:rsid w:val="00D43E8E"/>
    <w:rsid w:val="00D5052C"/>
    <w:rsid w:val="00D6652D"/>
    <w:rsid w:val="00DB0D75"/>
    <w:rsid w:val="00DC1210"/>
    <w:rsid w:val="00DD2CB6"/>
    <w:rsid w:val="00DF0E30"/>
    <w:rsid w:val="00E10034"/>
    <w:rsid w:val="00E101B3"/>
    <w:rsid w:val="00E12F69"/>
    <w:rsid w:val="00E14F7F"/>
    <w:rsid w:val="00E17A00"/>
    <w:rsid w:val="00E27C8D"/>
    <w:rsid w:val="00E45290"/>
    <w:rsid w:val="00E46637"/>
    <w:rsid w:val="00EA7727"/>
    <w:rsid w:val="00EC16D1"/>
    <w:rsid w:val="00ED0CC6"/>
    <w:rsid w:val="00EE4DDF"/>
    <w:rsid w:val="00EF247E"/>
    <w:rsid w:val="00EF2EE0"/>
    <w:rsid w:val="00EF59F2"/>
    <w:rsid w:val="00EF6CE3"/>
    <w:rsid w:val="00F01348"/>
    <w:rsid w:val="00F343B2"/>
    <w:rsid w:val="00F61F0C"/>
    <w:rsid w:val="00F72C0B"/>
    <w:rsid w:val="00F7577C"/>
    <w:rsid w:val="00F82D8A"/>
    <w:rsid w:val="00F92CB0"/>
    <w:rsid w:val="00FA08A7"/>
    <w:rsid w:val="00FA182A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904A6-1C12-4732-83AB-27306856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26EE"/>
    <w:pPr>
      <w:keepNext/>
      <w:keepLines/>
      <w:spacing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D5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4D5F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"/>
    <w:basedOn w:val="Caption"/>
    <w:link w:val="a0"/>
    <w:autoRedefine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0">
    <w:name w:val="подпись Знак"/>
    <w:basedOn w:val="DefaultParagraphFont"/>
    <w:link w:val="a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6E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12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91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A191C"/>
  </w:style>
  <w:style w:type="character" w:styleId="Hyperlink">
    <w:name w:val="Hyperlink"/>
    <w:basedOn w:val="DefaultParagraphFont"/>
    <w:uiPriority w:val="99"/>
    <w:unhideWhenUsed/>
    <w:rsid w:val="00AA191C"/>
    <w:rPr>
      <w:color w:val="0000FF"/>
      <w:u w:val="single"/>
    </w:rPr>
  </w:style>
  <w:style w:type="character" w:customStyle="1" w:styleId="a1">
    <w:name w:val="Обычный с отступом Знак"/>
    <w:basedOn w:val="DefaultParagraphFont"/>
    <w:link w:val="a2"/>
    <w:locked/>
    <w:rsid w:val="00F82D8A"/>
    <w:rPr>
      <w:rFonts w:ascii="Arial" w:hAnsi="Arial" w:cs="Arial"/>
      <w:sz w:val="28"/>
      <w:szCs w:val="24"/>
    </w:rPr>
  </w:style>
  <w:style w:type="paragraph" w:customStyle="1" w:styleId="a2">
    <w:name w:val="Обычный с отступом"/>
    <w:basedOn w:val="Normal"/>
    <w:link w:val="a1"/>
    <w:rsid w:val="00F82D8A"/>
    <w:pPr>
      <w:spacing w:after="0" w:line="240" w:lineRule="auto"/>
      <w:ind w:firstLine="425"/>
      <w:jc w:val="both"/>
    </w:pPr>
    <w:rPr>
      <w:rFonts w:ascii="Arial" w:hAnsi="Arial" w:cs="Arial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1E26E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Raskin, Andrey</cp:lastModifiedBy>
  <cp:revision>3</cp:revision>
  <dcterms:created xsi:type="dcterms:W3CDTF">2017-02-13T16:05:00Z</dcterms:created>
  <dcterms:modified xsi:type="dcterms:W3CDTF">2017-02-13T16:07:00Z</dcterms:modified>
</cp:coreProperties>
</file>