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F9" w:rsidRDefault="00063199" w:rsidP="00331A80">
      <w:pPr>
        <w:spacing w:line="240" w:lineRule="auto"/>
        <w:jc w:val="center"/>
        <w:rPr>
          <w:rFonts w:eastAsia="Arial Unicode MS"/>
          <w:b/>
          <w:spacing w:val="20"/>
          <w:sz w:val="32"/>
          <w:szCs w:val="32"/>
        </w:rPr>
      </w:pPr>
      <w:r>
        <w:rPr>
          <w:rFonts w:eastAsia="Arial Unicode MS"/>
          <w:b/>
          <w:spacing w:val="20"/>
          <w:sz w:val="32"/>
          <w:szCs w:val="32"/>
        </w:rPr>
        <w:t>METODOLOGÍA DEL DESARROLLO DE SOFTWARE</w:t>
      </w:r>
    </w:p>
    <w:p w:rsidR="00BE07F9" w:rsidRPr="000E4E41" w:rsidRDefault="000E4E41" w:rsidP="00331A80">
      <w:pPr>
        <w:spacing w:line="240" w:lineRule="auto"/>
        <w:jc w:val="center"/>
        <w:rPr>
          <w:rFonts w:eastAsia="Arial Unicode MS"/>
          <w:b/>
          <w:spacing w:val="20"/>
          <w:sz w:val="32"/>
          <w:szCs w:val="32"/>
        </w:rPr>
      </w:pPr>
      <w:r w:rsidRPr="000E4E41">
        <w:rPr>
          <w:rFonts w:eastAsia="Arial Unicode MS"/>
          <w:b/>
          <w:spacing w:val="20"/>
          <w:sz w:val="32"/>
          <w:szCs w:val="32"/>
        </w:rPr>
        <w:t xml:space="preserve">(EXAMEN </w:t>
      </w:r>
      <w:r w:rsidR="003D5B8C">
        <w:rPr>
          <w:rFonts w:eastAsia="Arial Unicode MS"/>
          <w:b/>
          <w:spacing w:val="20"/>
          <w:sz w:val="32"/>
          <w:szCs w:val="32"/>
        </w:rPr>
        <w:t>FINAL</w:t>
      </w:r>
      <w:r w:rsidRPr="000E4E41">
        <w:rPr>
          <w:rFonts w:eastAsia="Arial Unicode MS"/>
          <w:b/>
          <w:spacing w:val="20"/>
          <w:sz w:val="32"/>
          <w:szCs w:val="32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413"/>
        <w:gridCol w:w="3260"/>
        <w:gridCol w:w="1559"/>
        <w:gridCol w:w="2694"/>
      </w:tblGrid>
      <w:tr w:rsidR="00D636A0" w:rsidTr="00CF011C">
        <w:trPr>
          <w:trHeight w:val="340"/>
        </w:trPr>
        <w:tc>
          <w:tcPr>
            <w:tcW w:w="1413" w:type="dxa"/>
            <w:vAlign w:val="bottom"/>
          </w:tcPr>
          <w:p w:rsidR="00CF011C" w:rsidRPr="00D622C2" w:rsidRDefault="00D636A0" w:rsidP="00CF011C">
            <w:pPr>
              <w:spacing w:line="240" w:lineRule="auto"/>
              <w:rPr>
                <w:rFonts w:eastAsia="Arial Unicode MS"/>
                <w:spacing w:val="20"/>
                <w:szCs w:val="20"/>
              </w:rPr>
            </w:pPr>
            <w:r>
              <w:rPr>
                <w:rFonts w:eastAsia="Arial Unicode MS"/>
                <w:spacing w:val="20"/>
                <w:szCs w:val="20"/>
              </w:rPr>
              <w:t>Carrera    :</w:t>
            </w:r>
          </w:p>
        </w:tc>
        <w:tc>
          <w:tcPr>
            <w:tcW w:w="7513" w:type="dxa"/>
            <w:gridSpan w:val="3"/>
            <w:vAlign w:val="bottom"/>
          </w:tcPr>
          <w:p w:rsidR="00D636A0" w:rsidRPr="001923DB" w:rsidRDefault="00063199" w:rsidP="00CF011C">
            <w:pPr>
              <w:spacing w:line="240" w:lineRule="auto"/>
              <w:rPr>
                <w:rFonts w:eastAsia="Arial Unicode MS"/>
                <w:b/>
                <w:spacing w:val="20"/>
                <w:sz w:val="20"/>
                <w:szCs w:val="32"/>
              </w:rPr>
            </w:pPr>
            <w:r>
              <w:rPr>
                <w:rFonts w:eastAsia="Arial Unicode MS"/>
                <w:b/>
                <w:spacing w:val="20"/>
                <w:sz w:val="20"/>
                <w:szCs w:val="32"/>
              </w:rPr>
              <w:t>COMPUTACIÓN E INFORMÁTICA</w:t>
            </w:r>
          </w:p>
        </w:tc>
      </w:tr>
      <w:tr w:rsidR="00C24B56" w:rsidTr="00CF011C">
        <w:trPr>
          <w:trHeight w:val="340"/>
        </w:trPr>
        <w:tc>
          <w:tcPr>
            <w:tcW w:w="1413" w:type="dxa"/>
            <w:vAlign w:val="bottom"/>
          </w:tcPr>
          <w:p w:rsidR="00C24B56" w:rsidRPr="00C24B56" w:rsidRDefault="00063199" w:rsidP="00063199">
            <w:pPr>
              <w:spacing w:line="240" w:lineRule="auto"/>
              <w:rPr>
                <w:rFonts w:eastAsia="Arial Unicode MS"/>
                <w:b/>
                <w:spacing w:val="20"/>
                <w:sz w:val="16"/>
                <w:szCs w:val="32"/>
                <w:u w:val="single"/>
              </w:rPr>
            </w:pPr>
            <w:r>
              <w:rPr>
                <w:rFonts w:eastAsia="Arial Unicode MS"/>
                <w:spacing w:val="20"/>
                <w:szCs w:val="20"/>
              </w:rPr>
              <w:t>Docente</w:t>
            </w:r>
            <w:r w:rsidR="0004497F">
              <w:rPr>
                <w:rFonts w:eastAsia="Arial Unicode MS"/>
                <w:spacing w:val="20"/>
                <w:szCs w:val="20"/>
              </w:rPr>
              <w:t xml:space="preserve">   </w:t>
            </w:r>
            <w:r w:rsidR="0004497F" w:rsidRPr="00D622C2">
              <w:rPr>
                <w:rFonts w:eastAsia="Arial Unicode MS"/>
                <w:spacing w:val="20"/>
                <w:szCs w:val="20"/>
              </w:rPr>
              <w:t>:</w:t>
            </w:r>
          </w:p>
        </w:tc>
        <w:tc>
          <w:tcPr>
            <w:tcW w:w="3260" w:type="dxa"/>
            <w:vAlign w:val="bottom"/>
          </w:tcPr>
          <w:p w:rsidR="00C24B56" w:rsidRPr="001923DB" w:rsidRDefault="00063199" w:rsidP="00CF011C">
            <w:pPr>
              <w:spacing w:line="240" w:lineRule="auto"/>
              <w:rPr>
                <w:rFonts w:eastAsia="Arial Unicode MS"/>
                <w:b/>
                <w:spacing w:val="20"/>
                <w:sz w:val="18"/>
                <w:szCs w:val="32"/>
              </w:rPr>
            </w:pPr>
            <w:r>
              <w:rPr>
                <w:rFonts w:eastAsia="Arial Unicode MS"/>
                <w:b/>
                <w:spacing w:val="20"/>
                <w:sz w:val="18"/>
                <w:szCs w:val="32"/>
              </w:rPr>
              <w:t>OMAR ESPINOZA</w:t>
            </w:r>
          </w:p>
        </w:tc>
        <w:tc>
          <w:tcPr>
            <w:tcW w:w="1559" w:type="dxa"/>
            <w:vAlign w:val="bottom"/>
          </w:tcPr>
          <w:p w:rsidR="00C24B56" w:rsidRDefault="00063199" w:rsidP="00CF011C">
            <w:pPr>
              <w:spacing w:line="240" w:lineRule="auto"/>
              <w:rPr>
                <w:rFonts w:eastAsia="Arial Unicode MS"/>
                <w:b/>
                <w:spacing w:val="20"/>
                <w:sz w:val="32"/>
                <w:szCs w:val="32"/>
                <w:u w:val="single"/>
              </w:rPr>
            </w:pPr>
            <w:r>
              <w:rPr>
                <w:rFonts w:eastAsia="Arial Unicode MS"/>
                <w:spacing w:val="20"/>
                <w:szCs w:val="20"/>
              </w:rPr>
              <w:t>Duración :</w:t>
            </w:r>
          </w:p>
        </w:tc>
        <w:tc>
          <w:tcPr>
            <w:tcW w:w="2694" w:type="dxa"/>
            <w:vAlign w:val="bottom"/>
          </w:tcPr>
          <w:p w:rsidR="00C24B56" w:rsidRPr="00A17DC6" w:rsidRDefault="007B163A" w:rsidP="00CF011C">
            <w:pPr>
              <w:spacing w:line="240" w:lineRule="auto"/>
              <w:rPr>
                <w:rFonts w:eastAsia="Arial Unicode MS"/>
                <w:b/>
                <w:spacing w:val="20"/>
                <w:sz w:val="20"/>
                <w:szCs w:val="32"/>
              </w:rPr>
            </w:pPr>
            <w:r>
              <w:rPr>
                <w:rFonts w:eastAsia="Arial Unicode MS"/>
                <w:b/>
                <w:spacing w:val="20"/>
                <w:sz w:val="20"/>
                <w:szCs w:val="32"/>
              </w:rPr>
              <w:t>2</w:t>
            </w:r>
            <w:r w:rsidR="00063199" w:rsidRPr="001923DB">
              <w:rPr>
                <w:rFonts w:eastAsia="Arial Unicode MS"/>
                <w:b/>
                <w:spacing w:val="20"/>
                <w:sz w:val="20"/>
                <w:szCs w:val="32"/>
              </w:rPr>
              <w:t>0 MINUTOS</w:t>
            </w:r>
          </w:p>
        </w:tc>
      </w:tr>
      <w:tr w:rsidR="00C24B56" w:rsidTr="00CF011C">
        <w:trPr>
          <w:trHeight w:val="340"/>
        </w:trPr>
        <w:tc>
          <w:tcPr>
            <w:tcW w:w="1413" w:type="dxa"/>
            <w:vAlign w:val="bottom"/>
          </w:tcPr>
          <w:p w:rsidR="00C24B56" w:rsidRDefault="0004497F" w:rsidP="00CF011C">
            <w:pPr>
              <w:spacing w:line="240" w:lineRule="auto"/>
              <w:rPr>
                <w:rFonts w:eastAsia="Arial Unicode MS"/>
                <w:b/>
                <w:spacing w:val="20"/>
                <w:sz w:val="32"/>
                <w:szCs w:val="32"/>
                <w:u w:val="single"/>
              </w:rPr>
            </w:pPr>
            <w:r w:rsidRPr="00D622C2">
              <w:rPr>
                <w:rFonts w:eastAsia="Arial Unicode MS"/>
                <w:spacing w:val="20"/>
                <w:szCs w:val="20"/>
              </w:rPr>
              <w:t>Alumno</w:t>
            </w:r>
            <w:r>
              <w:rPr>
                <w:rFonts w:eastAsia="Arial Unicode MS"/>
                <w:spacing w:val="20"/>
                <w:szCs w:val="20"/>
              </w:rPr>
              <w:t xml:space="preserve">    :</w:t>
            </w:r>
          </w:p>
        </w:tc>
        <w:tc>
          <w:tcPr>
            <w:tcW w:w="3260" w:type="dxa"/>
            <w:vAlign w:val="bottom"/>
          </w:tcPr>
          <w:p w:rsidR="00C24B56" w:rsidRPr="00FB2979" w:rsidRDefault="00D80894" w:rsidP="00CF011C">
            <w:pPr>
              <w:spacing w:line="240" w:lineRule="auto"/>
              <w:rPr>
                <w:rFonts w:eastAsia="Arial Unicode MS"/>
                <w:spacing w:val="20"/>
                <w:sz w:val="18"/>
                <w:szCs w:val="32"/>
              </w:rPr>
            </w:pPr>
            <w:r>
              <w:rPr>
                <w:rFonts w:eastAsia="Arial Unicode MS"/>
                <w:spacing w:val="20"/>
                <w:sz w:val="18"/>
                <w:szCs w:val="32"/>
              </w:rPr>
              <w:t xml:space="preserve">Corrales Santos </w:t>
            </w:r>
            <w:proofErr w:type="spellStart"/>
            <w:r>
              <w:rPr>
                <w:rFonts w:eastAsia="Arial Unicode MS"/>
                <w:spacing w:val="20"/>
                <w:sz w:val="18"/>
                <w:szCs w:val="32"/>
              </w:rPr>
              <w:t>Therry</w:t>
            </w:r>
            <w:proofErr w:type="spellEnd"/>
            <w:r>
              <w:rPr>
                <w:rFonts w:eastAsia="Arial Unicode MS"/>
                <w:spacing w:val="20"/>
                <w:sz w:val="18"/>
                <w:szCs w:val="32"/>
              </w:rPr>
              <w:t xml:space="preserve"> </w:t>
            </w:r>
            <w:proofErr w:type="spellStart"/>
            <w:r>
              <w:rPr>
                <w:rFonts w:eastAsia="Arial Unicode MS"/>
                <w:spacing w:val="20"/>
                <w:sz w:val="18"/>
                <w:szCs w:val="32"/>
              </w:rPr>
              <w:t>Jhondey</w:t>
            </w:r>
            <w:proofErr w:type="spellEnd"/>
          </w:p>
        </w:tc>
        <w:tc>
          <w:tcPr>
            <w:tcW w:w="1559" w:type="dxa"/>
            <w:vAlign w:val="bottom"/>
          </w:tcPr>
          <w:p w:rsidR="00C24B56" w:rsidRPr="00063199" w:rsidRDefault="00063199" w:rsidP="00CF011C">
            <w:pPr>
              <w:spacing w:line="240" w:lineRule="auto"/>
              <w:rPr>
                <w:rFonts w:eastAsia="Arial Unicode MS"/>
                <w:spacing w:val="20"/>
                <w:sz w:val="32"/>
                <w:szCs w:val="32"/>
                <w:u w:val="single"/>
              </w:rPr>
            </w:pPr>
            <w:r>
              <w:rPr>
                <w:rFonts w:eastAsia="Arial Unicode MS"/>
                <w:spacing w:val="20"/>
                <w:szCs w:val="20"/>
              </w:rPr>
              <w:t>Fecha</w:t>
            </w:r>
            <w:r w:rsidR="00C24B56" w:rsidRPr="00063199">
              <w:rPr>
                <w:rFonts w:eastAsia="Arial Unicode MS"/>
                <w:spacing w:val="20"/>
                <w:szCs w:val="20"/>
              </w:rPr>
              <w:t xml:space="preserve"> </w:t>
            </w:r>
            <w:r w:rsidR="0004497F" w:rsidRPr="00063199">
              <w:rPr>
                <w:rFonts w:eastAsia="Arial Unicode MS"/>
                <w:spacing w:val="20"/>
                <w:szCs w:val="20"/>
              </w:rPr>
              <w:t xml:space="preserve">    </w:t>
            </w:r>
            <w:r w:rsidR="00C24B56" w:rsidRPr="00063199">
              <w:rPr>
                <w:rFonts w:eastAsia="Arial Unicode MS"/>
                <w:spacing w:val="20"/>
                <w:szCs w:val="20"/>
              </w:rPr>
              <w:t>:</w:t>
            </w:r>
          </w:p>
        </w:tc>
        <w:tc>
          <w:tcPr>
            <w:tcW w:w="2694" w:type="dxa"/>
            <w:vAlign w:val="bottom"/>
          </w:tcPr>
          <w:p w:rsidR="00C24B56" w:rsidRPr="00C24B56" w:rsidRDefault="00FB2979" w:rsidP="00CF011C">
            <w:pPr>
              <w:spacing w:line="240" w:lineRule="auto"/>
              <w:rPr>
                <w:rFonts w:eastAsia="Arial Unicode MS"/>
                <w:b/>
                <w:spacing w:val="20"/>
                <w:sz w:val="18"/>
                <w:szCs w:val="32"/>
                <w:u w:val="single"/>
              </w:rPr>
            </w:pPr>
            <w:r>
              <w:rPr>
                <w:rFonts w:eastAsia="Arial Unicode MS"/>
                <w:b/>
                <w:spacing w:val="20"/>
                <w:sz w:val="18"/>
                <w:szCs w:val="32"/>
                <w:u w:val="single"/>
              </w:rPr>
              <w:t>18/12/2017</w:t>
            </w:r>
          </w:p>
        </w:tc>
      </w:tr>
    </w:tbl>
    <w:p w:rsidR="00C24B56" w:rsidRPr="004237B0" w:rsidRDefault="00C24B56" w:rsidP="00C24B56">
      <w:pPr>
        <w:rPr>
          <w:sz w:val="10"/>
        </w:rPr>
      </w:pPr>
    </w:p>
    <w:p w:rsidR="00C864DB" w:rsidRPr="000E4E41" w:rsidRDefault="00CF011C">
      <w:pPr>
        <w:rPr>
          <w:b/>
        </w:rPr>
      </w:pPr>
      <w:r w:rsidRPr="000E4E41">
        <w:rPr>
          <w:b/>
        </w:rPr>
        <w:t>Indicaciones:</w:t>
      </w:r>
    </w:p>
    <w:p w:rsidR="00063199" w:rsidRDefault="00CF011C" w:rsidP="00492AFC">
      <w:pPr>
        <w:pStyle w:val="Prrafodelista"/>
        <w:numPr>
          <w:ilvl w:val="0"/>
          <w:numId w:val="7"/>
        </w:numPr>
      </w:pPr>
      <w:r>
        <w:t xml:space="preserve">Retire todos los objetos personales de la carpeta donde rendirá la evaluación. </w:t>
      </w:r>
    </w:p>
    <w:p w:rsidR="00CF011C" w:rsidRDefault="00CF011C" w:rsidP="00492AFC">
      <w:pPr>
        <w:pStyle w:val="Prrafodelista"/>
        <w:numPr>
          <w:ilvl w:val="0"/>
          <w:numId w:val="7"/>
        </w:numPr>
      </w:pPr>
      <w:r>
        <w:t>Prohibido usar teléfono celular durante la evaluación. (Manténgalo en vibrador).</w:t>
      </w:r>
    </w:p>
    <w:p w:rsidR="00CF011C" w:rsidRDefault="00CF011C" w:rsidP="00CF011C">
      <w:pPr>
        <w:pStyle w:val="Prrafodelista"/>
        <w:numPr>
          <w:ilvl w:val="0"/>
          <w:numId w:val="7"/>
        </w:numPr>
      </w:pPr>
      <w:r>
        <w:t>Utilice lapicero para el marcado de las respuestas. (En caso el examen sea en físico).</w:t>
      </w:r>
    </w:p>
    <w:p w:rsidR="00CF011C" w:rsidRDefault="00CF011C" w:rsidP="00CF011C">
      <w:pPr>
        <w:pStyle w:val="Prrafodelista"/>
        <w:numPr>
          <w:ilvl w:val="0"/>
          <w:numId w:val="7"/>
        </w:numPr>
      </w:pPr>
      <w:r>
        <w:t xml:space="preserve">No podrá abandonar el salón al término del examen. (Salvo indicación del </w:t>
      </w:r>
      <w:r w:rsidR="00063199">
        <w:t>docente</w:t>
      </w:r>
      <w:r>
        <w:t>).</w:t>
      </w:r>
    </w:p>
    <w:p w:rsidR="004E3B91" w:rsidRDefault="004E3B91" w:rsidP="00CF011C">
      <w:pPr>
        <w:pStyle w:val="Prrafodelista"/>
        <w:ind w:left="36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Cuál de las afirmaciones no es correcta con respecto del Actor de Negocio.</w:t>
      </w:r>
    </w:p>
    <w:p w:rsidR="00A77EDB" w:rsidRPr="00E6125F" w:rsidRDefault="00A77EDB" w:rsidP="00A77EDB">
      <w:pPr>
        <w:pStyle w:val="Prrafodelista"/>
        <w:numPr>
          <w:ilvl w:val="1"/>
          <w:numId w:val="10"/>
        </w:numPr>
        <w:spacing w:after="0"/>
        <w:rPr>
          <w:color w:val="000000" w:themeColor="text1"/>
        </w:rPr>
      </w:pPr>
      <w:r w:rsidRPr="00E6125F">
        <w:rPr>
          <w:color w:val="000000" w:themeColor="text1"/>
        </w:rPr>
        <w:t>Se encuentra dentro del negocio y forma parte del caso de uso de negocio.</w:t>
      </w:r>
    </w:p>
    <w:p w:rsidR="00A77EDB" w:rsidRDefault="00A77EDB" w:rsidP="00A77EDB">
      <w:pPr>
        <w:pStyle w:val="Prrafodelista"/>
        <w:numPr>
          <w:ilvl w:val="1"/>
          <w:numId w:val="10"/>
        </w:numPr>
        <w:spacing w:after="0"/>
      </w:pPr>
      <w:r>
        <w:t>Se beneficia o perjudica del caso de uso de negocio.</w:t>
      </w:r>
    </w:p>
    <w:p w:rsidR="001E36C8" w:rsidRPr="00E6125F" w:rsidRDefault="001E36C8" w:rsidP="00A77EDB">
      <w:pPr>
        <w:pStyle w:val="Prrafodelista"/>
        <w:numPr>
          <w:ilvl w:val="1"/>
          <w:numId w:val="10"/>
        </w:numPr>
        <w:spacing w:after="0"/>
        <w:rPr>
          <w:color w:val="FF0000"/>
        </w:rPr>
      </w:pPr>
      <w:r w:rsidRPr="00E6125F">
        <w:rPr>
          <w:color w:val="FF0000"/>
        </w:rPr>
        <w:t>Se encuentra dentro del negocio pero no forma parte del caso de uso de negocio</w:t>
      </w:r>
    </w:p>
    <w:p w:rsidR="001E36C8" w:rsidRDefault="001E36C8" w:rsidP="001E36C8">
      <w:pPr>
        <w:pStyle w:val="Prrafodelista"/>
        <w:numPr>
          <w:ilvl w:val="1"/>
          <w:numId w:val="10"/>
        </w:numPr>
        <w:spacing w:after="0"/>
      </w:pPr>
      <w:r>
        <w:t>Es “quién” inicia el caso de uso del negocio.</w:t>
      </w:r>
    </w:p>
    <w:p w:rsidR="001E36C8" w:rsidRDefault="001E36C8" w:rsidP="00D80894">
      <w:pPr>
        <w:pStyle w:val="Prrafodelista"/>
        <w:spacing w:after="0"/>
        <w:ind w:left="1080"/>
      </w:pPr>
    </w:p>
    <w:p w:rsidR="00331A80" w:rsidRDefault="00331A80" w:rsidP="00331A80">
      <w:pPr>
        <w:pStyle w:val="Prrafodelista"/>
        <w:spacing w:after="0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Cuál de las afirmaciones no es correcta con respecto al Trabajador del Negocio.</w:t>
      </w:r>
      <w:bookmarkStart w:id="0" w:name="_GoBack"/>
      <w:bookmarkEnd w:id="0"/>
    </w:p>
    <w:p w:rsidR="001E36C8" w:rsidRDefault="001E36C8" w:rsidP="001E36C8">
      <w:pPr>
        <w:pStyle w:val="Prrafodelista"/>
        <w:numPr>
          <w:ilvl w:val="1"/>
          <w:numId w:val="10"/>
        </w:numPr>
      </w:pPr>
      <w:r>
        <w:t>Interactúa con otros trabajadores, entidades y/o actores de negocio.</w:t>
      </w:r>
    </w:p>
    <w:p w:rsidR="001E36C8" w:rsidRDefault="001E36C8" w:rsidP="001E36C8">
      <w:pPr>
        <w:pStyle w:val="Prrafodelista"/>
        <w:numPr>
          <w:ilvl w:val="1"/>
          <w:numId w:val="10"/>
        </w:numPr>
      </w:pPr>
      <w:r>
        <w:t>Se modela como un rol dentro del negocio.</w:t>
      </w:r>
    </w:p>
    <w:p w:rsidR="001E36C8" w:rsidRPr="00D80894" w:rsidRDefault="001E36C8" w:rsidP="00A77EDB">
      <w:pPr>
        <w:pStyle w:val="Prrafodelista"/>
        <w:numPr>
          <w:ilvl w:val="1"/>
          <w:numId w:val="10"/>
        </w:numPr>
        <w:spacing w:after="0"/>
        <w:rPr>
          <w:color w:val="FF0000"/>
        </w:rPr>
      </w:pPr>
      <w:r w:rsidRPr="00D80894">
        <w:rPr>
          <w:color w:val="FF0000"/>
        </w:rPr>
        <w:t>Sólo interactúa con entidades de negocio</w:t>
      </w:r>
      <w:r w:rsidR="00794B8D" w:rsidRPr="00D80894">
        <w:rPr>
          <w:color w:val="FF0000"/>
        </w:rPr>
        <w:t>.</w:t>
      </w:r>
    </w:p>
    <w:p w:rsidR="001E36C8" w:rsidRDefault="001E36C8" w:rsidP="001E36C8">
      <w:pPr>
        <w:pStyle w:val="Prrafodelista"/>
        <w:numPr>
          <w:ilvl w:val="1"/>
          <w:numId w:val="10"/>
        </w:numPr>
      </w:pPr>
      <w:r>
        <w:t>Puede ser algún hardware y/o software que realice una actividad dentro del negocio.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Cuál de las afirmaciones es correcta con respecto a las Entidades del Negocio.</w:t>
      </w:r>
    </w:p>
    <w:p w:rsidR="001E36C8" w:rsidRDefault="001E36C8" w:rsidP="001E36C8">
      <w:pPr>
        <w:pStyle w:val="Prrafodelista"/>
        <w:numPr>
          <w:ilvl w:val="1"/>
          <w:numId w:val="10"/>
        </w:numPr>
      </w:pPr>
      <w:r>
        <w:t>Representa tablas de base de datos.</w:t>
      </w:r>
    </w:p>
    <w:p w:rsidR="001E36C8" w:rsidRDefault="001E36C8" w:rsidP="00A77EDB">
      <w:pPr>
        <w:pStyle w:val="Prrafodelista"/>
        <w:numPr>
          <w:ilvl w:val="1"/>
          <w:numId w:val="10"/>
        </w:numPr>
        <w:spacing w:after="0"/>
      </w:pPr>
      <w:r>
        <w:t>Representa un conjunto de información y que es usada por trabajadores del negocio.</w:t>
      </w:r>
    </w:p>
    <w:p w:rsidR="001E36C8" w:rsidRPr="00D80894" w:rsidRDefault="001E36C8" w:rsidP="001E36C8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Representa un conjunto de información relacionada al negocio.</w:t>
      </w:r>
    </w:p>
    <w:p w:rsidR="001E36C8" w:rsidRDefault="001E36C8" w:rsidP="001E36C8">
      <w:pPr>
        <w:pStyle w:val="Prrafodelista"/>
        <w:numPr>
          <w:ilvl w:val="1"/>
          <w:numId w:val="10"/>
        </w:numPr>
      </w:pPr>
      <w:r>
        <w:t>Ninguna de las anteriores.</w:t>
      </w:r>
    </w:p>
    <w:p w:rsidR="001E36C8" w:rsidRDefault="001E36C8" w:rsidP="001E36C8">
      <w:pPr>
        <w:pStyle w:val="Prrafodelista"/>
        <w:ind w:left="1080"/>
        <w:rPr>
          <w:b/>
        </w:rPr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Cuál de los siguientes diagramas no pertenece al modelado del negocio.</w:t>
      </w:r>
    </w:p>
    <w:p w:rsidR="00720F82" w:rsidRDefault="00720F82" w:rsidP="00272E01">
      <w:pPr>
        <w:pStyle w:val="Prrafodelista"/>
        <w:numPr>
          <w:ilvl w:val="1"/>
          <w:numId w:val="10"/>
        </w:numPr>
      </w:pPr>
      <w:r>
        <w:t>Diagrama de Actividades</w:t>
      </w:r>
      <w:r w:rsidR="00131D19">
        <w:tab/>
        <w:t xml:space="preserve">b. </w:t>
      </w:r>
      <w:r w:rsidR="001E36C8">
        <w:t>Diagrama de Clases</w:t>
      </w:r>
      <w:r w:rsidR="00131D19">
        <w:tab/>
        <w:t xml:space="preserve">    c. </w:t>
      </w:r>
      <w:r w:rsidR="001E36C8" w:rsidRPr="00D80894">
        <w:rPr>
          <w:color w:val="FF0000"/>
        </w:rPr>
        <w:t xml:space="preserve">Diagrama de </w:t>
      </w:r>
      <w:r w:rsidR="00131D19" w:rsidRPr="00D80894">
        <w:rPr>
          <w:color w:val="FF0000"/>
        </w:rPr>
        <w:t xml:space="preserve">Secuencia </w:t>
      </w:r>
      <w:r w:rsidR="00131D19">
        <w:tab/>
        <w:t>d. N.A.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El diagrama de ____________ muestra las acciones que se realizan dentro del CUN.</w:t>
      </w:r>
    </w:p>
    <w:p w:rsidR="00131D19" w:rsidRDefault="00131D19" w:rsidP="00131D19">
      <w:pPr>
        <w:pStyle w:val="Prrafodelista"/>
        <w:numPr>
          <w:ilvl w:val="1"/>
          <w:numId w:val="10"/>
        </w:numPr>
      </w:pPr>
      <w:r w:rsidRPr="00D80894">
        <w:rPr>
          <w:color w:val="FF0000"/>
        </w:rPr>
        <w:t>Diagrama de Actividades</w:t>
      </w:r>
      <w:r>
        <w:tab/>
      </w:r>
      <w:r w:rsidRPr="00A77EDB">
        <w:t>b. Diagrama de Clases</w:t>
      </w:r>
      <w:r w:rsidRPr="00A77EDB">
        <w:tab/>
      </w:r>
      <w:r>
        <w:t xml:space="preserve">    c. Diagrama de Secuencia </w:t>
      </w:r>
      <w:r>
        <w:tab/>
        <w:t>d. N.A.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El diagrama de ____________ muestra las relaciones entre trabajadores y entidades de negocio.</w:t>
      </w:r>
    </w:p>
    <w:p w:rsidR="00131D19" w:rsidRDefault="00131D19" w:rsidP="00131D19">
      <w:pPr>
        <w:pStyle w:val="Prrafodelista"/>
        <w:numPr>
          <w:ilvl w:val="1"/>
          <w:numId w:val="10"/>
        </w:numPr>
      </w:pPr>
      <w:r w:rsidRPr="00A77EDB">
        <w:t>Diagrama de Actividades</w:t>
      </w:r>
      <w:r>
        <w:tab/>
        <w:t>b</w:t>
      </w:r>
      <w:r w:rsidRPr="00A77EDB">
        <w:t xml:space="preserve">. </w:t>
      </w:r>
      <w:r w:rsidRPr="00D80894">
        <w:rPr>
          <w:color w:val="FF0000"/>
        </w:rPr>
        <w:t>Diagrama de Clases</w:t>
      </w:r>
      <w:r>
        <w:tab/>
        <w:t xml:space="preserve">    c. Diagrama de Secuencia </w:t>
      </w:r>
      <w:r>
        <w:tab/>
        <w:t>d. N.A.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Permiten definir las condiciones de funcionamiento del negocio.</w:t>
      </w:r>
    </w:p>
    <w:p w:rsidR="00720F82" w:rsidRDefault="001E36C8" w:rsidP="00C33C33">
      <w:pPr>
        <w:pStyle w:val="Prrafodelista"/>
        <w:numPr>
          <w:ilvl w:val="1"/>
          <w:numId w:val="10"/>
        </w:numPr>
      </w:pPr>
      <w:r w:rsidRPr="00D80894">
        <w:rPr>
          <w:color w:val="FF0000"/>
        </w:rPr>
        <w:t>Reglas de</w:t>
      </w:r>
      <w:r w:rsidR="00720F82" w:rsidRPr="00D80894">
        <w:rPr>
          <w:color w:val="FF0000"/>
        </w:rPr>
        <w:t>l</w:t>
      </w:r>
      <w:r w:rsidRPr="00D80894">
        <w:rPr>
          <w:color w:val="FF0000"/>
        </w:rPr>
        <w:t xml:space="preserve"> negocio</w:t>
      </w:r>
      <w:r w:rsidR="00131D19" w:rsidRPr="00D80894">
        <w:rPr>
          <w:color w:val="FF0000"/>
        </w:rPr>
        <w:tab/>
      </w:r>
      <w:r w:rsidR="00131D19">
        <w:tab/>
        <w:t xml:space="preserve">b.  </w:t>
      </w:r>
      <w:r>
        <w:t xml:space="preserve">Lista de </w:t>
      </w:r>
      <w:r w:rsidR="00720F82">
        <w:t>a</w:t>
      </w:r>
      <w:r>
        <w:t>ctividades</w:t>
      </w:r>
      <w:r w:rsidR="00131D19">
        <w:tab/>
        <w:t xml:space="preserve">    c. </w:t>
      </w:r>
      <w:r w:rsidR="00720F82">
        <w:t>Objetivos del negocio</w:t>
      </w:r>
      <w:r w:rsidR="00131D19">
        <w:tab/>
        <w:t>d. N.A.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Define la secuencia detallada de las actividades del caso de uso de negocio.</w:t>
      </w:r>
    </w:p>
    <w:p w:rsidR="001E36C8" w:rsidRDefault="001E36C8" w:rsidP="00443998">
      <w:pPr>
        <w:pStyle w:val="Prrafodelista"/>
        <w:numPr>
          <w:ilvl w:val="1"/>
          <w:numId w:val="10"/>
        </w:numPr>
      </w:pPr>
      <w:r>
        <w:t>Realización CUN</w:t>
      </w:r>
      <w:r w:rsidR="00131D19">
        <w:tab/>
      </w:r>
      <w:r w:rsidR="00131D19">
        <w:tab/>
      </w:r>
      <w:r w:rsidR="00131D19" w:rsidRPr="00794B8D">
        <w:rPr>
          <w:shd w:val="clear" w:color="auto" w:fill="FFFFFF" w:themeFill="background1"/>
        </w:rPr>
        <w:t xml:space="preserve">b. </w:t>
      </w:r>
      <w:r w:rsidRPr="00794B8D">
        <w:rPr>
          <w:shd w:val="clear" w:color="auto" w:fill="FFFFFF" w:themeFill="background1"/>
        </w:rPr>
        <w:t>Especificación CUS</w:t>
      </w:r>
      <w:r w:rsidR="00131D19">
        <w:tab/>
      </w:r>
      <w:r w:rsidR="00131D19" w:rsidRPr="00A77EDB">
        <w:t>c</w:t>
      </w:r>
      <w:r w:rsidR="00131D19" w:rsidRPr="00D80894">
        <w:rPr>
          <w:color w:val="FF0000"/>
        </w:rPr>
        <w:t xml:space="preserve">. </w:t>
      </w:r>
      <w:r w:rsidRPr="00D80894">
        <w:rPr>
          <w:color w:val="FF0000"/>
        </w:rPr>
        <w:t>Especificación CUN</w:t>
      </w:r>
      <w:r w:rsidR="00131D19">
        <w:tab/>
        <w:t xml:space="preserve">d. </w:t>
      </w:r>
      <w:r>
        <w:t>T</w:t>
      </w:r>
      <w:r w:rsidR="00720F82">
        <w:t>odas las anteriores</w:t>
      </w:r>
    </w:p>
    <w:p w:rsidR="001E36C8" w:rsidRDefault="001E36C8" w:rsidP="001E36C8">
      <w:pPr>
        <w:pStyle w:val="Prrafodelista"/>
        <w:ind w:left="1080"/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>El estereotipo utilizado para representar los paquetes dentro del paquete Use Case View.</w:t>
      </w:r>
    </w:p>
    <w:p w:rsidR="00720F82" w:rsidRPr="00FB2979" w:rsidRDefault="001E36C8" w:rsidP="007A5700">
      <w:pPr>
        <w:pStyle w:val="Prrafodelista"/>
        <w:numPr>
          <w:ilvl w:val="1"/>
          <w:numId w:val="10"/>
        </w:numPr>
        <w:rPr>
          <w:lang w:val="en-US"/>
        </w:rPr>
      </w:pPr>
      <w:r w:rsidRPr="00D80894">
        <w:rPr>
          <w:color w:val="FF0000"/>
          <w:lang w:val="en-US"/>
        </w:rPr>
        <w:t>Business Use Case Model</w:t>
      </w:r>
      <w:r w:rsidR="00131D19" w:rsidRPr="00D80894">
        <w:rPr>
          <w:lang w:val="en-US"/>
        </w:rPr>
        <w:tab/>
      </w:r>
      <w:r w:rsidR="00131D19" w:rsidRPr="00FB2979">
        <w:rPr>
          <w:lang w:val="en-US"/>
        </w:rPr>
        <w:t xml:space="preserve">b. </w:t>
      </w:r>
      <w:r w:rsidRPr="00FB2979">
        <w:rPr>
          <w:lang w:val="en-US"/>
        </w:rPr>
        <w:t xml:space="preserve">Business </w:t>
      </w:r>
      <w:proofErr w:type="spellStart"/>
      <w:r w:rsidRPr="00FB2979">
        <w:rPr>
          <w:lang w:val="en-US"/>
        </w:rPr>
        <w:t>Analisys</w:t>
      </w:r>
      <w:proofErr w:type="spellEnd"/>
      <w:r w:rsidRPr="00FB2979">
        <w:rPr>
          <w:lang w:val="en-US"/>
        </w:rPr>
        <w:t xml:space="preserve"> Model</w:t>
      </w:r>
      <w:r w:rsidR="00131D19" w:rsidRPr="00FB2979">
        <w:rPr>
          <w:lang w:val="en-US"/>
        </w:rPr>
        <w:tab/>
        <w:t xml:space="preserve">c. </w:t>
      </w:r>
      <w:r w:rsidRPr="00FB2979">
        <w:rPr>
          <w:lang w:val="en-US"/>
        </w:rPr>
        <w:t>Business Package Model</w:t>
      </w:r>
      <w:r w:rsidR="00131D19" w:rsidRPr="00FB2979">
        <w:rPr>
          <w:lang w:val="en-US"/>
        </w:rPr>
        <w:tab/>
        <w:t>d. N.A.</w:t>
      </w:r>
    </w:p>
    <w:p w:rsidR="00720F82" w:rsidRPr="00FB2979" w:rsidRDefault="00720F82" w:rsidP="00720F82">
      <w:pPr>
        <w:pStyle w:val="Prrafodelista"/>
        <w:ind w:left="0"/>
        <w:rPr>
          <w:lang w:val="en-US"/>
        </w:rPr>
      </w:pPr>
    </w:p>
    <w:p w:rsidR="001E36C8" w:rsidRDefault="001E36C8" w:rsidP="001E36C8">
      <w:pPr>
        <w:pStyle w:val="Prrafodelista"/>
        <w:numPr>
          <w:ilvl w:val="0"/>
          <w:numId w:val="10"/>
        </w:numPr>
      </w:pPr>
      <w:r>
        <w:t xml:space="preserve">El estereotipo utilizado para representar los paquetes dentro del paquete </w:t>
      </w:r>
      <w:proofErr w:type="spellStart"/>
      <w:r>
        <w:t>Logical</w:t>
      </w:r>
      <w:proofErr w:type="spellEnd"/>
      <w:r>
        <w:t xml:space="preserve"> View.</w:t>
      </w:r>
    </w:p>
    <w:p w:rsidR="00131D19" w:rsidRPr="00FB2979" w:rsidRDefault="00131D19" w:rsidP="00131D19">
      <w:pPr>
        <w:pStyle w:val="Prrafodelista"/>
        <w:numPr>
          <w:ilvl w:val="1"/>
          <w:numId w:val="10"/>
        </w:numPr>
        <w:rPr>
          <w:lang w:val="en-US"/>
        </w:rPr>
      </w:pPr>
      <w:r w:rsidRPr="00FB2979">
        <w:rPr>
          <w:lang w:val="en-US"/>
        </w:rPr>
        <w:t>Business Use Case Model</w:t>
      </w:r>
      <w:r w:rsidRPr="00FB2979">
        <w:rPr>
          <w:lang w:val="en-US"/>
        </w:rPr>
        <w:tab/>
      </w:r>
      <w:r w:rsidRPr="00D80894">
        <w:rPr>
          <w:lang w:val="en-US"/>
        </w:rPr>
        <w:t xml:space="preserve">b. </w:t>
      </w:r>
      <w:r w:rsidRPr="00D80894">
        <w:rPr>
          <w:color w:val="FF0000"/>
          <w:lang w:val="en-US"/>
        </w:rPr>
        <w:t xml:space="preserve">Business </w:t>
      </w:r>
      <w:proofErr w:type="spellStart"/>
      <w:r w:rsidRPr="00D80894">
        <w:rPr>
          <w:color w:val="FF0000"/>
          <w:lang w:val="en-US"/>
        </w:rPr>
        <w:t>Analisys</w:t>
      </w:r>
      <w:proofErr w:type="spellEnd"/>
      <w:r w:rsidRPr="00D80894">
        <w:rPr>
          <w:color w:val="FF0000"/>
          <w:lang w:val="en-US"/>
        </w:rPr>
        <w:t xml:space="preserve"> Model</w:t>
      </w:r>
      <w:r w:rsidRPr="00D80894">
        <w:rPr>
          <w:color w:val="FF0000"/>
          <w:lang w:val="en-US"/>
        </w:rPr>
        <w:tab/>
      </w:r>
      <w:r w:rsidRPr="00FB2979">
        <w:rPr>
          <w:lang w:val="en-US"/>
        </w:rPr>
        <w:t>c. Business Package Model</w:t>
      </w:r>
      <w:r w:rsidRPr="00FB2979">
        <w:rPr>
          <w:lang w:val="en-US"/>
        </w:rPr>
        <w:tab/>
        <w:t>d. N.A.</w:t>
      </w:r>
    </w:p>
    <w:p w:rsidR="00131D19" w:rsidRPr="00FB2979" w:rsidRDefault="00131D19" w:rsidP="00131D19">
      <w:pPr>
        <w:pStyle w:val="Prrafodelista"/>
        <w:ind w:left="1080"/>
        <w:rPr>
          <w:lang w:val="en-US"/>
        </w:rPr>
      </w:pPr>
    </w:p>
    <w:p w:rsidR="00331A80" w:rsidRDefault="00127424" w:rsidP="00331A80">
      <w:pPr>
        <w:pStyle w:val="Prrafodelista"/>
        <w:numPr>
          <w:ilvl w:val="0"/>
          <w:numId w:val="10"/>
        </w:numPr>
      </w:pPr>
      <w:r>
        <w:t>Un departamento de sistemas se modela como:</w:t>
      </w:r>
    </w:p>
    <w:p w:rsidR="00127424" w:rsidRDefault="00127424" w:rsidP="00B74141">
      <w:pPr>
        <w:pStyle w:val="Prrafodelista"/>
        <w:numPr>
          <w:ilvl w:val="1"/>
          <w:numId w:val="10"/>
        </w:numPr>
      </w:pPr>
      <w:r w:rsidRPr="00D80894">
        <w:rPr>
          <w:color w:val="FF0000"/>
        </w:rPr>
        <w:t>Actor del negocio</w:t>
      </w:r>
      <w:r w:rsidR="00131D19" w:rsidRPr="00D80894">
        <w:rPr>
          <w:color w:val="FF0000"/>
        </w:rPr>
        <w:tab/>
      </w:r>
      <w:r w:rsidR="00131D19">
        <w:tab/>
        <w:t xml:space="preserve">b. </w:t>
      </w:r>
      <w:r w:rsidRPr="00A77EDB">
        <w:t>Trabajador del negocio</w:t>
      </w:r>
      <w:r w:rsidR="00131D19">
        <w:tab/>
        <w:t xml:space="preserve">c. </w:t>
      </w:r>
      <w:r>
        <w:t>Entidad del negocio</w:t>
      </w:r>
      <w:r w:rsidR="00131D19">
        <w:tab/>
      </w:r>
      <w:r w:rsidR="00131D19">
        <w:tab/>
      </w:r>
      <w:r w:rsidR="00131D19" w:rsidRPr="00A77EDB">
        <w:t>d. N.A.</w:t>
      </w:r>
    </w:p>
    <w:p w:rsidR="00127424" w:rsidRDefault="00127424" w:rsidP="00127424">
      <w:pPr>
        <w:pStyle w:val="Prrafodelista"/>
        <w:ind w:left="1080"/>
      </w:pPr>
    </w:p>
    <w:p w:rsidR="00127424" w:rsidRDefault="00127424" w:rsidP="00127424">
      <w:pPr>
        <w:pStyle w:val="Prrafodelista"/>
        <w:numPr>
          <w:ilvl w:val="0"/>
          <w:numId w:val="10"/>
        </w:numPr>
      </w:pPr>
      <w:r>
        <w:t>En la especificación del caso de uso de negocio, la breve descripción inicia con _________.</w:t>
      </w:r>
    </w:p>
    <w:p w:rsidR="00127424" w:rsidRDefault="00127424" w:rsidP="00127424">
      <w:pPr>
        <w:pStyle w:val="Prrafodelista"/>
        <w:numPr>
          <w:ilvl w:val="1"/>
          <w:numId w:val="10"/>
        </w:numPr>
      </w:pPr>
      <w:r>
        <w:t>El actor de negocio se comunica ...</w:t>
      </w:r>
    </w:p>
    <w:p w:rsidR="00A77EDB" w:rsidRPr="00D80894" w:rsidRDefault="00A77EDB" w:rsidP="00A77EDB">
      <w:pPr>
        <w:pStyle w:val="Prrafodelista"/>
        <w:numPr>
          <w:ilvl w:val="1"/>
          <w:numId w:val="10"/>
        </w:numPr>
        <w:spacing w:after="0"/>
        <w:rPr>
          <w:color w:val="FF0000"/>
        </w:rPr>
      </w:pPr>
      <w:r w:rsidRPr="00D80894">
        <w:rPr>
          <w:color w:val="FF0000"/>
        </w:rPr>
        <w:t>El caso de uso inicia cuando …</w:t>
      </w:r>
    </w:p>
    <w:p w:rsidR="00A77EDB" w:rsidRDefault="00A77EDB" w:rsidP="00A77EDB">
      <w:pPr>
        <w:pStyle w:val="Prrafodelista"/>
        <w:numPr>
          <w:ilvl w:val="1"/>
          <w:numId w:val="10"/>
        </w:numPr>
      </w:pPr>
      <w:r>
        <w:t>El proceso del negocio da inicio si …</w:t>
      </w:r>
    </w:p>
    <w:p w:rsidR="00127424" w:rsidRDefault="00127424" w:rsidP="00127424">
      <w:pPr>
        <w:pStyle w:val="Prrafodelista"/>
        <w:numPr>
          <w:ilvl w:val="1"/>
          <w:numId w:val="10"/>
        </w:numPr>
      </w:pPr>
      <w:r>
        <w:t>El caso de uso empieza cuando …</w:t>
      </w:r>
    </w:p>
    <w:p w:rsidR="00127424" w:rsidRDefault="00127424" w:rsidP="00127424">
      <w:pPr>
        <w:pStyle w:val="Prrafodelista"/>
        <w:ind w:left="1080"/>
      </w:pPr>
    </w:p>
    <w:p w:rsidR="00127424" w:rsidRDefault="00127424" w:rsidP="00127424">
      <w:pPr>
        <w:pStyle w:val="Prrafodelista"/>
        <w:numPr>
          <w:ilvl w:val="0"/>
          <w:numId w:val="10"/>
        </w:numPr>
      </w:pPr>
      <w:r>
        <w:t>Las precondiciones son.</w:t>
      </w:r>
    </w:p>
    <w:p w:rsidR="00A77EDB" w:rsidRDefault="00A77EDB" w:rsidP="00A77EDB">
      <w:pPr>
        <w:pStyle w:val="Prrafodelista"/>
        <w:numPr>
          <w:ilvl w:val="1"/>
          <w:numId w:val="10"/>
        </w:numPr>
      </w:pPr>
      <w:r>
        <w:t>Los casos de usos terminados previamente.</w:t>
      </w:r>
    </w:p>
    <w:p w:rsidR="00A77EDB" w:rsidRPr="00D80894" w:rsidRDefault="00A77EDB" w:rsidP="00A77EDB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Las actividades previas a realizarse antes del caso de uso.</w:t>
      </w:r>
    </w:p>
    <w:p w:rsidR="00127424" w:rsidRDefault="00127424" w:rsidP="00A77EDB">
      <w:pPr>
        <w:pStyle w:val="Prrafodelista"/>
        <w:numPr>
          <w:ilvl w:val="1"/>
          <w:numId w:val="10"/>
        </w:numPr>
        <w:spacing w:after="0"/>
      </w:pPr>
      <w:r>
        <w:t>Lo que debe cumplirse antes de iniciar el caso de uso</w:t>
      </w:r>
      <w:r w:rsidR="00A36CBC">
        <w:t>.</w:t>
      </w:r>
      <w:r w:rsidR="00D8049B">
        <w:t xml:space="preserve"> </w:t>
      </w:r>
    </w:p>
    <w:p w:rsidR="00127424" w:rsidRDefault="00127424" w:rsidP="00A77EDB">
      <w:pPr>
        <w:pStyle w:val="Prrafodelista"/>
        <w:numPr>
          <w:ilvl w:val="1"/>
          <w:numId w:val="10"/>
        </w:numPr>
        <w:spacing w:after="0"/>
      </w:pPr>
      <w:r>
        <w:t>Las condiciones previas que cumple el actor de negocio</w:t>
      </w:r>
      <w:r w:rsidR="00A36CBC">
        <w:t>.</w:t>
      </w:r>
    </w:p>
    <w:p w:rsidR="00127424" w:rsidRDefault="00127424" w:rsidP="00127424">
      <w:pPr>
        <w:pStyle w:val="Prrafodelista"/>
        <w:ind w:left="1080"/>
      </w:pPr>
    </w:p>
    <w:p w:rsidR="00127424" w:rsidRDefault="00A36CBC" w:rsidP="00127424">
      <w:pPr>
        <w:pStyle w:val="Prrafodelista"/>
        <w:numPr>
          <w:ilvl w:val="0"/>
          <w:numId w:val="10"/>
        </w:numPr>
      </w:pPr>
      <w:r>
        <w:t>Las postcondiciones son.</w:t>
      </w:r>
    </w:p>
    <w:p w:rsidR="00A36CBC" w:rsidRDefault="00A36CBC" w:rsidP="00A77EDB">
      <w:pPr>
        <w:pStyle w:val="Prrafodelista"/>
        <w:numPr>
          <w:ilvl w:val="1"/>
          <w:numId w:val="10"/>
        </w:numPr>
        <w:spacing w:after="0"/>
      </w:pPr>
      <w:r>
        <w:t>Los entregables para el siguiente caso de uso.</w:t>
      </w:r>
    </w:p>
    <w:p w:rsidR="00A36CBC" w:rsidRPr="00D80894" w:rsidRDefault="00A36CBC" w:rsidP="00A77EDB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Los cambios de estado en las entidades del negocio</w:t>
      </w:r>
    </w:p>
    <w:p w:rsidR="00A77EDB" w:rsidRDefault="00A77EDB" w:rsidP="00A77EDB">
      <w:pPr>
        <w:pStyle w:val="Prrafodelista"/>
        <w:numPr>
          <w:ilvl w:val="1"/>
          <w:numId w:val="10"/>
        </w:numPr>
      </w:pPr>
      <w:r>
        <w:t xml:space="preserve">Los casos de uso que iniciarán al término del actual. 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Ninguna de las anteriores.</w:t>
      </w:r>
    </w:p>
    <w:p w:rsidR="00127424" w:rsidRDefault="00127424" w:rsidP="00A36CBC">
      <w:pPr>
        <w:pStyle w:val="Prrafodelista"/>
        <w:ind w:left="1080"/>
      </w:pPr>
    </w:p>
    <w:p w:rsidR="00127424" w:rsidRDefault="00A36CBC" w:rsidP="00127424">
      <w:pPr>
        <w:pStyle w:val="Prrafodelista"/>
        <w:numPr>
          <w:ilvl w:val="0"/>
          <w:numId w:val="10"/>
        </w:numPr>
      </w:pPr>
      <w:r>
        <w:t>Los flujos alternos representan.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actividades de realización obligatoria.</w:t>
      </w:r>
    </w:p>
    <w:p w:rsidR="00A36CBC" w:rsidRPr="00D80894" w:rsidRDefault="00A36CBC" w:rsidP="00A77EDB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Las actividades que se realizan cuando se presentan determinadas condiciones.</w:t>
      </w:r>
      <w:r w:rsidR="00D8049B" w:rsidRPr="00D80894">
        <w:rPr>
          <w:color w:val="FF0000"/>
        </w:rPr>
        <w:t xml:space="preserve"> 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actividades que se realizan para cumplir con las reglas del negocio.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actividades que modifican a las entidades del negocio.</w:t>
      </w:r>
    </w:p>
    <w:p w:rsidR="00A36CBC" w:rsidRDefault="00A36CBC" w:rsidP="00A36CBC">
      <w:pPr>
        <w:pStyle w:val="Prrafodelista"/>
        <w:ind w:left="1080"/>
      </w:pPr>
    </w:p>
    <w:p w:rsidR="00127424" w:rsidRDefault="00A36CBC" w:rsidP="00127424">
      <w:pPr>
        <w:pStyle w:val="Prrafodelista"/>
        <w:numPr>
          <w:ilvl w:val="0"/>
          <w:numId w:val="10"/>
        </w:numPr>
      </w:pPr>
      <w:r>
        <w:t>Los requerimientos funcionales dan a conocer.</w:t>
      </w:r>
    </w:p>
    <w:p w:rsidR="00A36CBC" w:rsidRPr="00D80894" w:rsidRDefault="00A36CBC" w:rsidP="00A77EDB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Las funcionalidades del sistema de cumplimiento obligatorio.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funcionales del modelado que definen a las entidades.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funcionales que definen el comportamiento del sistema.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funcionales definidas por el administrador de base de datos.</w:t>
      </w:r>
    </w:p>
    <w:p w:rsidR="00050AF2" w:rsidRDefault="00050AF2">
      <w:pPr>
        <w:spacing w:after="160" w:line="259" w:lineRule="auto"/>
      </w:pPr>
      <w:r>
        <w:br w:type="page"/>
      </w:r>
    </w:p>
    <w:p w:rsidR="00C34429" w:rsidRDefault="00C34429" w:rsidP="00C34429">
      <w:pPr>
        <w:pStyle w:val="Prrafodelista"/>
        <w:ind w:left="1080"/>
      </w:pPr>
    </w:p>
    <w:p w:rsidR="00A36CBC" w:rsidRDefault="00A36CBC" w:rsidP="00A36CBC">
      <w:pPr>
        <w:pStyle w:val="Prrafodelista"/>
        <w:numPr>
          <w:ilvl w:val="0"/>
          <w:numId w:val="10"/>
        </w:numPr>
      </w:pPr>
      <w:r>
        <w:t>Los requerimientos no funcionales dan a conocer.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funcionalidades del sistema de cumplimiento obligatorio.</w:t>
      </w:r>
    </w:p>
    <w:p w:rsidR="00A36CBC" w:rsidRDefault="00A36CBC" w:rsidP="00A36CBC">
      <w:pPr>
        <w:pStyle w:val="Prrafodelista"/>
        <w:numPr>
          <w:ilvl w:val="1"/>
          <w:numId w:val="10"/>
        </w:numPr>
      </w:pPr>
      <w:r>
        <w:t>Las funcionales del modelado que definen a las entidades.</w:t>
      </w:r>
    </w:p>
    <w:p w:rsidR="00A36CBC" w:rsidRDefault="00A36CBC" w:rsidP="00A77EDB">
      <w:pPr>
        <w:pStyle w:val="Prrafodelista"/>
        <w:numPr>
          <w:ilvl w:val="1"/>
          <w:numId w:val="10"/>
        </w:numPr>
      </w:pPr>
      <w:r w:rsidRPr="00D80894">
        <w:rPr>
          <w:color w:val="FF0000"/>
        </w:rPr>
        <w:t>Las funcionales que definen el comportamiento del sistema.</w:t>
      </w:r>
    </w:p>
    <w:p w:rsidR="00127424" w:rsidRDefault="00A36CBC" w:rsidP="00A36CBC">
      <w:pPr>
        <w:pStyle w:val="Prrafodelista"/>
        <w:numPr>
          <w:ilvl w:val="1"/>
          <w:numId w:val="10"/>
        </w:numPr>
      </w:pPr>
      <w:r>
        <w:t>Las funcionales definidas por el administrador de base de datos.</w:t>
      </w:r>
    </w:p>
    <w:p w:rsidR="00A36CBC" w:rsidRDefault="00A36CBC" w:rsidP="00A36CBC">
      <w:pPr>
        <w:pStyle w:val="Prrafodelista"/>
        <w:ind w:left="1080"/>
      </w:pPr>
    </w:p>
    <w:p w:rsidR="00127424" w:rsidRDefault="00E80543" w:rsidP="00127424">
      <w:pPr>
        <w:pStyle w:val="Prrafodelista"/>
        <w:numPr>
          <w:ilvl w:val="0"/>
          <w:numId w:val="10"/>
        </w:numPr>
      </w:pPr>
      <w:r>
        <w:t>Los casos de uso de sistema permiten definir.</w:t>
      </w:r>
    </w:p>
    <w:p w:rsidR="00E80543" w:rsidRDefault="00E80543" w:rsidP="00A77EDB">
      <w:pPr>
        <w:pStyle w:val="Prrafodelista"/>
        <w:numPr>
          <w:ilvl w:val="1"/>
          <w:numId w:val="10"/>
        </w:numPr>
      </w:pPr>
      <w:r>
        <w:t>Los requerimientos funcionales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Los requerimientos no funcionales</w:t>
      </w:r>
      <w:r w:rsidR="00334232">
        <w:t xml:space="preserve"> </w:t>
      </w:r>
    </w:p>
    <w:p w:rsidR="00E80543" w:rsidRDefault="00E80543" w:rsidP="00A77EDB">
      <w:pPr>
        <w:pStyle w:val="Prrafodelista"/>
        <w:numPr>
          <w:ilvl w:val="1"/>
          <w:numId w:val="10"/>
        </w:numPr>
      </w:pPr>
      <w:r>
        <w:t>La lista de actividades a automatizar</w:t>
      </w:r>
    </w:p>
    <w:p w:rsidR="00E80543" w:rsidRPr="00D80894" w:rsidRDefault="00E80543" w:rsidP="00E80543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Todas las anteriores</w:t>
      </w:r>
    </w:p>
    <w:p w:rsidR="00E80543" w:rsidRDefault="00E80543" w:rsidP="00E80543">
      <w:pPr>
        <w:pStyle w:val="Prrafodelista"/>
        <w:ind w:left="1080"/>
      </w:pPr>
    </w:p>
    <w:p w:rsidR="00E80543" w:rsidRDefault="00E80543" w:rsidP="00127424">
      <w:pPr>
        <w:pStyle w:val="Prrafodelista"/>
        <w:numPr>
          <w:ilvl w:val="0"/>
          <w:numId w:val="10"/>
        </w:numPr>
      </w:pPr>
      <w:r>
        <w:t>El requerimiento de que motor de base de datos se usará es de tipo.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Requerimientos funcional</w:t>
      </w:r>
    </w:p>
    <w:p w:rsidR="00E80543" w:rsidRDefault="00E80543" w:rsidP="00A77EDB">
      <w:pPr>
        <w:pStyle w:val="Prrafodelista"/>
        <w:numPr>
          <w:ilvl w:val="1"/>
          <w:numId w:val="10"/>
        </w:numPr>
      </w:pPr>
      <w:r>
        <w:t>Requerimientos no funcional</w:t>
      </w:r>
      <w:r w:rsidR="00334232">
        <w:t xml:space="preserve"> </w:t>
      </w:r>
    </w:p>
    <w:p w:rsidR="00E80543" w:rsidRPr="00D80894" w:rsidRDefault="00E80543" w:rsidP="00F45A36">
      <w:pPr>
        <w:pStyle w:val="Prrafodelista"/>
        <w:numPr>
          <w:ilvl w:val="1"/>
          <w:numId w:val="10"/>
        </w:numPr>
        <w:shd w:val="clear" w:color="auto" w:fill="FFFFFF" w:themeFill="background1"/>
        <w:rPr>
          <w:color w:val="FF0000"/>
        </w:rPr>
      </w:pPr>
      <w:r w:rsidRPr="00D80894">
        <w:rPr>
          <w:color w:val="FF0000"/>
        </w:rPr>
        <w:t>Requerimiento alternativo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Requerimiento directo</w:t>
      </w:r>
    </w:p>
    <w:p w:rsidR="00E80543" w:rsidRDefault="00E80543" w:rsidP="00E80543">
      <w:pPr>
        <w:pStyle w:val="Prrafodelista"/>
        <w:ind w:left="1080"/>
      </w:pPr>
    </w:p>
    <w:p w:rsidR="00127424" w:rsidRDefault="00E80543" w:rsidP="00127424">
      <w:pPr>
        <w:pStyle w:val="Prrafodelista"/>
        <w:numPr>
          <w:ilvl w:val="0"/>
          <w:numId w:val="10"/>
        </w:numPr>
      </w:pPr>
      <w:r>
        <w:t>Los trabajadores del negocio en el modelado del sistema se convierten en.</w:t>
      </w:r>
    </w:p>
    <w:p w:rsidR="00E80543" w:rsidRPr="00D80894" w:rsidRDefault="00E80543" w:rsidP="00A77EDB">
      <w:pPr>
        <w:pStyle w:val="Prrafodelista"/>
        <w:numPr>
          <w:ilvl w:val="1"/>
          <w:numId w:val="10"/>
        </w:numPr>
        <w:rPr>
          <w:color w:val="FF0000"/>
        </w:rPr>
      </w:pPr>
      <w:r w:rsidRPr="00D80894">
        <w:rPr>
          <w:color w:val="FF0000"/>
        </w:rPr>
        <w:t>Actores del sistema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Trabajadores del sistema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Entidades del sistema</w:t>
      </w:r>
    </w:p>
    <w:p w:rsidR="00E80543" w:rsidRDefault="00E80543" w:rsidP="00E80543">
      <w:pPr>
        <w:pStyle w:val="Prrafodelista"/>
        <w:numPr>
          <w:ilvl w:val="1"/>
          <w:numId w:val="10"/>
        </w:numPr>
      </w:pPr>
      <w:r>
        <w:t>Diagrama de secuencia</w:t>
      </w:r>
    </w:p>
    <w:p w:rsidR="00E80543" w:rsidRDefault="00E80543" w:rsidP="00E80543">
      <w:pPr>
        <w:pStyle w:val="Prrafodelista"/>
        <w:ind w:left="360"/>
      </w:pPr>
    </w:p>
    <w:p w:rsidR="001E36C8" w:rsidRDefault="001E36C8" w:rsidP="001E36C8">
      <w:pPr>
        <w:pStyle w:val="Prrafodelista"/>
        <w:rPr>
          <w:b/>
        </w:rPr>
      </w:pPr>
    </w:p>
    <w:sectPr w:rsidR="001E36C8" w:rsidSect="00131D19">
      <w:headerReference w:type="default" r:id="rId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23" w:rsidRDefault="007E6B23">
      <w:pPr>
        <w:spacing w:after="0" w:line="240" w:lineRule="auto"/>
      </w:pPr>
      <w:r>
        <w:separator/>
      </w:r>
    </w:p>
  </w:endnote>
  <w:endnote w:type="continuationSeparator" w:id="0">
    <w:p w:rsidR="007E6B23" w:rsidRDefault="007E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23" w:rsidRDefault="007E6B23">
      <w:pPr>
        <w:spacing w:after="0" w:line="240" w:lineRule="auto"/>
      </w:pPr>
      <w:r>
        <w:separator/>
      </w:r>
    </w:p>
  </w:footnote>
  <w:footnote w:type="continuationSeparator" w:id="0">
    <w:p w:rsidR="007E6B23" w:rsidRDefault="007E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C6" w:rsidRPr="00063199" w:rsidRDefault="00063199" w:rsidP="00063199">
    <w:pPr>
      <w:spacing w:after="0"/>
      <w:jc w:val="center"/>
      <w:rPr>
        <w:rFonts w:eastAsia="Arial Unicode MS"/>
        <w:b/>
        <w:spacing w:val="20"/>
        <w:sz w:val="18"/>
        <w:szCs w:val="26"/>
      </w:rPr>
    </w:pPr>
    <w:r w:rsidRPr="00063199">
      <w:rPr>
        <w:rFonts w:ascii="Candara" w:hAnsi="Candara"/>
        <w:b/>
        <w:noProof/>
        <w:sz w:val="36"/>
        <w:lang w:val="es-ES" w:eastAsia="es-ES"/>
      </w:rPr>
      <w:drawing>
        <wp:anchor distT="0" distB="0" distL="114300" distR="114300" simplePos="0" relativeHeight="251659264" behindDoc="0" locked="0" layoutInCell="1" allowOverlap="1" wp14:anchorId="2FE8F601" wp14:editId="17325211">
          <wp:simplePos x="0" y="0"/>
          <wp:positionH relativeFrom="margin">
            <wp:posOffset>-135255</wp:posOffset>
          </wp:positionH>
          <wp:positionV relativeFrom="paragraph">
            <wp:posOffset>-91440</wp:posOffset>
          </wp:positionV>
          <wp:extent cx="952500" cy="716280"/>
          <wp:effectExtent l="0" t="0" r="0" b="7620"/>
          <wp:wrapSquare wrapText="bothSides"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77" t="37030" r="61148" b="34786"/>
                  <a:stretch/>
                </pic:blipFill>
                <pic:spPr bwMode="auto">
                  <a:xfrm>
                    <a:off x="0" y="0"/>
                    <a:ext cx="952500" cy="716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3199">
      <w:rPr>
        <w:rFonts w:eastAsia="Arial Unicode MS"/>
        <w:b/>
        <w:spacing w:val="20"/>
        <w:sz w:val="28"/>
        <w:szCs w:val="26"/>
      </w:rPr>
      <w:t>INSTITUTO SUPERIOR TECNOLÓGICO PÚBLICO</w:t>
    </w:r>
  </w:p>
  <w:p w:rsidR="00063199" w:rsidRPr="00063199" w:rsidRDefault="00063199" w:rsidP="00063199">
    <w:pPr>
      <w:spacing w:after="0"/>
      <w:jc w:val="center"/>
      <w:rPr>
        <w:rFonts w:ascii="Arial Black" w:eastAsia="Arial Unicode MS" w:hAnsi="Arial Black" w:cs="Arial Unicode MS"/>
        <w:b/>
        <w:spacing w:val="20"/>
        <w:sz w:val="18"/>
        <w:szCs w:val="10"/>
      </w:rPr>
    </w:pPr>
    <w:r w:rsidRPr="00063199">
      <w:rPr>
        <w:rFonts w:eastAsia="Arial Unicode MS"/>
        <w:b/>
        <w:spacing w:val="20"/>
        <w:sz w:val="28"/>
        <w:szCs w:val="26"/>
      </w:rPr>
      <w:t>JOSÉ PARDO</w:t>
    </w:r>
  </w:p>
  <w:p w:rsidR="00FB77C6" w:rsidRDefault="00E23A53">
    <w:pPr>
      <w:pStyle w:val="Encabezado"/>
    </w:pPr>
    <w:r>
      <w:rPr>
        <w:noProof/>
        <w:lang w:eastAsia="es-P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8D5"/>
    <w:multiLevelType w:val="hybridMultilevel"/>
    <w:tmpl w:val="84E8494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64191"/>
    <w:multiLevelType w:val="hybridMultilevel"/>
    <w:tmpl w:val="A3C4FFC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9162A"/>
    <w:multiLevelType w:val="hybridMultilevel"/>
    <w:tmpl w:val="63704830"/>
    <w:lvl w:ilvl="0" w:tplc="216A26C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684258E"/>
    <w:multiLevelType w:val="hybridMultilevel"/>
    <w:tmpl w:val="EE609668"/>
    <w:lvl w:ilvl="0" w:tplc="7054E6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1BF78A4"/>
    <w:multiLevelType w:val="hybridMultilevel"/>
    <w:tmpl w:val="EE609668"/>
    <w:lvl w:ilvl="0" w:tplc="7054E6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39E45F6"/>
    <w:multiLevelType w:val="hybridMultilevel"/>
    <w:tmpl w:val="EE609668"/>
    <w:lvl w:ilvl="0" w:tplc="7054E6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C765457"/>
    <w:multiLevelType w:val="hybridMultilevel"/>
    <w:tmpl w:val="B7F0E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14277"/>
    <w:multiLevelType w:val="hybridMultilevel"/>
    <w:tmpl w:val="302ED5E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4275CAB"/>
    <w:multiLevelType w:val="hybridMultilevel"/>
    <w:tmpl w:val="DEBC56B6"/>
    <w:lvl w:ilvl="0" w:tplc="002017F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F9"/>
    <w:rsid w:val="0004497F"/>
    <w:rsid w:val="00050AF2"/>
    <w:rsid w:val="00063199"/>
    <w:rsid w:val="000E4E41"/>
    <w:rsid w:val="000F3BCF"/>
    <w:rsid w:val="00120F1B"/>
    <w:rsid w:val="00127424"/>
    <w:rsid w:val="00131D19"/>
    <w:rsid w:val="0015258E"/>
    <w:rsid w:val="00165905"/>
    <w:rsid w:val="0017124D"/>
    <w:rsid w:val="001923DB"/>
    <w:rsid w:val="001E36C8"/>
    <w:rsid w:val="001F3572"/>
    <w:rsid w:val="00331A80"/>
    <w:rsid w:val="00334232"/>
    <w:rsid w:val="0034139D"/>
    <w:rsid w:val="003D5B8C"/>
    <w:rsid w:val="003E2133"/>
    <w:rsid w:val="003F1833"/>
    <w:rsid w:val="004237B0"/>
    <w:rsid w:val="00466027"/>
    <w:rsid w:val="004E3B91"/>
    <w:rsid w:val="00614B7A"/>
    <w:rsid w:val="00720F82"/>
    <w:rsid w:val="007827E4"/>
    <w:rsid w:val="00794B8D"/>
    <w:rsid w:val="007B163A"/>
    <w:rsid w:val="007E6B23"/>
    <w:rsid w:val="008271D8"/>
    <w:rsid w:val="00865831"/>
    <w:rsid w:val="0092183D"/>
    <w:rsid w:val="009422C1"/>
    <w:rsid w:val="009E7AAB"/>
    <w:rsid w:val="00A17DC6"/>
    <w:rsid w:val="00A36CBC"/>
    <w:rsid w:val="00A77EDB"/>
    <w:rsid w:val="00BE07F9"/>
    <w:rsid w:val="00C24B56"/>
    <w:rsid w:val="00C34429"/>
    <w:rsid w:val="00C864DB"/>
    <w:rsid w:val="00C96967"/>
    <w:rsid w:val="00CF011C"/>
    <w:rsid w:val="00D052EA"/>
    <w:rsid w:val="00D407BD"/>
    <w:rsid w:val="00D636A0"/>
    <w:rsid w:val="00D8049B"/>
    <w:rsid w:val="00D80894"/>
    <w:rsid w:val="00DB6888"/>
    <w:rsid w:val="00E23A53"/>
    <w:rsid w:val="00E327FC"/>
    <w:rsid w:val="00E6125F"/>
    <w:rsid w:val="00E80543"/>
    <w:rsid w:val="00ED0F1A"/>
    <w:rsid w:val="00F17AB8"/>
    <w:rsid w:val="00F45A36"/>
    <w:rsid w:val="00F8242D"/>
    <w:rsid w:val="00FB2979"/>
    <w:rsid w:val="00F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2CB3F-0EA0-495B-98B1-C5DA91AB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7F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7F9"/>
  </w:style>
  <w:style w:type="character" w:styleId="Refdecomentario">
    <w:name w:val="annotation reference"/>
    <w:basedOn w:val="Fuentedeprrafopredeter"/>
    <w:uiPriority w:val="99"/>
    <w:semiHidden/>
    <w:unhideWhenUsed/>
    <w:rsid w:val="00BE0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7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7F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7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24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92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3DB"/>
  </w:style>
  <w:style w:type="paragraph" w:styleId="Prrafodelista">
    <w:name w:val="List Paragraph"/>
    <w:basedOn w:val="Normal"/>
    <w:uiPriority w:val="34"/>
    <w:qFormat/>
    <w:rsid w:val="0019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</dc:creator>
  <cp:keywords/>
  <dc:description/>
  <cp:lastModifiedBy>cuatro</cp:lastModifiedBy>
  <cp:revision>23</cp:revision>
  <cp:lastPrinted>2015-10-06T05:06:00Z</cp:lastPrinted>
  <dcterms:created xsi:type="dcterms:W3CDTF">2015-09-06T23:13:00Z</dcterms:created>
  <dcterms:modified xsi:type="dcterms:W3CDTF">2017-12-18T16:01:00Z</dcterms:modified>
</cp:coreProperties>
</file>