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0F78" w14:textId="7CE23695" w:rsidR="00D8238D" w:rsidRDefault="00177347" w:rsidP="00177347">
      <w:pPr>
        <w:pStyle w:val="Title"/>
        <w:jc w:val="center"/>
        <w:rPr>
          <w:u w:val="single"/>
        </w:rPr>
      </w:pPr>
      <w:r w:rsidRPr="00177347">
        <w:rPr>
          <w:u w:val="single"/>
        </w:rPr>
        <w:t>SMW Journal 2 Week 1</w:t>
      </w:r>
      <w:r w:rsidR="008D7D96">
        <w:rPr>
          <w:u w:val="single"/>
        </w:rPr>
        <w:t>2</w:t>
      </w:r>
    </w:p>
    <w:p w14:paraId="01622478" w14:textId="6D00E926" w:rsidR="00177347" w:rsidRDefault="00177347" w:rsidP="00177347">
      <w:pPr>
        <w:jc w:val="center"/>
      </w:pPr>
      <w:r>
        <w:t>Done by: Lee Yi Terng (1904189)</w:t>
      </w:r>
    </w:p>
    <w:p w14:paraId="56FD52F6" w14:textId="0A3AC902" w:rsidR="00177347" w:rsidRDefault="00177347" w:rsidP="00177347">
      <w:pPr>
        <w:jc w:val="center"/>
      </w:pPr>
      <w:r>
        <w:t xml:space="preserve">Class: DISM/FT/2A/04 | Date: </w:t>
      </w:r>
      <w:r w:rsidR="008D7D96">
        <w:t>9</w:t>
      </w:r>
      <w:r w:rsidR="008D7D96">
        <w:rPr>
          <w:vertAlign w:val="superscript"/>
        </w:rPr>
        <w:t>th</w:t>
      </w:r>
      <w:r w:rsidR="00BF2C75">
        <w:t xml:space="preserve"> July 2020</w:t>
      </w:r>
    </w:p>
    <w:p w14:paraId="5CB12277" w14:textId="5EF462D6" w:rsidR="00177347" w:rsidRDefault="00177347" w:rsidP="00177347">
      <w:pPr>
        <w:jc w:val="center"/>
      </w:pPr>
      <w:r>
        <w:t>Submitted To: Ms Teo Seok Ling</w:t>
      </w:r>
    </w:p>
    <w:p w14:paraId="0B2947C7" w14:textId="5AA8526D" w:rsidR="00177347" w:rsidRDefault="00177347" w:rsidP="00177347">
      <w:pPr>
        <w:pStyle w:val="Heading1"/>
      </w:pPr>
      <w:r>
        <w:t>Topics Covered</w:t>
      </w:r>
    </w:p>
    <w:p w14:paraId="066F16D0" w14:textId="5D3F8B60" w:rsidR="008D7D96" w:rsidRDefault="000B786A" w:rsidP="008D7D96">
      <w:pPr>
        <w:pStyle w:val="ListParagraph"/>
        <w:numPr>
          <w:ilvl w:val="0"/>
          <w:numId w:val="3"/>
        </w:numPr>
      </w:pPr>
      <w:r>
        <w:t>IPsec Implementation</w:t>
      </w:r>
    </w:p>
    <w:p w14:paraId="69D2C753" w14:textId="2BAE98D3" w:rsidR="000B786A" w:rsidRDefault="000B786A" w:rsidP="008D7D96">
      <w:pPr>
        <w:pStyle w:val="ListParagraph"/>
        <w:numPr>
          <w:ilvl w:val="0"/>
          <w:numId w:val="3"/>
        </w:numPr>
      </w:pPr>
      <w:r>
        <w:t>IPsec Modes and when to use which one</w:t>
      </w:r>
    </w:p>
    <w:p w14:paraId="6429AE04" w14:textId="2C73DDAC" w:rsidR="00320C9A" w:rsidRPr="008D7D96" w:rsidRDefault="00320C9A" w:rsidP="008D7D96">
      <w:pPr>
        <w:pStyle w:val="ListParagraph"/>
        <w:numPr>
          <w:ilvl w:val="0"/>
          <w:numId w:val="3"/>
        </w:numPr>
      </w:pPr>
      <w:r>
        <w:t>Enforcing and setting up IPsec communication</w:t>
      </w:r>
    </w:p>
    <w:p w14:paraId="0D09DE28" w14:textId="22CD94E0" w:rsidR="00177347" w:rsidRDefault="00320C9A" w:rsidP="00177347">
      <w:pPr>
        <w:pStyle w:val="Heading1"/>
      </w:pPr>
      <w:r>
        <w:t>Enforcing and setting up IPsec communication</w:t>
      </w:r>
    </w:p>
    <w:p w14:paraId="34DA955E" w14:textId="77777777" w:rsidR="001616F5" w:rsidRDefault="00320C9A" w:rsidP="00320C9A">
      <w:r>
        <w:t xml:space="preserve">This is from Practical 6-2. I learnt how to set up an IPsec Policy to enforce IPsec communication between two machines for ICMP traffic. </w:t>
      </w:r>
      <w:r w:rsidR="008C1A91">
        <w:t>First, I had to use the IPsec Rule Wizard to create a new IPsec rule.</w:t>
      </w:r>
      <w:r w:rsidR="00164FAA">
        <w:t xml:space="preserve"> In the wizard, I had to specify tunnel endpoints, network type and an IP filter list. </w:t>
      </w:r>
    </w:p>
    <w:p w14:paraId="43D50747" w14:textId="00A36A46" w:rsidR="00320C9A" w:rsidRDefault="001616F5" w:rsidP="00320C9A">
      <w:r>
        <w:t xml:space="preserve">I had to create a new IP filter list too using the IP Filter Wizard. During setup, it was required to give a description for the filter, specify IP Traffic Source, IP Traffic </w:t>
      </w:r>
      <w:proofErr w:type="gramStart"/>
      <w:r>
        <w:t>Destination</w:t>
      </w:r>
      <w:proofErr w:type="gramEnd"/>
      <w:r>
        <w:t xml:space="preserve"> and IP Protocol Type.</w:t>
      </w:r>
      <w:r w:rsidR="00686009">
        <w:t xml:space="preserve"> </w:t>
      </w:r>
    </w:p>
    <w:p w14:paraId="1830B3CF" w14:textId="6031E347" w:rsidR="00126D47" w:rsidRDefault="00126D47" w:rsidP="00320C9A">
      <w:r>
        <w:t>After creating and specifying the IP filter list, I had to add a new Filter Action and configure it to “Negotiate Security” and “Do not allow unsecured communication”</w:t>
      </w:r>
      <w:r w:rsidR="004E3DF8">
        <w:t xml:space="preserve">. I had to create a </w:t>
      </w:r>
      <w:proofErr w:type="gramStart"/>
      <w:r w:rsidR="004E3DF8">
        <w:t>custom IP Traffic Security settings</w:t>
      </w:r>
      <w:proofErr w:type="gramEnd"/>
      <w:r w:rsidR="004E3DF8">
        <w:t xml:space="preserve"> as well to use SHA1 as AH and SHA1/3DES for ESP. </w:t>
      </w:r>
    </w:p>
    <w:p w14:paraId="74E8FB73" w14:textId="278B138C" w:rsidR="004E3DF8" w:rsidRDefault="004E3DF8" w:rsidP="00320C9A">
      <w:r>
        <w:t>After creating and choosing my new Filter Action, I used “Pre-shared key” as the authentication method with the string “abc123def.</w:t>
      </w:r>
    </w:p>
    <w:p w14:paraId="1D79B7BB" w14:textId="63B2CA63" w:rsidR="004E3DF8" w:rsidRDefault="004E3DF8" w:rsidP="00320C9A">
      <w:r>
        <w:t xml:space="preserve">Finally, I selected my Security Rule Wizard configurations and learnt how to create an IPsec Policy, a Filter </w:t>
      </w:r>
      <w:proofErr w:type="gramStart"/>
      <w:r>
        <w:t>List</w:t>
      </w:r>
      <w:proofErr w:type="gramEnd"/>
      <w:r>
        <w:t xml:space="preserve"> and a Filter Action.</w:t>
      </w:r>
    </w:p>
    <w:p w14:paraId="618ED435" w14:textId="33279875" w:rsidR="004E3DF8" w:rsidRDefault="00A533B4" w:rsidP="00320C9A">
      <w:r>
        <w:t>To enforce this IPsec Policy, I assigned it to the OU that hosts my client server “WIN12R2” and tested it with ping tests between WIN12R2, my Win10 VM and my Host machines.</w:t>
      </w:r>
    </w:p>
    <w:p w14:paraId="1110916E" w14:textId="4F4F741D" w:rsidR="00E40B61" w:rsidRDefault="00E40B61" w:rsidP="00320C9A">
      <w:r>
        <w:t xml:space="preserve">It is </w:t>
      </w:r>
      <w:proofErr w:type="gramStart"/>
      <w:r>
        <w:t>really interesting</w:t>
      </w:r>
      <w:proofErr w:type="gramEnd"/>
      <w:r>
        <w:t xml:space="preserve"> how IPsec can be used to secure network communication. In this case, the machines without a secured communication are unable to communicate, while those which were secured </w:t>
      </w:r>
      <w:proofErr w:type="gramStart"/>
      <w:r>
        <w:t>are able to</w:t>
      </w:r>
      <w:proofErr w:type="gramEnd"/>
      <w:r>
        <w:t xml:space="preserve"> communicate.</w:t>
      </w:r>
    </w:p>
    <w:p w14:paraId="6CCF97B2" w14:textId="77777777" w:rsidR="001616F5" w:rsidRPr="00320C9A" w:rsidRDefault="001616F5" w:rsidP="00320C9A"/>
    <w:p w14:paraId="02CB0F1A" w14:textId="05CE693F" w:rsidR="006D3A77" w:rsidRPr="00177347" w:rsidRDefault="006D3A77" w:rsidP="00177347">
      <w:r>
        <w:t xml:space="preserve"> </w:t>
      </w:r>
    </w:p>
    <w:sectPr w:rsidR="006D3A77" w:rsidRPr="0017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646"/>
    <w:multiLevelType w:val="hybridMultilevel"/>
    <w:tmpl w:val="9C62C206"/>
    <w:lvl w:ilvl="0" w:tplc="03063C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F17"/>
    <w:multiLevelType w:val="hybridMultilevel"/>
    <w:tmpl w:val="07AA4DD4"/>
    <w:lvl w:ilvl="0" w:tplc="197E42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41E6"/>
    <w:multiLevelType w:val="hybridMultilevel"/>
    <w:tmpl w:val="1BD61F44"/>
    <w:lvl w:ilvl="0" w:tplc="E0DCF6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yMzIzNzA0tTQwNbVU0lEKTi0uzszPAykwqgUALhkB9SwAAAA="/>
  </w:docVars>
  <w:rsids>
    <w:rsidRoot w:val="00177347"/>
    <w:rsid w:val="00043AC1"/>
    <w:rsid w:val="000B786A"/>
    <w:rsid w:val="00126D47"/>
    <w:rsid w:val="001616F5"/>
    <w:rsid w:val="0016177A"/>
    <w:rsid w:val="00164FAA"/>
    <w:rsid w:val="00177347"/>
    <w:rsid w:val="001E1C7D"/>
    <w:rsid w:val="00320C9A"/>
    <w:rsid w:val="00356472"/>
    <w:rsid w:val="004E1007"/>
    <w:rsid w:val="004E3DF8"/>
    <w:rsid w:val="005459CF"/>
    <w:rsid w:val="005E7F78"/>
    <w:rsid w:val="00654D3A"/>
    <w:rsid w:val="00686009"/>
    <w:rsid w:val="00696CD7"/>
    <w:rsid w:val="006D3A77"/>
    <w:rsid w:val="007B74D2"/>
    <w:rsid w:val="007C10F8"/>
    <w:rsid w:val="008C1A91"/>
    <w:rsid w:val="008C5323"/>
    <w:rsid w:val="008D7D96"/>
    <w:rsid w:val="00A442E2"/>
    <w:rsid w:val="00A533B4"/>
    <w:rsid w:val="00B36589"/>
    <w:rsid w:val="00BF2C75"/>
    <w:rsid w:val="00C2397C"/>
    <w:rsid w:val="00C724D8"/>
    <w:rsid w:val="00D8238D"/>
    <w:rsid w:val="00DB0974"/>
    <w:rsid w:val="00E40B61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A428"/>
  <w15:chartTrackingRefBased/>
  <w15:docId w15:val="{20C0F4D3-B8E1-4708-9B9C-814F7751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4A6A37C083146ACF56626F1EE8410" ma:contentTypeVersion="13" ma:contentTypeDescription="Create a new document." ma:contentTypeScope="" ma:versionID="6c54fa7a2ce5dd2ba30a30b4fc145a5d">
  <xsd:schema xmlns:xsd="http://www.w3.org/2001/XMLSchema" xmlns:xs="http://www.w3.org/2001/XMLSchema" xmlns:p="http://schemas.microsoft.com/office/2006/metadata/properties" xmlns:ns3="7f855918-596d-45b1-ae85-946f2c09a2d6" xmlns:ns4="1c9eae21-ff40-44e2-9ec6-ef3753820440" targetNamespace="http://schemas.microsoft.com/office/2006/metadata/properties" ma:root="true" ma:fieldsID="e9a860e2923d997ab0e5d9ee08cad1c3" ns3:_="" ns4:_="">
    <xsd:import namespace="7f855918-596d-45b1-ae85-946f2c09a2d6"/>
    <xsd:import namespace="1c9eae21-ff40-44e2-9ec6-ef37538204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55918-596d-45b1-ae85-946f2c09a2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eae21-ff40-44e2-9ec6-ef3753820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DACD1-887F-42BF-B896-6436F6AB6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55918-596d-45b1-ae85-946f2c09a2d6"/>
    <ds:schemaRef ds:uri="1c9eae21-ff40-44e2-9ec6-ef3753820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4172C-72CF-4C17-8081-24F8E4164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8A3EF-827A-4CC2-AB99-6F4E2C4D05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 TERNG</dc:creator>
  <cp:keywords/>
  <dc:description/>
  <cp:lastModifiedBy>LEE YI TERNG</cp:lastModifiedBy>
  <cp:revision>31</cp:revision>
  <dcterms:created xsi:type="dcterms:W3CDTF">2020-06-27T01:59:00Z</dcterms:created>
  <dcterms:modified xsi:type="dcterms:W3CDTF">2020-07-09T07:29:00Z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0x010100AF54A6A37C083146ACF56626F1EE8410</vt:lpwstr>
  </property>
</Properties>
</file>