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</w:r>
    </w:p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</w:r>
    </w:p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</w:r>
    </w:p>
    <w:p>
      <w:pPr>
        <w:pStyle w:val="Normal"/>
        <w:jc w:val="center"/>
        <w:rPr>
          <w:rFonts w:ascii="Arial" w:hAnsi="Arial" w:cs="Arial"/>
          <w:sz w:val="32"/>
        </w:rPr>
      </w:pPr>
      <w:r>
        <w:rPr>
          <w:rFonts w:cs="Arial" w:ascii="Arial" w:hAnsi="Arial"/>
          <w:sz w:val="32"/>
        </w:rPr>
        <w:t>TECNOLÓGICO DE ESTUDIOS SUPERIORES DE JOCOTITLÁN</w:t>
      </w:r>
    </w:p>
    <w:p>
      <w:pPr>
        <w:pStyle w:val="Normal"/>
        <w:jc w:val="center"/>
        <w:rPr>
          <w:rFonts w:ascii="Calibri" w:hAnsi="Calibri" w:cs="Calibri"/>
          <w:b w:val="false"/>
          <w:sz w:val="22"/>
        </w:rPr>
      </w:pPr>
      <w:r>
        <w:rPr>
          <w:rFonts w:cs="Calibri" w:ascii="Calibri" w:hAnsi="Calibri"/>
          <w:b w:val="false"/>
          <w:sz w:val="22"/>
        </w:rPr>
      </w:r>
    </w:p>
    <w:p>
      <w:pPr>
        <w:pStyle w:val="Normal"/>
        <w:jc w:val="center"/>
        <w:rPr>
          <w:rFonts w:ascii="Calibri" w:hAnsi="Calibri" w:cs="Calibri"/>
          <w:sz w:val="30"/>
          <w:szCs w:val="30"/>
        </w:rPr>
      </w:pPr>
      <w:r>
        <w:rPr>
          <w:rFonts w:cs="Calibri" w:ascii="Calibri" w:hAnsi="Calibri"/>
          <w:sz w:val="30"/>
          <w:szCs w:val="30"/>
        </w:rPr>
      </w:r>
    </w:p>
    <w:p>
      <w:pPr>
        <w:pStyle w:val="Normal"/>
        <w:jc w:val="center"/>
        <w:rPr>
          <w:rFonts w:ascii="Arial" w:hAnsi="Arial" w:cs="Arial"/>
          <w:sz w:val="30"/>
          <w:szCs w:val="30"/>
        </w:rPr>
      </w:pPr>
      <w:r>
        <w:rPr>
          <w:rFonts w:cs="Arial" w:ascii="Arial" w:hAnsi="Arial"/>
          <w:sz w:val="30"/>
          <w:szCs w:val="30"/>
        </w:rPr>
        <w:t>DIVISIÓN DE {{ division }}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  <w:sz w:val="28"/>
        </w:rPr>
      </w:pPr>
      <w:r>
        <w:rPr>
          <w:rFonts w:cs="Calibri" w:ascii="Calibri" w:hAnsi="Calibri"/>
          <w:b w:val="false"/>
          <w:sz w:val="28"/>
        </w:rPr>
      </w:r>
    </w:p>
    <w:p>
      <w:pPr>
        <w:pStyle w:val="Normal"/>
        <w:jc w:val="center"/>
        <w:rPr>
          <w:rFonts w:ascii="Calibri" w:hAnsi="Calibri" w:cs="Calibri"/>
          <w:b w:val="false"/>
          <w:bCs/>
          <w:sz w:val="30"/>
          <w:szCs w:val="30"/>
        </w:rPr>
      </w:pPr>
      <w:r>
        <w:rPr>
          <w:rFonts w:cs="Calibri" w:ascii="Calibri" w:hAnsi="Calibri"/>
          <w:b w:val="false"/>
          <w:bCs/>
          <w:sz w:val="30"/>
          <w:szCs w:val="30"/>
        </w:rPr>
      </w:r>
    </w:p>
    <w:p>
      <w:pPr>
        <w:pStyle w:val="Normal"/>
        <w:jc w:val="center"/>
        <w:rPr>
          <w:rFonts w:ascii="Arial" w:hAnsi="Arial" w:cs="Arial"/>
          <w:b w:val="false"/>
          <w:bCs/>
          <w:sz w:val="28"/>
          <w:szCs w:val="28"/>
        </w:rPr>
      </w:pPr>
      <w:r>
        <w:rPr>
          <w:rFonts w:cs="Arial" w:ascii="Arial" w:hAnsi="Arial"/>
          <w:b w:val="false"/>
          <w:bCs/>
          <w:sz w:val="28"/>
          <w:szCs w:val="28"/>
        </w:rPr>
        <w:t>MANUAL DE PRÁCTICAS DE:</w:t>
      </w:r>
    </w:p>
    <w:p>
      <w:pPr>
        <w:pStyle w:val="Normal"/>
        <w:jc w:val="center"/>
        <w:rPr>
          <w:rFonts w:ascii="Arial" w:hAnsi="Arial" w:cs="Arial"/>
          <w:b w:val="false"/>
          <w:szCs w:val="22"/>
        </w:rPr>
      </w:pPr>
      <w:r>
        <w:rPr>
          <w:rFonts w:cs="Arial" w:ascii="Arial" w:hAnsi="Arial"/>
          <w:b w:val="false"/>
          <w:bCs/>
          <w:sz w:val="28"/>
          <w:szCs w:val="28"/>
        </w:rPr>
        <w:t>“</w:t>
      </w:r>
      <w:r>
        <w:rPr>
          <w:rFonts w:cs="Arial" w:ascii="Arial" w:hAnsi="Arial"/>
          <w:b w:val="false"/>
          <w:bCs/>
          <w:sz w:val="28"/>
          <w:szCs w:val="28"/>
        </w:rPr>
        <w:t>{{ tipo }}”</w:t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</w:rPr>
        <w:t xml:space="preserve">ASIGNATURA: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asignatura }}</w:t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 w:val="22"/>
        </w:rPr>
      </w:pPr>
      <w:r>
        <w:rPr>
          <w:rFonts w:cs="Arial" w:ascii="Arial" w:hAnsi="Arial"/>
          <w:b w:val="false"/>
          <w:sz w:val="22"/>
        </w:rPr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</w:rPr>
        <w:t xml:space="preserve">NÚMERO DE PRÁCTICAS: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num_practicas }}</w:t>
      </w:r>
    </w:p>
    <w:p>
      <w:pPr>
        <w:pStyle w:val="Normal"/>
        <w:jc w:val="center"/>
        <w:rPr>
          <w:rFonts w:ascii="Arial" w:hAnsi="Arial" w:cs="Arial"/>
          <w:b w:val="false"/>
          <w:sz w:val="28"/>
        </w:rPr>
      </w:pPr>
      <w:r>
        <w:rPr>
          <w:rFonts w:cs="Arial" w:ascii="Arial" w:hAnsi="Arial"/>
          <w:b w:val="false"/>
          <w:sz w:val="28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</w:rPr>
        <w:t xml:space="preserve">ELABORÓ: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elaboro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  <w:t xml:space="preserve">FECHA DE EMISIÓN: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emision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  <w:t xml:space="preserve">NÚMERO DE EDICIÓN: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edicion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Arial" w:hAnsi="Arial" w:cs="Arial"/>
          <w:sz w:val="22"/>
        </w:rPr>
      </w:pPr>
      <w:r>
        <w:rPr>
          <w:rFonts w:cs="Arial" w:ascii="Arial" w:hAnsi="Arial"/>
          <w:b w:val="false"/>
        </w:rPr>
        <w:t>VIGENCIA:</w:t>
      </w:r>
      <w:r>
        <w:rPr>
          <w:rFonts w:cs="Arial" w:ascii="Arial" w:hAnsi="Arial"/>
          <w:sz w:val="22"/>
        </w:rPr>
        <w:t xml:space="preserve"> </w:t>
      </w:r>
    </w:p>
    <w:p>
      <w:pPr>
        <w:pStyle w:val="Normal"/>
        <w:jc w:val="center"/>
        <w:rPr>
          <w:rFonts w:ascii="Arial" w:hAnsi="Arial" w:cs="Arial"/>
          <w:b w:val="false"/>
          <w:szCs w:val="28"/>
        </w:rPr>
      </w:pPr>
      <w:r>
        <w:rPr>
          <w:rFonts w:cs="Arial" w:ascii="Arial" w:hAnsi="Arial"/>
          <w:b w:val="false"/>
          <w:szCs w:val="28"/>
          <w:u w:val="single"/>
        </w:rPr>
        <w:t>{{ vigencia }}</w:t>
      </w:r>
    </w:p>
    <w:p>
      <w:pPr>
        <w:pStyle w:val="Normal"/>
        <w:jc w:val="center"/>
        <w:rPr>
          <w:rFonts w:ascii="Arial" w:hAnsi="Arial" w:cs="Arial"/>
          <w:b w:val="false"/>
        </w:rPr>
      </w:pPr>
      <w:r>
        <w:rPr>
          <w:rFonts w:cs="Arial" w:ascii="Arial" w:hAnsi="Arial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shd w:val="clear" w:color="auto" w:fill="002060"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CONTENIDO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tbl>
      <w:tblPr>
        <w:tblStyle w:val="Tablaconcuadrcula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88"/>
        <w:gridCol w:w="979"/>
        <w:gridCol w:w="1033"/>
      </w:tblGrid>
      <w:tr>
        <w:trPr/>
        <w:tc>
          <w:tcPr>
            <w:tcW w:w="81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 w:val="false"/>
                <w:kern w:val="0"/>
                <w:sz w:val="22"/>
                <w:szCs w:val="22"/>
                <w:lang w:val="es-MX" w:eastAsia="es-MX" w:bidi="ar-SA"/>
              </w:rPr>
              <w:t>Página</w:t>
            </w:r>
          </w:p>
        </w:tc>
      </w:tr>
      <w:tr>
        <w:trPr/>
        <w:tc>
          <w:tcPr>
            <w:tcW w:w="9167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end="-115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 w:val="false"/>
                <w:kern w:val="0"/>
                <w:sz w:val="22"/>
                <w:szCs w:val="22"/>
                <w:lang w:val="es-MX" w:eastAsia="es-MX" w:bidi="ar-SA"/>
              </w:rPr>
              <w:t>Reglamento de medidas de seguridad e higiene en el laboratorio de …………………………...</w:t>
            </w:r>
          </w:p>
        </w:tc>
        <w:tc>
          <w:tcPr>
            <w:tcW w:w="10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/>
        <w:tc>
          <w:tcPr>
            <w:tcW w:w="81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/>
        <w:tc>
          <w:tcPr>
            <w:tcW w:w="81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{% for practice in practicas %} Práctica No. {{ practice.numero }}</w:t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/>
        <w:tc>
          <w:tcPr>
            <w:tcW w:w="9167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end="-115"/>
              <w:jc w:val="start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 w:val="false"/>
                <w:kern w:val="0"/>
                <w:sz w:val="22"/>
                <w:szCs w:val="22"/>
                <w:lang w:val="es-MX" w:eastAsia="es-MX" w:bidi="ar-SA"/>
              </w:rPr>
              <w:t>{{ practice.nombre }}…………….…………………………………………………</w:t>
            </w:r>
          </w:p>
        </w:tc>
        <w:tc>
          <w:tcPr>
            <w:tcW w:w="10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  <w:tr>
        <w:trPr>
          <w:trHeight w:val="104" w:hRule="atLeast"/>
        </w:trPr>
        <w:tc>
          <w:tcPr>
            <w:tcW w:w="81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 w:val="false"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color w:val="FF0000"/>
                <w:sz w:val="22"/>
                <w:szCs w:val="22"/>
              </w:rPr>
            </w:r>
          </w:p>
        </w:tc>
        <w:tc>
          <w:tcPr>
            <w:tcW w:w="9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  <w:tc>
          <w:tcPr>
            <w:tcW w:w="10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  <w:t>{% endfor %}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</w:r>
    </w:p>
    <w:p>
      <w:pPr>
        <w:pStyle w:val="Normal"/>
        <w:shd w:val="clear" w:color="auto" w:fill="002060"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PRESENTACIÓN</w:t>
      </w:r>
    </w:p>
    <w:p>
      <w:pPr>
        <w:pStyle w:val="Normal"/>
        <w:jc w:val="center"/>
        <w:rPr>
          <w:rFonts w:ascii="Calibri" w:hAnsi="Calibri" w:cs="Calibri"/>
          <w:b w:val="false"/>
        </w:rPr>
      </w:pPr>
      <w:r>
        <w:rPr>
          <w:rFonts w:cs="Calibri" w:ascii="Calibri" w:hAnsi="Calibri"/>
          <w:b w:val="false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presentacion }}</w:t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hd w:val="clear" w:color="auto" w:fill="002060"/>
        <w:spacing w:lineRule="auto" w:line="276" w:before="0" w:after="200"/>
        <w:contextualSpacing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REGLAMENTO Y MEDIDAS DE SEGURIDAD E HIGIENE</w:t>
      </w:r>
    </w:p>
    <w:p>
      <w:pPr>
        <w:pStyle w:val="Normal"/>
        <w:spacing w:lineRule="auto" w:line="276" w:before="0" w:after="200"/>
        <w:contextualSpacing/>
        <w:jc w:val="both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spacing w:before="0" w:after="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reglamento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rPr/>
      </w:pPr>
      <w:r>
        <w:rPr/>
        <w:t>{% for practice in practicas %}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hd w:val="clear" w:color="auto" w:fill="002060"/>
        <w:spacing w:lineRule="auto" w:line="276" w:before="0" w:after="200"/>
        <w:contextualSpacing/>
        <w:jc w:val="center"/>
        <w:rPr>
          <w:rFonts w:ascii="Arial" w:hAnsi="Arial" w:cs="Arial"/>
          <w:bCs/>
          <w:sz w:val="26"/>
          <w:szCs w:val="26"/>
        </w:rPr>
      </w:pPr>
      <w:r>
        <w:rPr>
          <w:rFonts w:cs="Arial" w:ascii="Arial" w:hAnsi="Arial"/>
          <w:bCs/>
          <w:sz w:val="26"/>
          <w:szCs w:val="26"/>
        </w:rPr>
        <w:t>PRÁCTICA NO. {{ practice.numero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 xml:space="preserve">Competencia: 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practice.competencia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Material: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practice.material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Marco teórico: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practice.marco_teorico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Desarrollo de la práctica: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practice.desarrollo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Cuestionario: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practice.cuestionario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Conclusiones: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practice.conclusiones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  <w:u w:val="none"/>
        </w:rPr>
      </w:pPr>
      <w:r>
        <w:rPr>
          <w:rFonts w:cs="Arial" w:ascii="Arial" w:hAnsi="Arial"/>
          <w:b w:val="false"/>
          <w:sz w:val="22"/>
          <w:szCs w:val="22"/>
          <w:u w:val="none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Aplicaciones industriales: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practice.aplicaciones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Citas y referencias: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practice.referencias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FF0000"/>
          <w:sz w:val="22"/>
          <w:szCs w:val="22"/>
        </w:rPr>
      </w:r>
    </w:p>
    <w:tbl>
      <w:tblPr>
        <w:tblStyle w:val="Tablaconcuadrcula"/>
        <w:tblW w:w="99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77"/>
        <w:gridCol w:w="6987"/>
      </w:tblGrid>
      <w:tr>
        <w:trPr/>
        <w:tc>
          <w:tcPr>
            <w:tcW w:w="2977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es-MX" w:eastAsia="es-MX" w:bidi="ar-SA"/>
              </w:rPr>
              <w:t>Criterios de evaluación:</w:t>
            </w:r>
          </w:p>
        </w:tc>
        <w:tc>
          <w:tcPr>
            <w:tcW w:w="698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contextualSpacing/>
              <w:jc w:val="both"/>
              <w:rPr>
                <w:rFonts w:ascii="Arial" w:hAnsi="Arial" w:cs="Arial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FF0000"/>
          <w:sz w:val="22"/>
          <w:szCs w:val="22"/>
        </w:rPr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auto"/>
          <w:sz w:val="22"/>
          <w:szCs w:val="22"/>
        </w:rPr>
        <w:t>{{ practice.criterios }}</w:t>
      </w:r>
    </w:p>
    <w:p>
      <w:pPr>
        <w:pStyle w:val="Normal"/>
        <w:spacing w:lineRule="auto" w:line="276" w:before="0" w:after="200"/>
        <w:contextualSpacing/>
        <w:jc w:val="both"/>
        <w:rPr>
          <w:rFonts w:ascii="Arial" w:hAnsi="Arial" w:cs="Arial"/>
          <w:b w:val="false"/>
          <w:color w:val="FF0000"/>
          <w:sz w:val="22"/>
          <w:szCs w:val="22"/>
        </w:rPr>
      </w:pPr>
      <w:r>
        <w:rPr>
          <w:rFonts w:cs="Arial" w:ascii="Arial" w:hAnsi="Arial"/>
          <w:b w:val="false"/>
          <w:color w:val="FF0000"/>
          <w:sz w:val="22"/>
          <w:szCs w:val="22"/>
        </w:rPr>
      </w:r>
    </w:p>
    <w:p>
      <w:pPr>
        <w:pStyle w:val="Normal"/>
        <w:rPr/>
      </w:pPr>
      <w:r>
        <w:rPr/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284" w:top="1702" w:footer="381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otham Bold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HelveticaNeueLT Std Me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252"/>
        <w:tab w:val="clear" w:pos="8504"/>
        <w:tab w:val="left" w:pos="3855" w:leader="none"/>
      </w:tabs>
      <w:jc w:val="center"/>
      <w:rPr/>
    </w:pPr>
    <w:r>
      <w:rPr/>
      <mc:AlternateContent>
        <mc:Choice Requires="wpg">
          <w:drawing>
            <wp:anchor distT="0" distB="0" distL="0" distR="0" simplePos="0" relativeHeight="23" behindDoc="1" locked="0" layoutInCell="1" allowOverlap="1" wp14:anchorId="7B0C106A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7" name="Grupo 3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8" name="Imagen 20" descr="C:\Users\SecPlaneacion\Documents\U. Planeación\2018\sgi\FO-TESJo-029\pie.png"/>
                        <pic:cNvPicPr/>
                      </pic:nvPicPr>
                      <pic:blipFill>
                        <a:blip r:embed="rId1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0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1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3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44" behindDoc="1" locked="0" layoutInCell="1" allowOverlap="1" wp14:anchorId="6C84A606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12" name="Grupo 4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13" name="Imagen 20" descr="C:\Users\SecPlaneacion\Documents\U. Planeación\2018\sgi\FO-TESJo-029\pie.png"/>
                        <pic:cNvPicPr/>
                      </pic:nvPicPr>
                      <pic:blipFill>
                        <a:blip r:embed="rId3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1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5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16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3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65" behindDoc="1" locked="0" layoutInCell="1" allowOverlap="1" wp14:anchorId="1A9A85C4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17" name="Grupo 4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18" name="Imagen 20" descr="C:\Users\SecPlaneacion\Documents\U. Planeación\2018\sgi\FO-TESJo-029\pie.png"/>
                        <pic:cNvPicPr/>
                      </pic:nvPicPr>
                      <pic:blipFill>
                        <a:blip r:embed="rId5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1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0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1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6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86" behindDoc="1" locked="0" layoutInCell="1" allowOverlap="1" wp14:anchorId="79E70000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22" name="Grupo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23" name="Imagen 20" descr="C:\Users\SecPlaneacion\Documents\U. Planeación\2018\sgi\FO-TESJo-029\pie.png"/>
                        <pic:cNvPicPr/>
                      </pic:nvPicPr>
                      <pic:blipFill>
                        <a:blip r:embed="rId7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2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5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26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1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108" behindDoc="1" locked="0" layoutInCell="1" allowOverlap="1" wp14:anchorId="5FD1C450">
              <wp:simplePos x="0" y="0"/>
              <wp:positionH relativeFrom="column">
                <wp:posOffset>-70485</wp:posOffset>
              </wp:positionH>
              <wp:positionV relativeFrom="paragraph">
                <wp:posOffset>8044815</wp:posOffset>
              </wp:positionV>
              <wp:extent cx="7296150" cy="1413510"/>
              <wp:effectExtent l="0" t="0" r="0" b="0"/>
              <wp:wrapNone/>
              <wp:docPr id="27" name="Grupo 5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28" name="Imagen 20" descr="C:\Users\SecPlaneacion\Documents\U. Planeación\2018\sgi\FO-TESJo-029\pie.png"/>
                        <pic:cNvPicPr/>
                      </pic:nvPicPr>
                      <pic:blipFill>
                        <a:blip r:embed="rId9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2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0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1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54" style="position:absolute;margin-left:-5.55pt;margin-top:633.45pt;width:574.5pt;height:111.3pt" coordorigin="-111,12669" coordsize="11490,2226">
              <v:shape id="shape_0" stroked="f" o:allowincell="f" style="position:absolute;left:-111;top:12669;width:11489;height:1964;mso-wrap-style:none;v-text-anchor:middle" type="_x0000_t75">
                <v:imagedata r:id="rId10" o:detectmouseclick="t"/>
                <v:stroke color="#3465a4" joinstyle="round" endcap="flat"/>
                <w10:wrap type="none"/>
              </v:shape>
              <v:rect id="shape_0" stroked="f" o:allowincell="f" style="position:absolute;left:5394;top:13307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189;top:14585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754;top:14082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252"/>
        <w:tab w:val="clear" w:pos="8504"/>
        <w:tab w:val="left" w:pos="3855" w:leader="none"/>
      </w:tabs>
      <w:jc w:val="center"/>
      <w:rPr/>
    </w:pPr>
    <w:r>
      <w:rPr/>
      <mc:AlternateContent>
        <mc:Choice Requires="wpg">
          <w:drawing>
            <wp:anchor distT="0" distB="0" distL="0" distR="0" simplePos="0" relativeHeight="23" behindDoc="1" locked="0" layoutInCell="1" allowOverlap="1" wp14:anchorId="7B0C106A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32" name="Grupo 3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33" name="Imagen 20" descr="C:\Users\SecPlaneacion\Documents\U. Planeación\2018\sgi\FO-TESJo-029\pie.png"/>
                        <pic:cNvPicPr/>
                      </pic:nvPicPr>
                      <pic:blipFill>
                        <a:blip r:embed="rId1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5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36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3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44" behindDoc="1" locked="0" layoutInCell="1" allowOverlap="1" wp14:anchorId="6C84A606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37" name="Grupo 4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38" name="Imagen 20" descr="C:\Users\SecPlaneacion\Documents\U. Planeación\2018\sgi\FO-TESJo-029\pie.png"/>
                        <pic:cNvPicPr/>
                      </pic:nvPicPr>
                      <pic:blipFill>
                        <a:blip r:embed="rId3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0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1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3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65" behindDoc="1" locked="0" layoutInCell="1" allowOverlap="1" wp14:anchorId="1A9A85C4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42" name="Grupo 4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43" name="Imagen 20" descr="C:\Users\SecPlaneacion\Documents\U. Planeación\2018\sgi\FO-TESJo-029\pie.png"/>
                        <pic:cNvPicPr/>
                      </pic:nvPicPr>
                      <pic:blipFill>
                        <a:blip r:embed="rId5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4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5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46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48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6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86" behindDoc="1" locked="0" layoutInCell="1" allowOverlap="1" wp14:anchorId="79E70000">
              <wp:simplePos x="0" y="0"/>
              <wp:positionH relativeFrom="column">
                <wp:posOffset>238125</wp:posOffset>
              </wp:positionH>
              <wp:positionV relativeFrom="paragraph">
                <wp:posOffset>8562975</wp:posOffset>
              </wp:positionV>
              <wp:extent cx="7296150" cy="1413510"/>
              <wp:effectExtent l="0" t="0" r="0" b="0"/>
              <wp:wrapNone/>
              <wp:docPr id="47" name="Grupo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48" name="Imagen 20" descr="C:\Users\SecPlaneacion\Documents\U. Planeación\2018\sgi\FO-TESJo-029\pie.png"/>
                        <pic:cNvPicPr/>
                      </pic:nvPicPr>
                      <pic:blipFill>
                        <a:blip r:embed="rId7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49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0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1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1" style="position:absolute;margin-left:18.75pt;margin-top:674.25pt;width:574.5pt;height:111.3pt" coordorigin="375,13485" coordsize="11490,2226">
              <v:shape id="shape_0" stroked="f" o:allowincell="f" style="position:absolute;left:375;top:13485;width:11489;height:1964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  <v:rect id="shape_0" stroked="f" o:allowincell="f" style="position:absolute;left:5880;top:14123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675;top:15401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3240;top:14898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  <mc:AlternateContent>
        <mc:Choice Requires="wpg">
          <w:drawing>
            <wp:anchor distT="0" distB="0" distL="0" distR="0" simplePos="0" relativeHeight="108" behindDoc="1" locked="0" layoutInCell="1" allowOverlap="1" wp14:anchorId="5FD1C450">
              <wp:simplePos x="0" y="0"/>
              <wp:positionH relativeFrom="column">
                <wp:posOffset>-70485</wp:posOffset>
              </wp:positionH>
              <wp:positionV relativeFrom="paragraph">
                <wp:posOffset>8044815</wp:posOffset>
              </wp:positionV>
              <wp:extent cx="7296150" cy="1413510"/>
              <wp:effectExtent l="0" t="0" r="0" b="0"/>
              <wp:wrapNone/>
              <wp:docPr id="52" name="Grupo 5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296120" cy="1413360"/>
                        <a:chOff x="0" y="0"/>
                        <a:chExt cx="7296120" cy="1413360"/>
                      </a:xfrm>
                    </wpg:grpSpPr>
                    <pic:pic xmlns:pic="http://schemas.openxmlformats.org/drawingml/2006/picture">
                      <pic:nvPicPr>
                        <pic:cNvPr id="53" name="Imagen 20" descr="C:\Users\SecPlaneacion\Documents\U. Planeación\2018\sgi\FO-TESJo-029\pie.png"/>
                        <pic:cNvPicPr/>
                      </pic:nvPicPr>
                      <pic:blipFill>
                        <a:blip r:embed="rId9"/>
                        <a:srcRect l="0" t="0" r="2464" b="0"/>
                        <a:stretch/>
                      </pic:blipFill>
                      <pic:spPr>
                        <a:xfrm>
                          <a:off x="0" y="0"/>
                          <a:ext cx="7296120" cy="1247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54" name="Cuadro de texto 6"/>
                      <wps:cNvSpPr/>
                      <wps:spPr>
                        <a:xfrm>
                          <a:off x="3495600" y="405000"/>
                          <a:ext cx="3769200" cy="4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SECRETARÍA DE EDUCACIÓN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b w:val="false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SUBSECRETARÍA DE EDUCACIÓN MEDIA SUPERIOR Y SUPERIOR</w:t>
                            </w:r>
                          </w:p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6"/>
                              </w:rPr>
                              <w:t>TECNOLÓGICO DE ESTUDIOS SUPERIORES DE JOCOTITLÁN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5" name="Cuadro de texto 6"/>
                      <wps:cNvSpPr/>
                      <wps:spPr>
                        <a:xfrm>
                          <a:off x="6540480" y="1216800"/>
                          <a:ext cx="729720" cy="196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end"/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808080"/>
                                <w:sz w:val="12"/>
                                <w:szCs w:val="12"/>
                              </w:rPr>
                              <w:t>FO-TESJo-029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6" name="Cuadro de texto 5"/>
                      <wps:cNvSpPr/>
                      <wps:spPr>
                        <a:xfrm>
                          <a:off x="1819440" y="897120"/>
                          <a:ext cx="4941000" cy="350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Carretera Toluca-Atlacomulco km 44.8, Ejido de San Juan y San Agustín, C.P. 50700, Jocotitlán, Estado de México.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>Tel.: (01 712) 123 13 13. contacto@tesjo.edu.mx</w:t>
                              <w:tab/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HelveticaNeueLT Std Med" w:hAnsi="HelveticaNeueLT Std Med"/>
                                <w:color w:val="FFFFFF"/>
                                <w:sz w:val="14"/>
                                <w:szCs w:val="14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upo 54" style="position:absolute;margin-left:-5.55pt;margin-top:633.45pt;width:574.5pt;height:111.3pt" coordorigin="-111,12669" coordsize="11490,2226">
              <v:shape id="shape_0" stroked="f" o:allowincell="f" style="position:absolute;left:-111;top:12669;width:11489;height:1964;mso-wrap-style:none;v-text-anchor:middle" type="_x0000_t75">
                <v:imagedata r:id="rId10" o:detectmouseclick="t"/>
                <v:stroke color="#3465a4" joinstyle="round" endcap="flat"/>
                <w10:wrap type="none"/>
              </v:shape>
              <v:rect id="shape_0" stroked="f" o:allowincell="f" style="position:absolute;left:5394;top:13307;width:5935;height:732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SECRETARÍA DE EDUCACIÓN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b w:val="false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SUBSECRETARÍA DE EDUCACIÓN MEDIA SUPERIOR Y SUPERIOR</w:t>
                      </w:r>
                    </w:p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6"/>
                        </w:rPr>
                        <w:t>TECNOLÓGICO DE ESTUDIOS SUPERIORES DE JOCOTITLÁN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10189;top:14585;width:1148;height:309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jc w:val="end"/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</w:pPr>
                      <w:r>
                        <w:rPr>
                          <w:rFonts w:ascii="HelveticaNeueLT Std Med" w:hAnsi="HelveticaNeueLT Std Med"/>
                          <w:color w:val="808080"/>
                          <w:sz w:val="12"/>
                          <w:szCs w:val="12"/>
                        </w:rPr>
                        <w:t>FO-TESJo-029</w:t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754;top:14082;width:7780;height:551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Carretera Toluca-Atlacomulco km 44.8, Ejido de San Juan y San Agustín, C.P. 50700, Jocotitlán, Estado de México.</w:t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>Tel.: (01 712) 123 13 13. contacto@tesjo.edu.mx</w:t>
                        <w:tab/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Normal"/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</w:pPr>
                      <w:r>
                        <w:rPr>
                          <w:rFonts w:ascii="HelveticaNeueLT Std Med" w:hAnsi="HelveticaNeueLT Std Med"/>
                          <w:color w:val="FFFFFF"/>
                          <w:sz w:val="14"/>
                          <w:szCs w:val="14"/>
                        </w:rPr>
                        <w:t xml:space="preserve">          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6" behindDoc="1" locked="0" layoutInCell="1" allowOverlap="1" wp14:anchorId="5A6BA636">
              <wp:simplePos x="0" y="0"/>
              <wp:positionH relativeFrom="column">
                <wp:posOffset>-320040</wp:posOffset>
              </wp:positionH>
              <wp:positionV relativeFrom="paragraph">
                <wp:posOffset>54610</wp:posOffset>
              </wp:positionV>
              <wp:extent cx="6985000" cy="704850"/>
              <wp:effectExtent l="0" t="0" r="0" b="0"/>
              <wp:wrapNone/>
              <wp:docPr id="1" name="Grupo 3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85080" cy="704880"/>
                        <a:chOff x="0" y="0"/>
                        <a:chExt cx="6985080" cy="704880"/>
                      </a:xfrm>
                    </wpg:grpSpPr>
                    <pic:pic xmlns:pic="http://schemas.openxmlformats.org/drawingml/2006/picture">
                      <pic:nvPicPr>
                        <pic:cNvPr id="2" name="Imagen 10" descr="C:\Users\SecPlaneacion\Desktop\Imagen1.png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50760"/>
                          <a:ext cx="1776240" cy="59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3" name="Imagen 13" descr="C:\Users\SecPlaneacion\Documents\U. Planeación\2017\escritorio\MANUAL DE IDENTIDAD INSTITUCIONAL\Logotipo Institucional\Escudo.png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6250320" y="0"/>
                          <a:ext cx="734760" cy="704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upo 32" style="position:absolute;margin-left:-25.2pt;margin-top:4.3pt;width:550pt;height:55.5pt" coordorigin="-504,86" coordsize="11000,111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-504;top:166;width:2796;height:929;mso-wrap-style:none;v-text-anchor:middle" type="_x0000_t75">
                <v:imagedata r:id="rId3" o:detectmouseclick="t"/>
                <v:stroke color="#3465a4" joinstyle="round" endcap="flat"/>
                <w10:wrap type="none"/>
              </v:shape>
              <v:shape id="shape_0" stroked="f" o:allowincell="f" style="position:absolute;left:9339;top:86;width:1156;height:1109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6" behindDoc="1" locked="0" layoutInCell="1" allowOverlap="1" wp14:anchorId="5A6BA636">
              <wp:simplePos x="0" y="0"/>
              <wp:positionH relativeFrom="column">
                <wp:posOffset>-320040</wp:posOffset>
              </wp:positionH>
              <wp:positionV relativeFrom="paragraph">
                <wp:posOffset>54610</wp:posOffset>
              </wp:positionV>
              <wp:extent cx="6985000" cy="704850"/>
              <wp:effectExtent l="0" t="0" r="0" b="0"/>
              <wp:wrapNone/>
              <wp:docPr id="4" name="Grupo 3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85080" cy="704880"/>
                        <a:chOff x="0" y="0"/>
                        <a:chExt cx="6985080" cy="704880"/>
                      </a:xfrm>
                    </wpg:grpSpPr>
                    <pic:pic xmlns:pic="http://schemas.openxmlformats.org/drawingml/2006/picture">
                      <pic:nvPicPr>
                        <pic:cNvPr id="5" name="Imagen 10" descr="C:\Users\SecPlaneacion\Desktop\Imagen1.png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50760"/>
                          <a:ext cx="1776240" cy="59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Imagen 13" descr="C:\Users\SecPlaneacion\Documents\U. Planeación\2017\escritorio\MANUAL DE IDENTIDAD INSTITUCIONAL\Logotipo Institucional\Escudo.png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6250320" y="0"/>
                          <a:ext cx="734760" cy="704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upo 32" style="position:absolute;margin-left:-25.2pt;margin-top:4.3pt;width:550pt;height:55.5pt" coordorigin="-504,86" coordsize="11000,1110">
              <v:shape id="shape_0" stroked="f" o:allowincell="f" style="position:absolute;left:-504;top:166;width:2796;height:929;mso-wrap-style:none;v-text-anchor:middle" type="_x0000_t75">
                <v:imagedata r:id="rId3" o:detectmouseclick="t"/>
                <v:stroke color="#3465a4" joinstyle="round" endcap="flat"/>
                <w10:wrap type="none"/>
              </v:shape>
              <v:shape id="shape_0" stroked="f" o:allowincell="f" style="position:absolute;left:9339;top:86;width:1156;height:1109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tham Bold" w:hAnsi="Gotham Bold" w:eastAsia="Times New Roman" w:cs="Times New Roman"/>
        <w:b/>
        <w:sz w:val="24"/>
        <w:szCs w:val="24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bc3377"/>
    <w:pPr>
      <w:widowControl/>
      <w:suppressAutoHyphens w:val="true"/>
      <w:bidi w:val="0"/>
      <w:spacing w:before="0" w:after="0"/>
      <w:jc w:val="start"/>
    </w:pPr>
    <w:rPr>
      <w:rFonts w:ascii="Gotham Bold" w:hAnsi="Gotham Bold" w:eastAsia="Times New Roman" w:cs="Times New Roman"/>
      <w:b/>
      <w:color w:val="auto"/>
      <w:kern w:val="0"/>
      <w:sz w:val="24"/>
      <w:szCs w:val="24"/>
      <w:lang w:val="es-MX" w:eastAsia="es-MX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sid w:val="00bc3377"/>
    <w:rPr>
      <w:color w:val="0000FF"/>
      <w:u w:val="single"/>
    </w:rPr>
  </w:style>
  <w:style w:type="character" w:styleId="PiedepginaCar" w:customStyle="1">
    <w:name w:val="Pie de página Car"/>
    <w:basedOn w:val="DefaultParagraphFont"/>
    <w:qFormat/>
    <w:rsid w:val="005b4ebc"/>
    <w:rPr>
      <w:sz w:val="24"/>
      <w:szCs w:val="24"/>
      <w:lang w:eastAsia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Normal"/>
    <w:link w:val="PiedepginaCar"/>
    <w:rsid w:val="00bb56f0"/>
    <w:pPr>
      <w:tabs>
        <w:tab w:val="clear" w:pos="709"/>
        <w:tab w:val="center" w:pos="4252" w:leader="none"/>
        <w:tab w:val="right" w:pos="8504" w:leader="none"/>
      </w:tabs>
    </w:pPr>
    <w:rPr/>
  </w:style>
  <w:style w:type="paragraph" w:styleId="Header">
    <w:name w:val="header"/>
    <w:basedOn w:val="Normal"/>
    <w:rsid w:val="00bc3377"/>
    <w:pPr>
      <w:tabs>
        <w:tab w:val="clear" w:pos="709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semiHidden/>
    <w:qFormat/>
    <w:rsid w:val="0041406e"/>
    <w:pPr/>
    <w:rPr>
      <w:rFonts w:ascii="Tahoma" w:hAnsi="Tahoma" w:cs="Tahoma"/>
      <w:sz w:val="16"/>
      <w:szCs w:val="16"/>
    </w:rPr>
  </w:style>
  <w:style w:type="paragraph" w:styleId="Predeterminado" w:customStyle="1">
    <w:name w:val="Predeterminado"/>
    <w:qFormat/>
    <w:rsid w:val="00cb6ea2"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Arial"/>
      <w:b/>
      <w:color w:val="auto"/>
      <w:kern w:val="0"/>
      <w:sz w:val="24"/>
      <w:szCs w:val="24"/>
      <w:lang w:val="es-MX" w:eastAsia="es-ES" w:bidi="ar-SA"/>
    </w:rPr>
  </w:style>
  <w:style w:type="paragraph" w:styleId="NormalWeb">
    <w:name w:val="Normal (Web)"/>
    <w:basedOn w:val="Normal"/>
    <w:uiPriority w:val="99"/>
    <w:unhideWhenUsed/>
    <w:qFormat/>
    <w:rsid w:val="001c7a9c"/>
    <w:pPr>
      <w:spacing w:beforeAutospacing="1" w:afterAutospacing="1"/>
    </w:pPr>
    <w:rPr>
      <w:rFonts w:ascii="Times New Roman" w:hAnsi="Times New Roman" w:eastAsia="" w:eastAsiaTheme="minorEastAsia"/>
      <w:b w:val="false"/>
    </w:rPr>
  </w:style>
  <w:style w:type="paragraph" w:styleId="ListParagraph">
    <w:name w:val="List Paragraph"/>
    <w:basedOn w:val="Normal"/>
    <w:uiPriority w:val="34"/>
    <w:qFormat/>
    <w:rsid w:val="002a0fbc"/>
    <w:pPr>
      <w:ind w:start="708"/>
    </w:pPr>
    <w:rPr>
      <w:rFonts w:ascii="Arial" w:hAnsi="Arial"/>
      <w:b w:val="false"/>
      <w:sz w:val="20"/>
      <w:szCs w:val="20"/>
    </w:rPr>
  </w:style>
  <w:style w:type="paragraph" w:styleId="Contenidodelmarco">
    <w:name w:val="Contenido del marco"/>
    <w:basedOn w:val="Normal"/>
    <w:qFormat/>
    <w:pPr/>
    <w:rPr/>
  </w:style>
  <w:style w:type="paragraph" w:styleId="Contenidodelmarcouser">
    <w:name w:val="Contenido del marco (user)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d553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3.png"/><Relationship Id="rId3" Type="http://schemas.openxmlformats.org/officeDocument/2006/relationships/image" Target="media/image3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3.png"/><Relationship Id="rId3" Type="http://schemas.openxmlformats.org/officeDocument/2006/relationships/image" Target="media/image3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1.png"/><Relationship Id="rId4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1.png"/><Relationship Id="rId4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7932218306F24D949FA7BC980A0D9A" ma:contentTypeVersion="3" ma:contentTypeDescription="Crear nuevo documento." ma:contentTypeScope="" ma:versionID="3eb2c96a6811920ed296a78110643175">
  <xsd:schema xmlns:xsd="http://www.w3.org/2001/XMLSchema" xmlns:xs="http://www.w3.org/2001/XMLSchema" xmlns:p="http://schemas.microsoft.com/office/2006/metadata/properties" xmlns:ns2="8e4d3ab5-0a4a-47ee-af2e-6eed8c39e409" targetNamespace="http://schemas.microsoft.com/office/2006/metadata/properties" ma:root="true" ma:fieldsID="34ece121333187d847d8b6a45581d214" ns2:_="">
    <xsd:import namespace="8e4d3ab5-0a4a-47ee-af2e-6eed8c39e4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d3ab5-0a4a-47ee-af2e-6eed8c39e4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C7B038A-C8CC-4DA4-843F-C16664F5EB90}"/>
</file>

<file path=customXml/itemProps2.xml><?xml version="1.0" encoding="utf-8"?>
<ds:datastoreItem xmlns:ds="http://schemas.openxmlformats.org/officeDocument/2006/customXml" ds:itemID="{AE95E122-A767-46F5-A353-5A9759ED4AA4}"/>
</file>

<file path=customXml/itemProps3.xml><?xml version="1.0" encoding="utf-8"?>
<ds:datastoreItem xmlns:ds="http://schemas.openxmlformats.org/officeDocument/2006/customXml" ds:itemID="{66AEFD9D-08B6-41A6-A557-1264F60C5C0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4199183-0B58-46C3-A844-5BD1CBA31C0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Application>LibreOffice/26.2.3.2$Windows_X86_64 LibreOffice_project/70e089b17412e4cb7773e41413306b17a2328c34</Application>
  <AppVersion>15.0000</AppVersion>
  <Pages>5</Pages>
  <Words>562</Words>
  <Characters>3539</Characters>
  <CharactersWithSpaces>4111</CharactersWithSpaces>
  <Paragraphs>117</Paragraphs>
  <Company>Secretaria de Educacion Publica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2020-10-21T16:28:00Z</dcterms:created>
  <dc:creator>olivia</dc:creator>
  <dc:description/>
  <dc:language>es-MX</dc:language>
  <cp:lastModifiedBy/>
  <cp:lastPrinted>2016-06-21T22:54:00Z</cp:lastPrinted>
  <dcterms:modified xsi:type="dcterms:W3CDTF">2026-06-09T17:44:23Z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0x010100617932218306F24D949FA7BC980A0D9A</vt:lpwstr>
  </property>
</Properties>
</file>