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424827575683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PYTHON PROGRAMMING ACTIVITY #3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29248046875" w:line="212.747039794921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034530" cy="3409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3409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033768" cy="37160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3768" cy="371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SAMPLE RUN OF THE WATER BILL PROGRAM: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20068359375" w:line="240" w:lineRule="auto"/>
        <w:ind w:left="22.9872131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Enter unpaid balance&gt;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Php71.50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06201171875" w:line="240" w:lineRule="auto"/>
        <w:ind w:left="22.9872131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Enter previous meter reading&gt;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4198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22.9872131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Enter current meter reading&gt;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4238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654296875" w:line="240" w:lineRule="auto"/>
        <w:ind w:left="22.98721313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Bill includes Php2.00 late charge on unpaid balance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Php71.50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60400390625" w:line="240" w:lineRule="auto"/>
        <w:ind w:left="1.084823608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Total Due = Php152.50</w:t>
      </w:r>
    </w:p>
    <w:sectPr>
      <w:pgSz w:h="20160" w:w="12240" w:orient="portrait"/>
      <w:pgMar w:bottom="3602.7999877929688" w:top="837.60009765625" w:left="566.9999694824219" w:right="59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