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bookmarkStart w:id="0" w:name="_top"/>
      <w:bookmarkEnd w:id="0"/>
      <w:r>
        <w:rPr>
          <w:rFonts w:ascii="Times New Roman" w:hAnsi="Times New Roman"/>
          <w:b/>
          <w:sz w:val="28"/>
          <w:szCs w:val="28"/>
        </w:rPr>
        <w:t>ПРАВИТЕЛЬСТВО РОССИЙСКОЙ ФЕДЕРАЦИИ</w:t>
        <w:br/>
        <w:t xml:space="preserve">НАЦИОНАЛЬНЫЙ ИССЛЕДОВАТЕЛЬСКИЙ УНИВЕРСИТЕТ </w:t>
        <w:br/>
        <w:t>«ВЫСШАЯ ШКОЛА ЭКОНОМИКИ»</w:t>
      </w:r>
    </w:p>
    <w:p>
      <w:pPr>
        <w:pStyle w:val="Normal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Факультет компьютерных наук</w:t>
      </w:r>
    </w:p>
    <w:p>
      <w:pPr>
        <w:pStyle w:val="Normal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Департамент программной инженерии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21296" w:type="dxa"/>
        <w:jc w:val="left"/>
        <w:tblInd w:w="-113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39"/>
        <w:gridCol w:w="4954"/>
        <w:gridCol w:w="5068"/>
        <w:gridCol w:w="9734"/>
      </w:tblGrid>
      <w:tr>
        <w:trPr/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Старший преподаватель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Базовая кафедра Яндекс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Факультета компьютерных наук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 А.В. Зимовнов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 2019 г.</w:t>
            </w:r>
          </w:p>
        </w:tc>
        <w:tc>
          <w:tcPr>
            <w:tcW w:w="5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 В.В. Шилов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____________201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97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522" w:hRule="atLeast"/>
        </w:trPr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</w:r>
          </w:p>
          <w:tbl>
            <w:tblPr>
              <w:tblW w:w="855" w:type="dxa"/>
              <w:jc w:val="left"/>
              <w:tblInd w:w="4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73" w:type="dxa"/>
                <w:bottom w:w="0" w:type="dxa"/>
                <w:right w:w="108" w:type="dxa"/>
              </w:tblCellMar>
              <w:tblLook w:val="04a0"/>
            </w:tblPr>
            <w:tblGrid>
              <w:gridCol w:w="450"/>
              <w:gridCol w:w="404"/>
            </w:tblGrid>
            <w:tr>
              <w:trPr>
                <w:trHeight w:val="1985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407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дубл.</w:t>
                  </w: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413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Взам. Инв. №</w:t>
                  </w: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675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2063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color w:val="000000"/>
                      <w:sz w:val="12"/>
                      <w:szCs w:val="12"/>
                      <w:lang w:val="en-US"/>
                    </w:rPr>
                    <w:t>RU</w:t>
                  </w:r>
                  <w:r>
                    <w:rPr>
                      <w:rFonts w:ascii="Times New Roman" w:hAnsi="Times New Roman"/>
                      <w:b w:val="false"/>
                      <w:bCs w:val="false"/>
                      <w:color w:val="000000"/>
                      <w:sz w:val="12"/>
                      <w:szCs w:val="12"/>
                    </w:rPr>
                    <w:t>.17701729.04.13-01 ТЗ 01-1-ЛУ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ind w:left="113" w:right="113" w:hanging="41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1002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ПРИМЕНЕНИЕ НЕЙРОСЕТЕЙ  ДЛЯ ЗАДАЧИ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РЕКОМЕНДАЦИИ ПО СОДЕРЖИМОМУ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(CONTENT-BASED NEURAL RECOMMENDER SYSTEMS)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ЛИСТ УТВ</w:t>
            </w:r>
            <w:bookmarkStart w:id="1" w:name="__DdeLink__3709_3887501903"/>
            <w:bookmarkEnd w:id="1"/>
            <w:r>
              <w:rPr>
                <w:rFonts w:ascii="Times New Roman" w:hAnsi="Times New Roman"/>
                <w:b/>
                <w:sz w:val="32"/>
                <w:szCs w:val="32"/>
              </w:rPr>
              <w:t>ЕРЖДЕНИЯ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.17701729.04.13-01 ТЗ 01-1-ЛУ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Исполнитель       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группы БПИ163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 И. С. Чуев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«___»__________2019 г.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2019</w:t>
            </w:r>
          </w:p>
        </w:tc>
        <w:tc>
          <w:tcPr>
            <w:tcW w:w="9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УТВЕРЖДЕН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RU.17701729.04.</w:t>
      </w:r>
      <w:r>
        <w:rPr>
          <w:rFonts w:ascii="Times New Roman" w:hAnsi="Times New Roman"/>
          <w:sz w:val="32"/>
          <w:szCs w:val="32"/>
        </w:rPr>
        <w:t>13</w:t>
      </w:r>
      <w:r>
        <w:rPr>
          <w:rFonts w:ascii="Times New Roman" w:hAnsi="Times New Roman"/>
          <w:sz w:val="32"/>
          <w:szCs w:val="32"/>
        </w:rPr>
        <w:t>-01 ТЗ 01-1-</w:t>
      </w:r>
      <w:r>
        <w:rPr>
          <w:rFonts w:ascii="Times New Roman" w:hAnsi="Times New Roman"/>
          <w:sz w:val="32"/>
          <w:szCs w:val="32"/>
          <w:lang w:val="en-US"/>
        </w:rPr>
        <w:t>ЛУ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21032" w:type="dxa"/>
        <w:jc w:val="left"/>
        <w:tblInd w:w="-113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37"/>
        <w:gridCol w:w="9910"/>
        <w:gridCol w:w="9585"/>
      </w:tblGrid>
      <w:tr>
        <w:trPr>
          <w:trHeight w:val="12690" w:hRule="atLeast"/>
        </w:trPr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tbl>
            <w:tblPr>
              <w:tblW w:w="858" w:type="dxa"/>
              <w:jc w:val="left"/>
              <w:tblInd w:w="4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73" w:type="dxa"/>
                <w:bottom w:w="0" w:type="dxa"/>
                <w:right w:w="108" w:type="dxa"/>
              </w:tblCellMar>
              <w:tblLook w:val="04a0"/>
            </w:tblPr>
            <w:tblGrid>
              <w:gridCol w:w="450"/>
              <w:gridCol w:w="407"/>
            </w:tblGrid>
            <w:tr>
              <w:trPr>
                <w:trHeight w:val="1985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407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дубл.</w:t>
                  </w:r>
                </w:p>
              </w:tc>
              <w:tc>
                <w:tcPr>
                  <w:tcW w:w="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413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Взам. Инв. №</w:t>
                  </w:r>
                </w:p>
              </w:tc>
              <w:tc>
                <w:tcPr>
                  <w:tcW w:w="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765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rPr>
                      <w:rFonts w:ascii="Times New Roman" w:hAnsi="Times New Roman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2"/>
                      <w:szCs w:val="12"/>
                    </w:rPr>
                  </w:r>
                </w:p>
              </w:tc>
            </w:tr>
            <w:tr>
              <w:trPr>
                <w:trHeight w:val="1850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2"/>
                      <w:szCs w:val="12"/>
                    </w:rPr>
                    <w:t>RU.17701729.04.13-01 ТЗ 01-1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910" w:type="dxa"/>
            <w:tcBorders/>
            <w:shd w:fill="auto" w:val="clear"/>
          </w:tcPr>
          <w:p>
            <w:pPr>
              <w:pStyle w:val="Normal"/>
              <w:tabs>
                <w:tab w:val="left" w:pos="420" w:leader="none"/>
              </w:tabs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Применение нейросетей для задачи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рекомендации по содержимому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.17701729.04.13-01 ТЗ 01-1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Листов 15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left="63" w:hanging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left="1055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9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567" w:header="709" w:top="1418" w:footer="709" w:bottom="851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TOCHeading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Содержание</w:t>
      </w:r>
    </w:p>
    <w:p>
      <w:pPr>
        <w:pStyle w:val="Contents1"/>
        <w:tabs>
          <w:tab w:val="right" w:pos="10205" w:leader="dot"/>
        </w:tabs>
        <w:rPr/>
      </w:pPr>
      <w:r>
        <w:fldChar w:fldCharType="begin"/>
      </w:r>
      <w:r>
        <w:rPr>
          <w:rStyle w:val="IndexLink"/>
          <w:sz w:val="24"/>
          <w:szCs w:val="24"/>
          <w:rFonts w:ascii="Times New Roman" w:hAnsi="Times New Roman"/>
        </w:rPr>
        <w:instrText> TOC \f \o "1-9" \h</w:instrText>
      </w:r>
      <w:r>
        <w:rPr>
          <w:rStyle w:val="IndexLink"/>
          <w:sz w:val="24"/>
          <w:szCs w:val="24"/>
          <w:rFonts w:ascii="Times New Roman" w:hAnsi="Times New Roman"/>
        </w:rPr>
        <w:fldChar w:fldCharType="separate"/>
      </w:r>
      <w:hyperlink w:anchor="__RefHeading___Toc11688_3892687347">
        <w:r>
          <w:rPr>
            <w:rStyle w:val="IndexLink"/>
            <w:rFonts w:ascii="Times New Roman" w:hAnsi="Times New Roman"/>
            <w:sz w:val="24"/>
            <w:szCs w:val="24"/>
          </w:rPr>
          <w:t>1. ВВЕДЕНИЕ</w:t>
          <w:tab/>
          <w:t>3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1690_3892687347">
        <w:r>
          <w:rPr>
            <w:rStyle w:val="IndexLink"/>
            <w:rFonts w:ascii="Times New Roman" w:hAnsi="Times New Roman"/>
            <w:sz w:val="24"/>
            <w:szCs w:val="24"/>
          </w:rPr>
          <w:t>1.1.  Наименование программы</w:t>
          <w:tab/>
          <w:t>3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1692_3892687347">
        <w:r>
          <w:rPr>
            <w:rStyle w:val="IndexLink"/>
            <w:rFonts w:ascii="Times New Roman" w:hAnsi="Times New Roman"/>
            <w:sz w:val="24"/>
            <w:szCs w:val="24"/>
          </w:rPr>
          <w:t>1.2.  Краткая характеристика области применения</w:t>
          <w:tab/>
          <w:t>3</w:t>
        </w:r>
      </w:hyperlink>
    </w:p>
    <w:p>
      <w:pPr>
        <w:pStyle w:val="Contents1"/>
        <w:tabs>
          <w:tab w:val="right" w:pos="10205" w:leader="dot"/>
        </w:tabs>
        <w:rPr/>
      </w:pPr>
      <w:hyperlink w:anchor="__RefHeading___Toc11694_3892687347">
        <w:r>
          <w:rPr>
            <w:rStyle w:val="IndexLink"/>
            <w:rFonts w:ascii="Times New Roman" w:hAnsi="Times New Roman"/>
            <w:sz w:val="24"/>
            <w:szCs w:val="24"/>
          </w:rPr>
          <w:t>2. ОСНОВАНИЯ ДЛЯ РАЗРАБОТКИ</w:t>
          <w:tab/>
          <w:t>4</w:t>
        </w:r>
      </w:hyperlink>
    </w:p>
    <w:p>
      <w:pPr>
        <w:pStyle w:val="Contents1"/>
        <w:tabs>
          <w:tab w:val="right" w:pos="10205" w:leader="dot"/>
        </w:tabs>
        <w:rPr/>
      </w:pPr>
      <w:hyperlink w:anchor="__RefHeading___Toc11696_3892687347">
        <w:r>
          <w:rPr>
            <w:rStyle w:val="IndexLink"/>
            <w:rFonts w:ascii="Times New Roman" w:hAnsi="Times New Roman"/>
            <w:sz w:val="24"/>
            <w:szCs w:val="24"/>
          </w:rPr>
          <w:t>3. НАЗНАЧЕНИЕ РАЗРАБОТКИ</w:t>
          <w:tab/>
          <w:t>5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1698_3892687347">
        <w:r>
          <w:rPr>
            <w:rStyle w:val="IndexLink"/>
            <w:rFonts w:ascii="Times New Roman" w:hAnsi="Times New Roman"/>
            <w:sz w:val="24"/>
            <w:szCs w:val="24"/>
          </w:rPr>
          <w:t>3.1. Функциональное назначение</w:t>
          <w:tab/>
          <w:t>5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1700_3892687347">
        <w:r>
          <w:rPr>
            <w:rStyle w:val="IndexLink"/>
            <w:rFonts w:ascii="Times New Roman" w:hAnsi="Times New Roman"/>
            <w:sz w:val="24"/>
            <w:szCs w:val="24"/>
          </w:rPr>
          <w:t>3.2. Эксплуатационное назначение</w:t>
          <w:tab/>
          <w:t>5</w:t>
        </w:r>
      </w:hyperlink>
    </w:p>
    <w:p>
      <w:pPr>
        <w:pStyle w:val="Contents1"/>
        <w:tabs>
          <w:tab w:val="right" w:pos="10205" w:leader="dot"/>
        </w:tabs>
        <w:rPr/>
      </w:pPr>
      <w:hyperlink w:anchor="__RefHeading___Toc11702_3892687347">
        <w:r>
          <w:rPr>
            <w:rStyle w:val="IndexLink"/>
            <w:rFonts w:ascii="Times New Roman" w:hAnsi="Times New Roman"/>
            <w:sz w:val="24"/>
            <w:szCs w:val="24"/>
          </w:rPr>
          <w:t>4. ТРЕБОВАНИЯ К ПРОГРАММЕ</w:t>
          <w:tab/>
          <w:t>6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281_3629832434">
        <w:r>
          <w:rPr>
            <w:rStyle w:val="IndexLink"/>
            <w:rFonts w:ascii="Times New Roman" w:hAnsi="Times New Roman"/>
            <w:sz w:val="24"/>
            <w:szCs w:val="24"/>
          </w:rPr>
          <w:t>4.1. Требования к функциональным характеристикам</w:t>
          <w:tab/>
          <w:t>6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283_3629832434">
        <w:r>
          <w:rPr>
            <w:rStyle w:val="IndexLink"/>
            <w:rFonts w:ascii="Times New Roman" w:hAnsi="Times New Roman"/>
            <w:sz w:val="24"/>
            <w:szCs w:val="24"/>
          </w:rPr>
          <w:t>4.1.1. Требования к составу выполняемых функций</w:t>
          <w:tab/>
          <w:t>6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285_3629832434">
        <w:r>
          <w:rPr>
            <w:rStyle w:val="IndexLink"/>
            <w:rFonts w:ascii="Times New Roman" w:hAnsi="Times New Roman"/>
            <w:sz w:val="24"/>
            <w:szCs w:val="24"/>
          </w:rPr>
          <w:t>4.2. Требования к интерфейсу</w:t>
          <w:tab/>
          <w:t>6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287_3629832434">
        <w:r>
          <w:rPr>
            <w:rStyle w:val="IndexLink"/>
            <w:rFonts w:ascii="Times New Roman" w:hAnsi="Times New Roman"/>
            <w:sz w:val="24"/>
            <w:szCs w:val="24"/>
          </w:rPr>
          <w:t>4.5. Требования к надежности</w:t>
          <w:tab/>
          <w:t>6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289_3629832434">
        <w:r>
          <w:rPr>
            <w:rStyle w:val="IndexLink"/>
            <w:rFonts w:ascii="Times New Roman" w:hAnsi="Times New Roman"/>
            <w:sz w:val="24"/>
            <w:szCs w:val="24"/>
          </w:rPr>
          <w:t>4.5.1. Требования к обеспечению надежного (устойчивого) функционирования программы</w:t>
          <w:tab/>
          <w:t>6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291_3629832434">
        <w:r>
          <w:rPr>
            <w:rStyle w:val="IndexLink"/>
            <w:rFonts w:ascii="Times New Roman" w:hAnsi="Times New Roman"/>
            <w:sz w:val="24"/>
            <w:szCs w:val="24"/>
          </w:rPr>
          <w:t>4.6. Условия эксплуатации</w:t>
          <w:tab/>
          <w:t>7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293_3629832434">
        <w:r>
          <w:rPr>
            <w:rStyle w:val="IndexLink"/>
            <w:rFonts w:ascii="Times New Roman" w:hAnsi="Times New Roman"/>
            <w:sz w:val="24"/>
            <w:szCs w:val="24"/>
          </w:rPr>
          <w:t>4.7. Требования к составу и параметрам технических средств</w:t>
          <w:tab/>
          <w:t>7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295_3629832434">
        <w:r>
          <w:rPr>
            <w:rStyle w:val="IndexLink"/>
            <w:rFonts w:ascii="Times New Roman" w:hAnsi="Times New Roman"/>
            <w:sz w:val="24"/>
            <w:szCs w:val="24"/>
          </w:rPr>
          <w:t>4.8. Требования к информационной и программной совместимости</w:t>
          <w:tab/>
          <w:t>7</w:t>
        </w:r>
      </w:hyperlink>
    </w:p>
    <w:p>
      <w:pPr>
        <w:pStyle w:val="Contents1"/>
        <w:tabs>
          <w:tab w:val="right" w:pos="10205" w:leader="dot"/>
        </w:tabs>
        <w:rPr/>
      </w:pPr>
      <w:hyperlink w:anchor="__RefHeading___Toc11704_3892687347">
        <w:r>
          <w:rPr>
            <w:rStyle w:val="IndexLink"/>
            <w:rFonts w:ascii="Times New Roman" w:hAnsi="Times New Roman"/>
            <w:sz w:val="24"/>
            <w:szCs w:val="24"/>
          </w:rPr>
          <w:t>5. ТРЕБОВАНИЯ К ПРОГРАММНОЙ ДОКУМЕНТАЦИИ</w:t>
          <w:tab/>
          <w:t>8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299_3629832434">
        <w:r>
          <w:rPr>
            <w:rStyle w:val="IndexLink"/>
            <w:rFonts w:ascii="Times New Roman" w:hAnsi="Times New Roman"/>
            <w:sz w:val="24"/>
            <w:szCs w:val="24"/>
          </w:rPr>
          <w:t>5.1. Состав программной документации</w:t>
          <w:tab/>
          <w:t>8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301_3629832434">
        <w:r>
          <w:rPr>
            <w:rStyle w:val="IndexLink"/>
            <w:rFonts w:ascii="Times New Roman" w:hAnsi="Times New Roman"/>
            <w:sz w:val="24"/>
            <w:szCs w:val="24"/>
          </w:rPr>
          <w:t>5.2. Специальные требования к программной документации</w:t>
          <w:tab/>
          <w:t>8</w:t>
        </w:r>
      </w:hyperlink>
    </w:p>
    <w:p>
      <w:pPr>
        <w:pStyle w:val="Contents1"/>
        <w:tabs>
          <w:tab w:val="right" w:pos="10205" w:leader="dot"/>
        </w:tabs>
        <w:rPr/>
      </w:pPr>
      <w:hyperlink w:anchor="__RefHeading___Toc11706_3892687347">
        <w:r>
          <w:rPr>
            <w:rStyle w:val="IndexLink"/>
            <w:rFonts w:ascii="Times New Roman" w:hAnsi="Times New Roman"/>
            <w:sz w:val="24"/>
            <w:szCs w:val="24"/>
          </w:rPr>
          <w:t>6. ТЕХНИКО-ЭКОНОМИЧЕСКИЕ ПОКАЗАТЕЛИ</w:t>
          <w:tab/>
          <w:t>9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305_3629832434">
        <w:r>
          <w:rPr>
            <w:rStyle w:val="IndexLink"/>
            <w:rFonts w:ascii="Times New Roman" w:hAnsi="Times New Roman"/>
            <w:sz w:val="24"/>
            <w:szCs w:val="24"/>
          </w:rPr>
          <w:t>6.1. Предполагаемая потребность</w:t>
          <w:tab/>
          <w:t>9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307_3629832434">
        <w:r>
          <w:rPr>
            <w:rStyle w:val="IndexLink"/>
            <w:rFonts w:ascii="Times New Roman" w:hAnsi="Times New Roman"/>
            <w:sz w:val="24"/>
            <w:szCs w:val="24"/>
          </w:rPr>
          <w:t>6.2. Ориентировочная экономическая эффективность</w:t>
          <w:tab/>
          <w:t>9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309_3629832434">
        <w:r>
          <w:rPr>
            <w:rStyle w:val="IndexLink"/>
            <w:rFonts w:ascii="Times New Roman" w:hAnsi="Times New Roman"/>
            <w:sz w:val="24"/>
            <w:szCs w:val="24"/>
          </w:rPr>
          <w:t>6.3. Экономические преимущества разработки по сравнению с аналогами</w:t>
          <w:tab/>
          <w:t>9</w:t>
        </w:r>
      </w:hyperlink>
    </w:p>
    <w:p>
      <w:pPr>
        <w:pStyle w:val="Contents1"/>
        <w:tabs>
          <w:tab w:val="right" w:pos="10205" w:leader="dot"/>
        </w:tabs>
        <w:rPr/>
      </w:pPr>
      <w:hyperlink w:anchor="__RefHeading___Toc11708_3892687347">
        <w:r>
          <w:rPr>
            <w:rStyle w:val="IndexLink"/>
            <w:rFonts w:ascii="Times New Roman" w:hAnsi="Times New Roman"/>
            <w:sz w:val="24"/>
            <w:szCs w:val="24"/>
          </w:rPr>
          <w:t>7. СТАДИИ И ЭТАПЫ РАЗРАБОТКИ</w:t>
          <w:tab/>
          <w:t>10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313_3629832434">
        <w:r>
          <w:rPr>
            <w:rStyle w:val="IndexLink"/>
            <w:rFonts w:ascii="Times New Roman" w:hAnsi="Times New Roman"/>
            <w:sz w:val="24"/>
            <w:szCs w:val="24"/>
          </w:rPr>
          <w:t>7.1. Стадии разработки</w:t>
          <w:tab/>
          <w:t>10</w:t>
        </w:r>
      </w:hyperlink>
    </w:p>
    <w:p>
      <w:pPr>
        <w:pStyle w:val="Contents2"/>
        <w:tabs>
          <w:tab w:val="right" w:pos="10205" w:leader="dot"/>
        </w:tabs>
        <w:rPr/>
      </w:pPr>
      <w:hyperlink w:anchor="__RefHeading___Toc1315_3629832434">
        <w:r>
          <w:rPr>
            <w:rStyle w:val="IndexLink"/>
            <w:rFonts w:ascii="Times New Roman" w:hAnsi="Times New Roman"/>
            <w:sz w:val="24"/>
            <w:szCs w:val="24"/>
          </w:rPr>
          <w:t>7.2. Сроки разработки и исполнители</w:t>
          <w:tab/>
          <w:t>11</w:t>
        </w:r>
      </w:hyperlink>
    </w:p>
    <w:p>
      <w:pPr>
        <w:pStyle w:val="Contents1"/>
        <w:tabs>
          <w:tab w:val="right" w:pos="10205" w:leader="dot"/>
        </w:tabs>
        <w:rPr/>
      </w:pPr>
      <w:hyperlink w:anchor="__RefHeading___Toc11710_3892687347">
        <w:r>
          <w:rPr>
            <w:rStyle w:val="IndexLink"/>
            <w:rFonts w:ascii="Times New Roman" w:hAnsi="Times New Roman"/>
            <w:sz w:val="24"/>
            <w:szCs w:val="24"/>
          </w:rPr>
          <w:t>8. ПОРЯДОК КОНТРОЛЯ И ПРИЕМКИ</w:t>
          <w:tab/>
          <w:t>12</w:t>
        </w:r>
      </w:hyperlink>
    </w:p>
    <w:p>
      <w:pPr>
        <w:pStyle w:val="Contents1"/>
        <w:tabs>
          <w:tab w:val="right" w:pos="10205" w:leader="dot"/>
        </w:tabs>
        <w:rPr/>
      </w:pPr>
      <w:hyperlink w:anchor="__RefHeading___Toc11712_3892687347">
        <w:r>
          <w:rPr>
            <w:rStyle w:val="IndexLink"/>
            <w:rFonts w:ascii="Times New Roman" w:hAnsi="Times New Roman"/>
            <w:sz w:val="24"/>
            <w:szCs w:val="24"/>
          </w:rPr>
          <w:t>Приложение 1</w:t>
          <w:tab/>
          <w:t>13</w:t>
        </w:r>
      </w:hyperlink>
    </w:p>
    <w:p>
      <w:pPr>
        <w:pStyle w:val="Contents1"/>
        <w:tabs>
          <w:tab w:val="right" w:pos="10205" w:leader="dot"/>
        </w:tabs>
        <w:rPr/>
      </w:pPr>
      <w:hyperlink w:anchor="__RefHeading___Toc11714_3892687347">
        <w:r>
          <w:rPr>
            <w:rStyle w:val="IndexLink"/>
            <w:rFonts w:ascii="Times New Roman" w:hAnsi="Times New Roman"/>
            <w:sz w:val="24"/>
            <w:szCs w:val="24"/>
          </w:rPr>
          <w:t>Приложение 2</w:t>
          <w:tab/>
          <w:t>14</w:t>
        </w:r>
      </w:hyperlink>
    </w:p>
    <w:p>
      <w:pPr>
        <w:pStyle w:val="Contents1"/>
        <w:tabs>
          <w:tab w:val="right" w:pos="10205" w:leader="dot"/>
        </w:tabs>
        <w:rPr/>
      </w:pPr>
      <w:hyperlink w:anchor="__RefHeading___Toc11716_3892687347">
        <w:r>
          <w:rPr>
            <w:rStyle w:val="IndexLink"/>
            <w:rFonts w:ascii="Times New Roman" w:hAnsi="Times New Roman"/>
            <w:sz w:val="24"/>
            <w:szCs w:val="24"/>
          </w:rPr>
          <w:t>ЛИСТ РЕГИСТРАЦИИ ИЗМЕНЕНИЙ</w:t>
          <w:tab/>
          <w:t>15</w:t>
        </w:r>
      </w:hyperlink>
    </w:p>
    <w:p>
      <w:pPr>
        <w:pStyle w:val="Heading1"/>
        <w:keepLines w:val="false"/>
        <w:numPr>
          <w:ilvl w:val="0"/>
          <w:numId w:val="7"/>
        </w:numPr>
        <w:tabs>
          <w:tab w:val="left" w:pos="0" w:leader="none"/>
          <w:tab w:val="left" w:pos="142" w:leader="none"/>
          <w:tab w:val="left" w:pos="426" w:leader="none"/>
          <w:tab w:val="left" w:pos="4678" w:leader="none"/>
        </w:tabs>
        <w:spacing w:before="0" w:after="160"/>
        <w:ind w:left="360" w:right="-246" w:hanging="360"/>
        <w:rPr>
          <w:rFonts w:ascii="Times New Roman" w:hAnsi="Times New Roman"/>
        </w:rPr>
      </w:pPr>
      <w:bookmarkStart w:id="2" w:name="__RefHeading___Toc11688_3892687347"/>
      <w:bookmarkStart w:id="3" w:name="_%252525252525D0%25252525252592%25252525"/>
      <w:bookmarkEnd w:id="2"/>
      <w:bookmarkEnd w:id="3"/>
      <w:r>
        <w:rPr>
          <w:rFonts w:ascii="Times New Roman" w:hAnsi="Times New Roman"/>
          <w:sz w:val="28"/>
          <w:szCs w:val="28"/>
        </w:rPr>
        <w:t>В</w:t>
      </w:r>
      <w:bookmarkStart w:id="4" w:name="_Toc418158913"/>
      <w:bookmarkStart w:id="5" w:name="_Toc418157066"/>
      <w:bookmarkStart w:id="6" w:name="_Toc418158899"/>
      <w:bookmarkStart w:id="7" w:name="_Toc418157627"/>
      <w:bookmarkStart w:id="8" w:name="_Toc418158718"/>
      <w:bookmarkStart w:id="9" w:name="_Toc418158776"/>
      <w:bookmarkStart w:id="10" w:name="_Toc418158882"/>
      <w:bookmarkStart w:id="11" w:name="_Toc418170046"/>
      <w:bookmarkStart w:id="12" w:name="_Toc418158927"/>
      <w:bookmarkStart w:id="13" w:name="_Toc418169827"/>
      <w:bookmarkStart w:id="14" w:name="_Toc418159292"/>
      <w:bookmarkStart w:id="15" w:name="_Toc418169675"/>
      <w:bookmarkStart w:id="16" w:name="_Toc418167598"/>
      <w:bookmarkStart w:id="17" w:name="_Toc451881011"/>
      <w:bookmarkStart w:id="18" w:name="_Toc418166089"/>
      <w:r>
        <w:rPr>
          <w:rFonts w:ascii="Times New Roman" w:hAnsi="Times New Roman"/>
          <w:sz w:val="28"/>
          <w:szCs w:val="28"/>
        </w:rPr>
        <w:t>ВЕДЕНИЕ</w:t>
      </w:r>
      <w:r>
        <w:rPr>
          <w:sz w:val="28"/>
          <w:szCs w:val="28"/>
          <w:rFonts w:ascii="Times New Roman" w:hAnsi="Times New Roman"/>
        </w:rPr>
        <w:fldChar w:fldCharType="end"/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bookmarkStart w:id="19" w:name="__RefHeading___Toc11690_3892687347"/>
      <w:bookmarkStart w:id="20" w:name="_Toc418158778"/>
      <w:bookmarkStart w:id="21" w:name="_Toc418157629"/>
      <w:bookmarkStart w:id="22" w:name="_Toc418157068"/>
      <w:bookmarkStart w:id="23" w:name="_Toc418158720"/>
      <w:bookmarkStart w:id="24" w:name="_Toc175993305"/>
      <w:bookmarkStart w:id="25" w:name="_Toc418158884"/>
      <w:bookmarkStart w:id="26" w:name="_Toc418158901"/>
      <w:bookmarkStart w:id="27" w:name="_Toc418170048"/>
      <w:bookmarkStart w:id="28" w:name="_Toc418158929"/>
      <w:bookmarkStart w:id="29" w:name="_Toc418159294"/>
      <w:bookmarkStart w:id="30" w:name="_Toc418169829"/>
      <w:bookmarkStart w:id="31" w:name="_Toc418158915"/>
      <w:bookmarkStart w:id="32" w:name="_Toc418166091"/>
      <w:bookmarkStart w:id="33" w:name="_Toc418167600"/>
      <w:bookmarkStart w:id="34" w:name="_Toc418169677"/>
      <w:bookmarkStart w:id="35" w:name="_Toc451562944"/>
      <w:bookmarkStart w:id="36" w:name="_Toc451881012"/>
      <w:bookmarkStart w:id="37" w:name="_%252525252525D0%2525252525259D%25252525"/>
      <w:bookmarkEnd w:id="19"/>
      <w:bookmarkEnd w:id="37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Наименование программы</w:t>
      </w:r>
      <w:bookmarkEnd w:id="35"/>
      <w:bookmarkEnd w:id="36"/>
    </w:p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Наименование программы: «Применение нейросетей для задачи рекомендации по содержимому» («Content-based Neural Recommender Systems»)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bookmarkStart w:id="38" w:name="__RefHeading___Toc11692_3892687347"/>
      <w:bookmarkStart w:id="39" w:name="_Toc451881013"/>
      <w:bookmarkStart w:id="40" w:name="_%252525252525D0%2525252525259A%25252525"/>
      <w:bookmarkEnd w:id="38"/>
      <w:bookmarkEnd w:id="40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Краткая характеристика области применения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9"/>
    </w:p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Проблема поиска релевантной информации из года в год становится актуальней. </w:t>
      </w:r>
    </w:p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Рекомендация различных товаров сейчас обширно применяется в маркетплейсах, таких как Авито и Яндекс маркет. Также находят применение и в стриминговых сервисах, таких как Яндекс Музыка, Яндекс Дзен, Netflix и многие другие.</w:t>
      </w:r>
    </w:p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Данная программа предназначена для рекомендаций объектов на основе их содержимого и истории взаимодействия пользователя с другими объектами.</w:t>
      </w:r>
      <w:r>
        <w:br w:type="page"/>
      </w:r>
    </w:p>
    <w:p>
      <w:pPr>
        <w:pStyle w:val="Heading1"/>
        <w:numPr>
          <w:ilvl w:val="0"/>
          <w:numId w:val="7"/>
        </w:numPr>
        <w:rPr>
          <w:sz w:val="28"/>
          <w:szCs w:val="28"/>
        </w:rPr>
      </w:pPr>
      <w:bookmarkStart w:id="41" w:name="__RefHeading___Toc11694_3892687347"/>
      <w:bookmarkStart w:id="42" w:name="_Toc439019682"/>
      <w:bookmarkStart w:id="43" w:name="_Toc419906040"/>
      <w:bookmarkStart w:id="44" w:name="_Toc412051665"/>
      <w:bookmarkStart w:id="45" w:name="_Toc412048442"/>
      <w:bookmarkEnd w:id="41"/>
      <w:r>
        <w:rPr>
          <w:rFonts w:ascii="Times New Roman" w:hAnsi="Times New Roman"/>
          <w:sz w:val="28"/>
          <w:szCs w:val="28"/>
        </w:rPr>
        <w:t>ОСНОВАНИЯ ДЛЯ РАЗРАБОТКИ</w:t>
      </w:r>
      <w:bookmarkEnd w:id="42"/>
      <w:bookmarkEnd w:id="43"/>
      <w:bookmarkEnd w:id="44"/>
      <w:bookmarkEnd w:id="45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Программа выполнена в рамках курсовой работы – «Применение нейросетей для задачи рекомендации по содержимому», в соответствии с учебным планом подготовки бакалавров по направлению 09.03.04 «Программная инженерия».</w:t>
      </w:r>
    </w:p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Основанием для разработки является приказ № 2.3-02/1012-02 от 10.12.18 декана факультета компьютерных наук НИУ ВШЭ.</w:t>
      </w:r>
      <w:r>
        <w:br w:type="page"/>
      </w:r>
    </w:p>
    <w:p>
      <w:pPr>
        <w:pStyle w:val="Heading1"/>
        <w:numPr>
          <w:ilvl w:val="0"/>
          <w:numId w:val="7"/>
        </w:numPr>
        <w:rPr>
          <w:sz w:val="28"/>
          <w:szCs w:val="28"/>
        </w:rPr>
      </w:pPr>
      <w:bookmarkStart w:id="46" w:name="__RefHeading___Toc11696_3892687347"/>
      <w:bookmarkStart w:id="47" w:name="_Toc439019683"/>
      <w:bookmarkStart w:id="48" w:name="_Toc419906041"/>
      <w:bookmarkStart w:id="49" w:name="_Toc412051666"/>
      <w:bookmarkStart w:id="50" w:name="_Toc412048443"/>
      <w:bookmarkEnd w:id="46"/>
      <w:r>
        <w:rPr>
          <w:rFonts w:ascii="Times New Roman" w:hAnsi="Times New Roman"/>
          <w:sz w:val="28"/>
          <w:szCs w:val="28"/>
        </w:rPr>
        <w:t>НАЗНАЧЕНИЕ РАЗРАБОТКИ</w:t>
      </w:r>
      <w:bookmarkEnd w:id="47"/>
      <w:bookmarkEnd w:id="48"/>
      <w:bookmarkEnd w:id="49"/>
      <w:bookmarkEnd w:id="5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4"/>
        </w:numPr>
        <w:spacing w:lineRule="auto" w:line="276"/>
        <w:rPr>
          <w:rFonts w:ascii="Times New Roman" w:hAnsi="Times New Roman"/>
        </w:rPr>
      </w:pPr>
      <w:bookmarkStart w:id="51" w:name="__RefHeading___Toc11698_3892687347"/>
      <w:bookmarkStart w:id="52" w:name="_Toc439019684"/>
      <w:bookmarkStart w:id="53" w:name="_Toc419906042"/>
      <w:bookmarkStart w:id="54" w:name="_Toc412051667"/>
      <w:bookmarkStart w:id="55" w:name="_Toc412048444"/>
      <w:bookmarkEnd w:id="51"/>
      <w:r>
        <w:rPr>
          <w:rFonts w:ascii="Times New Roman" w:hAnsi="Times New Roman"/>
        </w:rPr>
        <w:t>Функциональное назначение</w:t>
      </w:r>
      <w:bookmarkEnd w:id="52"/>
      <w:bookmarkEnd w:id="53"/>
      <w:bookmarkEnd w:id="54"/>
      <w:bookmarkEnd w:id="55"/>
      <w:r>
        <w:rPr>
          <w:rFonts w:ascii="Times New Roman" w:hAnsi="Times New Roman"/>
        </w:rPr>
        <w:t xml:space="preserve"> </w:t>
      </w:r>
    </w:p>
    <w:p>
      <w:pPr>
        <w:pStyle w:val="ListParagraph"/>
        <w:spacing w:lineRule="auto" w:line="276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Программа «Применение нейросетей для задачи рекомендации по содержимому», по предоставленным данным, позволяет рекомендовать пользователям объекты, которые в дальнейшем могут их заинтересовать.</w:t>
      </w:r>
    </w:p>
    <w:p>
      <w:pPr>
        <w:pStyle w:val="Heading2"/>
        <w:numPr>
          <w:ilvl w:val="1"/>
          <w:numId w:val="4"/>
        </w:numPr>
        <w:spacing w:lineRule="auto" w:line="276"/>
        <w:rPr>
          <w:rFonts w:ascii="Times New Roman" w:hAnsi="Times New Roman"/>
        </w:rPr>
      </w:pPr>
      <w:bookmarkStart w:id="56" w:name="__RefHeading___Toc11700_3892687347"/>
      <w:bookmarkStart w:id="57" w:name="_Toc439019685"/>
      <w:bookmarkStart w:id="58" w:name="_Toc419906043"/>
      <w:bookmarkStart w:id="59" w:name="_Toc412051668"/>
      <w:bookmarkStart w:id="60" w:name="_Toc412048445"/>
      <w:bookmarkEnd w:id="56"/>
      <w:r>
        <w:rPr>
          <w:rFonts w:ascii="Times New Roman" w:hAnsi="Times New Roman"/>
        </w:rPr>
        <w:t>Эксплуатационное назначение</w:t>
      </w:r>
      <w:bookmarkEnd w:id="57"/>
      <w:bookmarkEnd w:id="58"/>
      <w:bookmarkEnd w:id="59"/>
      <w:bookmarkEnd w:id="60"/>
      <w:r>
        <w:rPr>
          <w:rFonts w:ascii="Times New Roman" w:hAnsi="Times New Roman"/>
        </w:rPr>
        <w:t xml:space="preserve"> </w:t>
      </w:r>
    </w:p>
    <w:p>
      <w:pPr>
        <w:pStyle w:val="ListParagraph"/>
        <w:spacing w:lineRule="auto" w:line="276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Приложение предназначено для ознакомления с алгоритмами и различными подходами рекомендаций объектов по содержимому.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ru-RU"/>
        </w:rPr>
      </w:r>
      <w:r>
        <w:br w:type="page"/>
      </w:r>
    </w:p>
    <w:p>
      <w:pPr>
        <w:pStyle w:val="Heading1"/>
        <w:numPr>
          <w:ilvl w:val="0"/>
          <w:numId w:val="5"/>
        </w:numPr>
        <w:rPr>
          <w:rFonts w:ascii="Times New Roman" w:hAnsi="Times New Roman"/>
        </w:rPr>
      </w:pPr>
      <w:bookmarkStart w:id="61" w:name="__RefHeading___Toc11702_3892687347"/>
      <w:bookmarkStart w:id="62" w:name="_Toc439019686"/>
      <w:bookmarkStart w:id="63" w:name="_Toc419906044"/>
      <w:bookmarkStart w:id="64" w:name="_Toc412051669"/>
      <w:bookmarkStart w:id="65" w:name="_Toc412048446"/>
      <w:bookmarkEnd w:id="61"/>
      <w:r>
        <w:rPr>
          <w:rFonts w:ascii="Times New Roman" w:hAnsi="Times New Roman"/>
          <w:sz w:val="28"/>
          <w:szCs w:val="28"/>
        </w:rPr>
        <w:t>ТРЕБОВАНИЯ К ПРОГРАММЕ</w:t>
      </w:r>
      <w:bookmarkEnd w:id="62"/>
      <w:bookmarkEnd w:id="63"/>
      <w:bookmarkEnd w:id="64"/>
      <w:bookmarkEnd w:id="65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5"/>
        </w:numPr>
        <w:rPr>
          <w:rFonts w:ascii="Times New Roman" w:hAnsi="Times New Roman"/>
        </w:rPr>
      </w:pPr>
      <w:bookmarkStart w:id="66" w:name="__RefHeading___Toc1281_3629832434"/>
      <w:bookmarkStart w:id="67" w:name="_Toc439019687"/>
      <w:bookmarkStart w:id="68" w:name="_Toc419906045"/>
      <w:bookmarkEnd w:id="66"/>
      <w:r>
        <w:rPr>
          <w:rFonts w:ascii="Times New Roman" w:hAnsi="Times New Roman"/>
          <w:lang w:eastAsia="ru-RU"/>
        </w:rPr>
        <w:t>Требования к функциональным характеристикам</w:t>
      </w:r>
      <w:bookmarkEnd w:id="67"/>
      <w:bookmarkEnd w:id="68"/>
    </w:p>
    <w:p>
      <w:pPr>
        <w:pStyle w:val="Heading2"/>
        <w:numPr>
          <w:ilvl w:val="2"/>
          <w:numId w:val="5"/>
        </w:numPr>
        <w:rPr>
          <w:rFonts w:ascii="Times New Roman" w:hAnsi="Times New Roman"/>
        </w:rPr>
      </w:pPr>
      <w:bookmarkStart w:id="69" w:name="__RefHeading___Toc1283_3629832434"/>
      <w:bookmarkStart w:id="70" w:name="_Toc439019688"/>
      <w:bookmarkStart w:id="71" w:name="_Toc419906046"/>
      <w:bookmarkStart w:id="72" w:name="_Toc412048447"/>
      <w:bookmarkStart w:id="73" w:name="_Toc412051670"/>
      <w:bookmarkEnd w:id="69"/>
      <w:r>
        <w:rPr>
          <w:rFonts w:ascii="Times New Roman" w:hAnsi="Times New Roman"/>
          <w:lang w:eastAsia="ru-RU"/>
        </w:rPr>
        <w:t xml:space="preserve">Требования к </w:t>
      </w:r>
      <w:bookmarkEnd w:id="72"/>
      <w:bookmarkEnd w:id="73"/>
      <w:r>
        <w:rPr>
          <w:rFonts w:ascii="Times New Roman" w:hAnsi="Times New Roman"/>
          <w:lang w:eastAsia="ru-RU"/>
        </w:rPr>
        <w:t>составу выполняемых функций</w:t>
      </w:r>
      <w:bookmarkEnd w:id="70"/>
      <w:bookmarkEnd w:id="71"/>
      <w:r>
        <w:rPr>
          <w:rFonts w:ascii="Times New Roman" w:hAnsi="Times New Roman"/>
          <w:lang w:eastAsia="ru-RU"/>
        </w:rPr>
        <w:t xml:space="preserve"> </w:t>
      </w:r>
    </w:p>
    <w:p>
      <w:pPr>
        <w:pStyle w:val="Normal"/>
        <w:widowControl w:val="false"/>
        <w:numPr>
          <w:ilvl w:val="0"/>
          <w:numId w:val="6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Рекомендация</w:t>
      </w:r>
    </w:p>
    <w:p>
      <w:pPr>
        <w:pStyle w:val="Normal"/>
        <w:widowControl w:val="false"/>
        <w:numPr>
          <w:ilvl w:val="1"/>
          <w:numId w:val="2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Загрузка истории пользователя</w:t>
      </w:r>
    </w:p>
    <w:p>
      <w:pPr>
        <w:pStyle w:val="Normal"/>
        <w:widowControl w:val="false"/>
        <w:numPr>
          <w:ilvl w:val="1"/>
          <w:numId w:val="2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Выполнение рекомендации по истории пользователя</w:t>
      </w:r>
    </w:p>
    <w:p>
      <w:pPr>
        <w:pStyle w:val="Normal"/>
        <w:widowControl w:val="false"/>
        <w:numPr>
          <w:ilvl w:val="0"/>
          <w:numId w:val="6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Задание конфигураций нейронной сети</w:t>
      </w:r>
    </w:p>
    <w:p>
      <w:pPr>
        <w:pStyle w:val="Normal"/>
        <w:widowControl w:val="false"/>
        <w:numPr>
          <w:ilvl w:val="1"/>
          <w:numId w:val="22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Загрузка дополнительных данных для обучения сети</w:t>
      </w:r>
    </w:p>
    <w:p>
      <w:pPr>
        <w:pStyle w:val="Normal"/>
        <w:widowControl w:val="false"/>
        <w:numPr>
          <w:ilvl w:val="1"/>
          <w:numId w:val="22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Обучение сети</w:t>
      </w:r>
    </w:p>
    <w:p>
      <w:pPr>
        <w:pStyle w:val="Normal"/>
        <w:widowControl w:val="false"/>
        <w:numPr>
          <w:ilvl w:val="1"/>
          <w:numId w:val="22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Загрузка готовой сети выполняющей предсказания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="0"/>
        <w:ind w:left="144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numPr>
          <w:ilvl w:val="1"/>
          <w:numId w:val="5"/>
        </w:numPr>
        <w:rPr>
          <w:rFonts w:ascii="Times New Roman" w:hAnsi="Times New Roman"/>
        </w:rPr>
      </w:pPr>
      <w:bookmarkStart w:id="74" w:name="__RefHeading___Toc1285_3629832434"/>
      <w:bookmarkEnd w:id="74"/>
      <w:r>
        <w:rPr>
          <w:rFonts w:ascii="Times New Roman" w:hAnsi="Times New Roman"/>
          <w:lang w:eastAsia="ru-RU"/>
        </w:rPr>
        <w:t xml:space="preserve">Требования к </w:t>
      </w:r>
      <w:r>
        <w:rPr>
          <w:rFonts w:ascii="Times New Roman" w:hAnsi="Times New Roman"/>
          <w:lang w:val="ru-RU" w:eastAsia="ru-RU"/>
        </w:rPr>
        <w:t>интерфейсу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="0"/>
        <w:ind w:left="36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Программа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ru-RU" w:eastAsia="ru-RU"/>
        </w:rPr>
        <w:t>должна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ru-RU" w:eastAsia="ru-RU"/>
        </w:rPr>
        <w:t>иметь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ru-RU" w:eastAsia="ru-RU"/>
        </w:rPr>
        <w:t>простой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ru-RU" w:eastAsia="ru-RU"/>
        </w:rPr>
        <w:t>интерфейс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ru-RU" w:eastAsia="ru-RU"/>
        </w:rPr>
        <w:t>для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ru-RU" w:eastAsia="ru-RU"/>
        </w:rPr>
        <w:t>визуализации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рекомендаций.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="0"/>
        <w:ind w:left="36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8"/>
          <w:szCs w:val="26"/>
          <w:lang w:val="ru-RU" w:eastAsia="ru-RU"/>
        </w:rPr>
        <w:t>Требования к</w:t>
      </w:r>
      <w:r>
        <w:rPr>
          <w:rFonts w:eastAsia="Times New Roman" w:ascii="Times New Roman" w:hAnsi="Times New Roman"/>
          <w:b/>
          <w:sz w:val="28"/>
          <w:szCs w:val="26"/>
          <w:lang w:val="en-US" w:eastAsia="ru-RU"/>
        </w:rPr>
        <w:t xml:space="preserve"> </w:t>
      </w:r>
      <w:r>
        <w:rPr>
          <w:rFonts w:eastAsia="Times New Roman" w:ascii="Times New Roman" w:hAnsi="Times New Roman"/>
          <w:b/>
          <w:sz w:val="28"/>
          <w:szCs w:val="26"/>
          <w:lang w:val="ru-RU" w:eastAsia="ru-RU"/>
        </w:rPr>
        <w:t>входным</w:t>
      </w:r>
      <w:r>
        <w:rPr>
          <w:rFonts w:eastAsia="Times New Roman" w:ascii="Times New Roman" w:hAnsi="Times New Roman"/>
          <w:b/>
          <w:sz w:val="28"/>
          <w:szCs w:val="26"/>
          <w:lang w:val="en-US" w:eastAsia="ru-RU"/>
        </w:rPr>
        <w:t xml:space="preserve"> </w:t>
      </w:r>
      <w:r>
        <w:rPr>
          <w:rFonts w:eastAsia="Times New Roman" w:ascii="Times New Roman" w:hAnsi="Times New Roman"/>
          <w:b/>
          <w:sz w:val="28"/>
          <w:szCs w:val="26"/>
          <w:lang w:val="ru-RU" w:eastAsia="ru-RU"/>
        </w:rPr>
        <w:t>данным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ab/>
        <w:t>Входными данными для программы, выполняющей рекомендации, является история купленных товаров. Которые представляют из себя:</w:t>
      </w:r>
    </w:p>
    <w:p>
      <w:pPr>
        <w:pStyle w:val="Normal"/>
        <w:numPr>
          <w:ilvl w:val="0"/>
          <w:numId w:val="20"/>
        </w:numPr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картинку</w:t>
      </w:r>
    </w:p>
    <w:p>
      <w:pPr>
        <w:pStyle w:val="Normal"/>
        <w:numPr>
          <w:ilvl w:val="0"/>
          <w:numId w:val="20"/>
        </w:numPr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текстовое описание товара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1"/>
          <w:numId w:val="5"/>
        </w:numPr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bCs w:val="false"/>
          <w:color w:val="000000"/>
          <w:sz w:val="28"/>
          <w:szCs w:val="26"/>
          <w:lang w:val="en-US" w:eastAsia="ru-RU"/>
        </w:rPr>
        <w:t>Требования к выходным данным</w:t>
      </w:r>
    </w:p>
    <w:p>
      <w:pPr>
        <w:pStyle w:val="Normal"/>
        <w:widowControl w:val="false"/>
        <w:numPr>
          <w:ilvl w:val="0"/>
          <w:numId w:val="19"/>
        </w:numPr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Выходными данными программы, является список товаров, который может заинтересовать пользователя. Товар представляет из себя: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картинку</w:t>
      </w:r>
    </w:p>
    <w:p>
      <w:pPr>
        <w:pStyle w:val="Normal"/>
        <w:widowControl w:val="false"/>
        <w:numPr>
          <w:ilvl w:val="0"/>
          <w:numId w:val="19"/>
        </w:numPr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текстовое описание товара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numPr>
          <w:ilvl w:val="1"/>
          <w:numId w:val="5"/>
        </w:numPr>
        <w:spacing w:lineRule="auto" w:line="276"/>
        <w:rPr>
          <w:rFonts w:ascii="Times New Roman" w:hAnsi="Times New Roman"/>
        </w:rPr>
      </w:pPr>
      <w:bookmarkStart w:id="75" w:name="__RefHeading___Toc1287_3629832434"/>
      <w:bookmarkStart w:id="76" w:name="_Toc419906048"/>
      <w:bookmarkStart w:id="77" w:name="_Toc412051672"/>
      <w:bookmarkStart w:id="78" w:name="_Toc439019690"/>
      <w:bookmarkStart w:id="79" w:name="_Toc412048449"/>
      <w:bookmarkEnd w:id="75"/>
      <w:r>
        <w:rPr>
          <w:rFonts w:ascii="Times New Roman" w:hAnsi="Times New Roman"/>
        </w:rPr>
        <w:t>Требования к надежности</w:t>
      </w:r>
      <w:bookmarkEnd w:id="76"/>
      <w:bookmarkEnd w:id="77"/>
      <w:bookmarkEnd w:id="78"/>
      <w:bookmarkEnd w:id="79"/>
    </w:p>
    <w:p>
      <w:pPr>
        <w:pStyle w:val="Heading2"/>
        <w:numPr>
          <w:ilvl w:val="2"/>
          <w:numId w:val="5"/>
        </w:numPr>
        <w:spacing w:lineRule="auto" w:line="276"/>
        <w:rPr>
          <w:rFonts w:ascii="Times New Roman" w:hAnsi="Times New Roman"/>
        </w:rPr>
      </w:pPr>
      <w:bookmarkStart w:id="80" w:name="__RefHeading___Toc1289_3629832434"/>
      <w:bookmarkEnd w:id="80"/>
      <w:r>
        <w:rPr>
          <w:rFonts w:ascii="Times New Roman" w:hAnsi="Times New Roman"/>
          <w:b/>
          <w:sz w:val="28"/>
          <w:szCs w:val="24"/>
        </w:rPr>
        <w:t xml:space="preserve">Требования к обеспечению  надежного (устойчивого) функционирования программы </w:t>
      </w:r>
    </w:p>
    <w:p>
      <w:pPr>
        <w:pStyle w:val="Normal"/>
        <w:spacing w:lineRule="auto" w:line="276"/>
        <w:ind w:left="426" w:first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Для устойчивой работы программы требуется соблюдать ряд организационно-технических мер: </w:t>
      </w:r>
    </w:p>
    <w:p>
      <w:pPr>
        <w:pStyle w:val="ListParagraph"/>
        <w:numPr>
          <w:ilvl w:val="0"/>
          <w:numId w:val="18"/>
        </w:numPr>
        <w:spacing w:lineRule="auto" w:line="276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обеспечение бесперебойного питания технических устройств;</w:t>
      </w:r>
    </w:p>
    <w:p>
      <w:pPr>
        <w:pStyle w:val="ListParagraph"/>
        <w:numPr>
          <w:ilvl w:val="0"/>
          <w:numId w:val="18"/>
        </w:numPr>
        <w:spacing w:lineRule="auto" w:line="276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обеспечение регулярной проверки устройств и программного обеспечения на наличие сбоев и неполадок;</w:t>
      </w:r>
    </w:p>
    <w:p>
      <w:pPr>
        <w:pStyle w:val="ListParagraph"/>
        <w:numPr>
          <w:ilvl w:val="0"/>
          <w:numId w:val="18"/>
        </w:numPr>
        <w:spacing w:lineRule="auto" w:line="276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обеспечение использования лицензионного программного обеспечения.</w:t>
      </w:r>
    </w:p>
    <w:p>
      <w:pPr>
        <w:pStyle w:val="ListParagraph"/>
        <w:spacing w:lineRule="auto" w:line="276"/>
        <w:ind w:left="1069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ind w:left="1069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ind w:left="1069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ind w:left="1069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ind w:left="1069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4"/>
        </w:rPr>
        <w:t>Отказы из-за некорректных действий оператора</w:t>
      </w:r>
    </w:p>
    <w:p>
      <w:pPr>
        <w:pStyle w:val="ListParagraph"/>
        <w:spacing w:lineRule="auto" w:line="276"/>
        <w:ind w:left="426" w:firstLine="283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Приложение не должно давать сбоев при возникновении некорректных действий оператора. Должны корректно обрабатываться случаи обработки файла неправильного формата и открытия несуществующих файлов, передачи некорректных параметров при вводе данных. </w:t>
      </w:r>
      <w:bookmarkStart w:id="81" w:name="_Toc412051673"/>
      <w:bookmarkStart w:id="82" w:name="_Toc419906049"/>
      <w:bookmarkStart w:id="83" w:name="_Toc439019691"/>
      <w:bookmarkStart w:id="84" w:name="_Toc412048450"/>
    </w:p>
    <w:p>
      <w:pPr>
        <w:pStyle w:val="ListParagraph"/>
        <w:spacing w:lineRule="auto" w:line="276"/>
        <w:ind w:left="426" w:firstLine="283"/>
        <w:rPr>
          <w:rFonts w:ascii="Times New Roman" w:hAnsi="Times New Roman" w:eastAsia="Times New Roman"/>
          <w:b/>
          <w:b/>
          <w:bCs/>
          <w:sz w:val="28"/>
          <w:szCs w:val="26"/>
        </w:rPr>
      </w:pPr>
      <w:r>
        <w:rPr>
          <w:rFonts w:eastAsia="Times New Roman" w:ascii="Times New Roman" w:hAnsi="Times New Roman"/>
          <w:b/>
          <w:bCs/>
          <w:sz w:val="28"/>
          <w:szCs w:val="26"/>
        </w:rPr>
      </w:r>
    </w:p>
    <w:p>
      <w:pPr>
        <w:pStyle w:val="Heading2"/>
        <w:numPr>
          <w:ilvl w:val="1"/>
          <w:numId w:val="5"/>
        </w:numPr>
        <w:spacing w:lineRule="auto" w:line="276"/>
        <w:rPr>
          <w:rFonts w:ascii="Times New Roman" w:hAnsi="Times New Roman"/>
        </w:rPr>
      </w:pPr>
      <w:bookmarkStart w:id="85" w:name="__RefHeading___Toc1291_3629832434"/>
      <w:bookmarkEnd w:id="85"/>
      <w:r>
        <w:rPr>
          <w:rFonts w:ascii="Times New Roman" w:hAnsi="Times New Roman"/>
          <w:b/>
          <w:bCs/>
        </w:rPr>
        <w:t>Условия эксплуатации</w:t>
      </w:r>
      <w:bookmarkEnd w:id="81"/>
      <w:bookmarkEnd w:id="82"/>
      <w:bookmarkEnd w:id="83"/>
      <w:bookmarkEnd w:id="84"/>
    </w:p>
    <w:p>
      <w:pPr>
        <w:pStyle w:val="Normal"/>
        <w:spacing w:lineRule="auto" w:line="276"/>
        <w:ind w:firstLine="34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Пользователь должен ознакомиться с руководством оператора для ознакомления с основными возможностями приложения. Требуемая квалификация пользователя – оператор.</w:t>
      </w:r>
      <w:bookmarkStart w:id="86" w:name="_Toc419906050"/>
      <w:bookmarkStart w:id="87" w:name="_Toc412048451"/>
      <w:bookmarkStart w:id="88" w:name="_Toc412051674"/>
      <w:bookmarkStart w:id="89" w:name="_Toc439019692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>
      <w:pPr>
        <w:pStyle w:val="Heading2"/>
        <w:numPr>
          <w:ilvl w:val="1"/>
          <w:numId w:val="5"/>
        </w:numPr>
        <w:spacing w:lineRule="auto" w:line="276"/>
        <w:rPr>
          <w:rFonts w:ascii="Times New Roman" w:hAnsi="Times New Roman"/>
        </w:rPr>
      </w:pPr>
      <w:bookmarkStart w:id="90" w:name="__RefHeading___Toc1293_3629832434"/>
      <w:bookmarkEnd w:id="90"/>
      <w:r>
        <w:rPr>
          <w:rFonts w:ascii="Times New Roman" w:hAnsi="Times New Roman"/>
        </w:rPr>
        <w:t>Требования к составу и параметрам технических средств</w:t>
      </w:r>
      <w:bookmarkEnd w:id="86"/>
      <w:bookmarkEnd w:id="87"/>
      <w:bookmarkEnd w:id="88"/>
      <w:bookmarkEnd w:id="89"/>
    </w:p>
    <w:p>
      <w:pPr>
        <w:pStyle w:val="Normal"/>
        <w:spacing w:lineRule="auto" w:line="276"/>
        <w:ind w:firstLine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Для работы программы требуется персональный компьютер, обладающий следующими минимальными техническими характеристиками:</w:t>
      </w:r>
    </w:p>
    <w:p>
      <w:pPr>
        <w:pStyle w:val="ListParagraph"/>
        <w:numPr>
          <w:ilvl w:val="0"/>
          <w:numId w:val="8"/>
        </w:numPr>
        <w:spacing w:lineRule="auto" w:line="276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процессор семейства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x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86 с тактовой частотой 500 МГц; </w:t>
      </w:r>
    </w:p>
    <w:p>
      <w:pPr>
        <w:pStyle w:val="ListParagraph"/>
        <w:numPr>
          <w:ilvl w:val="0"/>
          <w:numId w:val="8"/>
        </w:numPr>
        <w:spacing w:lineRule="auto" w:line="276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1 Гб оперативной памяти; </w:t>
      </w:r>
    </w:p>
    <w:p>
      <w:pPr>
        <w:pStyle w:val="ListParagraph"/>
        <w:numPr>
          <w:ilvl w:val="0"/>
          <w:numId w:val="8"/>
        </w:numPr>
        <w:spacing w:lineRule="auto" w:line="276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512 Мб свободного дискового пространства; </w:t>
      </w:r>
    </w:p>
    <w:p>
      <w:pPr>
        <w:pStyle w:val="Heading2"/>
        <w:numPr>
          <w:ilvl w:val="1"/>
          <w:numId w:val="5"/>
        </w:numPr>
        <w:rPr>
          <w:rFonts w:ascii="Times New Roman" w:hAnsi="Times New Roman"/>
        </w:rPr>
      </w:pPr>
      <w:bookmarkStart w:id="91" w:name="__RefHeading___Toc1295_3629832434"/>
      <w:bookmarkStart w:id="92" w:name="_Toc412051675"/>
      <w:bookmarkStart w:id="93" w:name="_Toc419906051"/>
      <w:bookmarkStart w:id="94" w:name="_Toc412048452"/>
      <w:bookmarkStart w:id="95" w:name="_Toc439019693"/>
      <w:bookmarkEnd w:id="91"/>
      <w:r>
        <w:rPr>
          <w:rFonts w:ascii="Times New Roman" w:hAnsi="Times New Roman"/>
        </w:rPr>
        <w:t>Требования к информационной и программной совместимости</w:t>
      </w:r>
      <w:bookmarkEnd w:id="92"/>
      <w:bookmarkEnd w:id="93"/>
      <w:bookmarkEnd w:id="94"/>
      <w:bookmarkEnd w:id="95"/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работы программы требуется персональный компьютер, обладающий следующими программными средствами:</w:t>
      </w:r>
    </w:p>
    <w:p>
      <w:pPr>
        <w:pStyle w:val="Normal"/>
        <w:numPr>
          <w:ilvl w:val="0"/>
          <w:numId w:val="9"/>
        </w:numPr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Одна из </w:t>
      </w:r>
      <w:r>
        <w:rPr>
          <w:rFonts w:ascii="Times New Roman" w:hAnsi="Times New Roman"/>
          <w:color w:val="000000"/>
          <w:sz w:val="24"/>
          <w:szCs w:val="24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>ледующих операционных систем:</w:t>
      </w:r>
    </w:p>
    <w:p>
      <w:pPr>
        <w:pStyle w:val="Normal"/>
        <w:numPr>
          <w:ilvl w:val="1"/>
          <w:numId w:val="10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Ubuntu 16.04 или выше</w:t>
      </w:r>
    </w:p>
    <w:p>
      <w:pPr>
        <w:pStyle w:val="Normal"/>
        <w:numPr>
          <w:ilvl w:val="1"/>
          <w:numId w:val="10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Windows 7 или выше</w:t>
      </w:r>
    </w:p>
    <w:p>
      <w:pPr>
        <w:pStyle w:val="Normal"/>
        <w:numPr>
          <w:ilvl w:val="1"/>
          <w:numId w:val="10"/>
        </w:numPr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macOS 10.12.6 или выше</w:t>
      </w:r>
    </w:p>
    <w:p>
      <w:pPr>
        <w:pStyle w:val="Normal"/>
        <w:numPr>
          <w:ilvl w:val="0"/>
          <w:numId w:val="9"/>
        </w:numPr>
        <w:spacing w:lineRule="auto" w:line="276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Язык Python версии 3.6 или выше</w:t>
      </w:r>
    </w:p>
    <w:p>
      <w:pPr>
        <w:pStyle w:val="Normal"/>
        <w:numPr>
          <w:ilvl w:val="0"/>
          <w:numId w:val="9"/>
        </w:numPr>
        <w:spacing w:lineRule="auto" w:line="276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Б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иблиотек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и для языка Python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3"/>
        </w:numPr>
        <w:spacing w:lineRule="auto" w:line="276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Numpy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версии 1.14 или выше</w:t>
      </w:r>
    </w:p>
    <w:p>
      <w:pPr>
        <w:pStyle w:val="Normal"/>
        <w:numPr>
          <w:ilvl w:val="0"/>
          <w:numId w:val="23"/>
        </w:numPr>
        <w:spacing w:lineRule="auto" w:line="276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Pandas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версии 2.1 или выше</w:t>
      </w:r>
    </w:p>
    <w:p>
      <w:pPr>
        <w:pStyle w:val="Normal"/>
        <w:numPr>
          <w:ilvl w:val="0"/>
          <w:numId w:val="23"/>
        </w:numPr>
        <w:spacing w:lineRule="auto" w:line="276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Tensorflow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версии 1.12 или выше</w:t>
      </w:r>
    </w:p>
    <w:p>
      <w:pPr>
        <w:pStyle w:val="Normal"/>
        <w:numPr>
          <w:ilvl w:val="0"/>
          <w:numId w:val="23"/>
        </w:numPr>
        <w:spacing w:lineRule="auto" w:line="276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Keras версии 2.1 или выше</w:t>
      </w:r>
      <w:r>
        <w:br w:type="page"/>
      </w:r>
    </w:p>
    <w:p>
      <w:pPr>
        <w:pStyle w:val="Heading1"/>
        <w:numPr>
          <w:ilvl w:val="0"/>
          <w:numId w:val="5"/>
        </w:numPr>
        <w:jc w:val="left"/>
        <w:rPr>
          <w:rFonts w:ascii="Times New Roman" w:hAnsi="Times New Roman"/>
        </w:rPr>
      </w:pPr>
      <w:bookmarkStart w:id="96" w:name="__RefHeading___Toc11704_3892687347"/>
      <w:bookmarkStart w:id="97" w:name="_Toc439019694"/>
      <w:bookmarkStart w:id="98" w:name="_Toc419906052"/>
      <w:bookmarkEnd w:id="96"/>
      <w:r>
        <w:rPr>
          <w:rFonts w:ascii="Times New Roman" w:hAnsi="Times New Roman"/>
        </w:rPr>
        <w:t>ТРЕБОВАНИЯ К ПРОГРАММНОЙ ДОКУМЕНТАЦИИ</w:t>
      </w:r>
      <w:bookmarkEnd w:id="97"/>
      <w:bookmarkEnd w:id="98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5"/>
        </w:numPr>
        <w:rPr>
          <w:sz w:val="28"/>
          <w:szCs w:val="28"/>
        </w:rPr>
      </w:pPr>
      <w:bookmarkStart w:id="99" w:name="__RefHeading___Toc1299_3629832434"/>
      <w:bookmarkStart w:id="100" w:name="_Toc439019695"/>
      <w:bookmarkStart w:id="101" w:name="_Toc419906053"/>
      <w:bookmarkEnd w:id="99"/>
      <w:r>
        <w:rPr>
          <w:rFonts w:ascii="Times New Roman" w:hAnsi="Times New Roman"/>
          <w:sz w:val="28"/>
          <w:szCs w:val="28"/>
        </w:rPr>
        <w:t>Состав программной документации</w:t>
      </w:r>
      <w:bookmarkEnd w:id="100"/>
      <w:bookmarkEnd w:id="101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contextualSpacing/>
        <w:jc w:val="both"/>
        <w:textAlignment w:val="baseline"/>
        <w:rPr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bookmarkStart w:id="102" w:name="__DdeLink__1578_2671068329"/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Применение нейросетей для задачи рекомендации по содержимому</w:t>
      </w:r>
      <w:bookmarkEnd w:id="102"/>
      <w:r>
        <w:rPr>
          <w:rFonts w:eastAsia="Times New Roman" w:ascii="Times New Roman" w:hAnsi="Times New Roman"/>
          <w:sz w:val="24"/>
          <w:szCs w:val="24"/>
          <w:lang w:eastAsia="ru-RU"/>
        </w:rPr>
        <w:t>». Техническое задание (ГОСТ 19.201 - 78);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contextualSpacing/>
        <w:jc w:val="both"/>
        <w:textAlignment w:val="baseline"/>
        <w:rPr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Применение нейросетей для задачи рекомендации по содержимому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 Программа и методика испытаний (ГОСТ 19.301 - 79);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contextualSpacing/>
        <w:jc w:val="both"/>
        <w:textAlignment w:val="baseline"/>
        <w:rPr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Применение нейросетей для задачи рекомендации по содержимому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 Текст программы (ГОСТ 19.401 - 78).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contextualSpacing/>
        <w:jc w:val="both"/>
        <w:textAlignment w:val="baseline"/>
        <w:rPr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Применение нейросетей для задачи рекомендации по содержимому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 Пояснительная записка (ГОСТ 19.404 - 79);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contextualSpacing/>
        <w:jc w:val="both"/>
        <w:textAlignment w:val="baseline"/>
        <w:rPr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Применение нейросетей для задачи рекомендации по содержимому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 Руководство оператора (ГОСТ 19.505 - 79);</w:t>
      </w:r>
    </w:p>
    <w:p>
      <w:pPr>
        <w:pStyle w:val="Normal"/>
        <w:widowControl w:val="false"/>
        <w:spacing w:lineRule="auto" w:line="276" w:before="0" w:after="0"/>
        <w:ind w:left="720" w:right="360" w:hanging="0"/>
        <w:contextualSpacing/>
        <w:jc w:val="both"/>
        <w:textAlignment w:val="baseline"/>
        <w:rPr>
          <w:rFonts w:ascii="Times New Roman" w:hAnsi="Times New Roman" w:eastAsia="Times New Roman"/>
          <w:i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iCs/>
          <w:sz w:val="24"/>
          <w:szCs w:val="24"/>
          <w:lang w:eastAsia="ru-RU"/>
        </w:rPr>
      </w:r>
    </w:p>
    <w:p>
      <w:pPr>
        <w:pStyle w:val="Heading2"/>
        <w:numPr>
          <w:ilvl w:val="1"/>
          <w:numId w:val="5"/>
        </w:numPr>
        <w:rPr>
          <w:rFonts w:ascii="Times New Roman" w:hAnsi="Times New Roman"/>
        </w:rPr>
      </w:pPr>
      <w:bookmarkStart w:id="103" w:name="__RefHeading___Toc1301_3629832434"/>
      <w:bookmarkStart w:id="104" w:name="_Toc419906054"/>
      <w:bookmarkStart w:id="105" w:name="_Toc439019696"/>
      <w:bookmarkEnd w:id="103"/>
      <w:r>
        <w:rPr>
          <w:rFonts w:ascii="Times New Roman" w:hAnsi="Times New Roman"/>
        </w:rPr>
        <w:t>Специальные требования к программной документации</w:t>
      </w:r>
      <w:bookmarkEnd w:id="104"/>
      <w:bookmarkEnd w:id="105"/>
    </w:p>
    <w:p>
      <w:pPr>
        <w:pStyle w:val="ListParagraph"/>
        <w:numPr>
          <w:ilvl w:val="1"/>
          <w:numId w:val="3"/>
        </w:numPr>
        <w:ind w:left="720" w:hanging="36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</w:rPr>
        <w:t>Все документы к программе должны быть выполнены в соответствии с ГОСТ 19.106-78 и ГОСТ к этому виду документа (см. п. 5.1.);</w:t>
      </w:r>
    </w:p>
    <w:p>
      <w:pPr>
        <w:pStyle w:val="ListParagraph"/>
        <w:numPr>
          <w:ilvl w:val="1"/>
          <w:numId w:val="3"/>
        </w:numPr>
        <w:ind w:left="720" w:hanging="36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</w:rPr>
        <w:t>Вся документация сдается в печатном виде, при этом она должна быть подписана руководителем организации, утвердившей документ на разработку, руководителем разработки и исполнителем;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ind w:left="720" w:hanging="360"/>
        <w:contextualSpacing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</w:rPr>
        <w:t>вся документация также сдается в электронном виде в формате .docx. в архиве формата .</w:t>
      </w:r>
      <w:r>
        <w:rPr>
          <w:rFonts w:ascii="Times New Roman" w:hAnsi="Times New Roman"/>
          <w:b w:val="false"/>
          <w:bCs w:val="false"/>
          <w:sz w:val="24"/>
          <w:lang w:val="en-US"/>
        </w:rPr>
        <w:t>zip</w:t>
      </w:r>
      <w:r>
        <w:rPr>
          <w:rFonts w:ascii="Times New Roman" w:hAnsi="Times New Roman"/>
          <w:b w:val="false"/>
          <w:bCs w:val="false"/>
          <w:sz w:val="24"/>
        </w:rPr>
        <w:t>. Все документы перед защитой курсовой работы должны быть загружены в информационно-образовательную среду НИУ ВШЭ LMS (Learning management system) в личном кабинете во вкладке «Проекты» - «Курсовая работа».</w:t>
      </w:r>
      <w:r>
        <w:br w:type="page"/>
      </w:r>
    </w:p>
    <w:p>
      <w:pPr>
        <w:pStyle w:val="Heading1"/>
        <w:numPr>
          <w:ilvl w:val="0"/>
          <w:numId w:val="5"/>
        </w:numPr>
        <w:jc w:val="center"/>
        <w:rPr>
          <w:rFonts w:ascii="Times New Roman" w:hAnsi="Times New Roman"/>
        </w:rPr>
      </w:pPr>
      <w:bookmarkStart w:id="106" w:name="__RefHeading___Toc11706_3892687347"/>
      <w:bookmarkStart w:id="107" w:name="_Toc439019697"/>
      <w:bookmarkStart w:id="108" w:name="_Toc412051678"/>
      <w:bookmarkStart w:id="109" w:name="_Toc412048455"/>
      <w:bookmarkStart w:id="110" w:name="_Toc419906055"/>
      <w:bookmarkEnd w:id="106"/>
      <w:r>
        <w:rPr>
          <w:rFonts w:ascii="Times New Roman" w:hAnsi="Times New Roman"/>
        </w:rPr>
        <w:t>ТЕХНИКО-ЭКОНОМИЧЕСКИЕ ПОКАЗАТЕЛИ</w:t>
      </w:r>
      <w:bookmarkEnd w:id="107"/>
      <w:bookmarkEnd w:id="108"/>
      <w:bookmarkEnd w:id="109"/>
      <w:bookmarkEnd w:id="11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5"/>
        </w:numPr>
        <w:rPr>
          <w:rFonts w:ascii="Times New Roman" w:hAnsi="Times New Roman"/>
        </w:rPr>
      </w:pPr>
      <w:bookmarkStart w:id="111" w:name="__RefHeading___Toc1305_3629832434"/>
      <w:bookmarkStart w:id="112" w:name="_Toc412051680"/>
      <w:bookmarkStart w:id="113" w:name="_Toc412048456"/>
      <w:bookmarkStart w:id="114" w:name="_Toc419906057"/>
      <w:bookmarkStart w:id="115" w:name="_Toc439019699"/>
      <w:bookmarkEnd w:id="111"/>
      <w:r>
        <w:rPr>
          <w:rFonts w:ascii="Times New Roman" w:hAnsi="Times New Roman"/>
        </w:rPr>
        <w:t>Предполагаемая потребность</w:t>
      </w:r>
      <w:bookmarkEnd w:id="112"/>
      <w:bookmarkEnd w:id="113"/>
      <w:bookmarkEnd w:id="114"/>
      <w:bookmarkEnd w:id="115"/>
    </w:p>
    <w:p>
      <w:pPr>
        <w:pStyle w:val="ListParagraph"/>
        <w:spacing w:lineRule="auto" w:line="276"/>
        <w:ind w:left="0" w:firstLine="36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Программа носит характер инструмента для академических исследований в связи с чем расчет экономических показателей не осуществлялся. </w:t>
      </w:r>
    </w:p>
    <w:p>
      <w:pPr>
        <w:pStyle w:val="ListParagraph"/>
        <w:spacing w:lineRule="auto" w:line="276"/>
        <w:ind w:left="0" w:firstLine="36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Программа будет предоставлять интерес для людей, которые имеют необходимость в просмотре товаров, которые могут заинтересовать посетителя магазина.</w:t>
      </w:r>
    </w:p>
    <w:p>
      <w:pPr>
        <w:pStyle w:val="Heading2"/>
        <w:numPr>
          <w:ilvl w:val="1"/>
          <w:numId w:val="5"/>
        </w:numPr>
        <w:rPr>
          <w:rFonts w:ascii="Times New Roman" w:hAnsi="Times New Roman"/>
        </w:rPr>
      </w:pPr>
      <w:bookmarkStart w:id="116" w:name="__RefHeading___Toc1307_3629832434"/>
      <w:bookmarkEnd w:id="116"/>
      <w:r>
        <w:rPr>
          <w:rFonts w:ascii="Times New Roman" w:hAnsi="Times New Roman"/>
        </w:rPr>
        <w:t>Ориентировочная экономическая эффективность</w:t>
      </w:r>
    </w:p>
    <w:p>
      <w:pPr>
        <w:pStyle w:val="ListParagraph"/>
        <w:spacing w:lineRule="auto" w:line="276"/>
        <w:ind w:left="0" w:firstLine="36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 рамках данной работы расчет экономической эффективности не предусмотрен.</w:t>
      </w:r>
    </w:p>
    <w:p>
      <w:pPr>
        <w:pStyle w:val="Heading2"/>
        <w:numPr>
          <w:ilvl w:val="1"/>
          <w:numId w:val="5"/>
        </w:numPr>
        <w:rPr>
          <w:rFonts w:ascii="Times New Roman" w:hAnsi="Times New Roman"/>
        </w:rPr>
      </w:pPr>
      <w:bookmarkStart w:id="117" w:name="__RefHeading___Toc1309_3629832434"/>
      <w:bookmarkStart w:id="118" w:name="_Toc439019698"/>
      <w:bookmarkStart w:id="119" w:name="_Toc419906056"/>
      <w:bookmarkStart w:id="120" w:name="_Toc412051679"/>
      <w:bookmarkEnd w:id="117"/>
      <w:r>
        <w:rPr>
          <w:rFonts w:ascii="Times New Roman" w:hAnsi="Times New Roman"/>
        </w:rPr>
        <w:t>Экономические преимущества разработки по сравнению с аналогами</w:t>
      </w:r>
      <w:bookmarkEnd w:id="118"/>
      <w:bookmarkEnd w:id="119"/>
      <w:bookmarkEnd w:id="120"/>
    </w:p>
    <w:p>
      <w:pPr>
        <w:pStyle w:val="ListParagraph"/>
        <w:spacing w:lineRule="auto" w:line="276"/>
        <w:ind w:left="0" w:first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 рамках данной работы расчет экономической эффективности не предусмотрен.</w:t>
      </w:r>
      <w:r>
        <w:br w:type="page"/>
      </w:r>
    </w:p>
    <w:p>
      <w:pPr>
        <w:pStyle w:val="Heading1"/>
        <w:numPr>
          <w:ilvl w:val="0"/>
          <w:numId w:val="5"/>
        </w:numPr>
        <w:rPr>
          <w:rFonts w:ascii="Times New Roman" w:hAnsi="Times New Roman"/>
        </w:rPr>
      </w:pPr>
      <w:bookmarkStart w:id="121" w:name="__RefHeading___Toc11708_3892687347"/>
      <w:bookmarkStart w:id="122" w:name="_Toc419906058"/>
      <w:bookmarkStart w:id="123" w:name="_Toc439019700"/>
      <w:bookmarkStart w:id="124" w:name="_Toc412048457"/>
      <w:bookmarkStart w:id="125" w:name="_Toc412051681"/>
      <w:bookmarkEnd w:id="121"/>
      <w:r>
        <w:rPr>
          <w:rFonts w:ascii="Times New Roman" w:hAnsi="Times New Roman"/>
        </w:rPr>
        <w:t>СТАДИИ И ЭТАПЫ РАЗРАБОТКИ</w:t>
      </w:r>
      <w:bookmarkEnd w:id="122"/>
      <w:bookmarkEnd w:id="123"/>
      <w:bookmarkEnd w:id="124"/>
      <w:bookmarkEnd w:id="125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spacing w:lineRule="auto" w:line="276" w:before="120" w:after="160"/>
        <w:rPr>
          <w:rFonts w:ascii="Times New Roman" w:hAnsi="Times New Roman"/>
        </w:rPr>
      </w:pPr>
      <w:bookmarkStart w:id="126" w:name="__RefHeading___Toc1313_3629832434"/>
      <w:bookmarkEnd w:id="126"/>
      <w:r>
        <w:rPr>
          <w:rFonts w:ascii="Times New Roman" w:hAnsi="Times New Roman"/>
          <w:szCs w:val="24"/>
        </w:rPr>
        <w:t>7.1. Стадии разработки</w:t>
      </w:r>
    </w:p>
    <w:p>
      <w:pPr>
        <w:pStyle w:val="ListParagraph"/>
        <w:numPr>
          <w:ilvl w:val="0"/>
          <w:numId w:val="1"/>
        </w:numPr>
        <w:spacing w:lineRule="auto" w:line="276"/>
        <w:ind w:left="357"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Техническое задание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Обоснование необходимости разработки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Формулировка цели;</w:t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Исследование материалов по теме поставленной задачи</w:t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Определение </w:t>
      </w:r>
      <w:r>
        <w:rPr>
          <w:rFonts w:ascii="Times New Roman" w:hAnsi="Times New Roman"/>
          <w:b w:val="false"/>
          <w:bCs w:val="false"/>
          <w:sz w:val="24"/>
          <w:szCs w:val="24"/>
        </w:rPr>
        <w:t>т</w:t>
      </w:r>
      <w:r>
        <w:rPr>
          <w:rFonts w:ascii="Times New Roman" w:hAnsi="Times New Roman"/>
          <w:b w:val="false"/>
          <w:bCs w:val="false"/>
          <w:sz w:val="24"/>
          <w:szCs w:val="24"/>
        </w:rPr>
        <w:t>ребований к Программному продукту</w:t>
      </w:r>
    </w:p>
    <w:p>
      <w:pPr>
        <w:pStyle w:val="ListParagraph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1"/>
          <w:numId w:val="1"/>
        </w:numPr>
        <w:spacing w:lineRule="auto" w:line="276"/>
        <w:ind w:left="788" w:hanging="43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Научно-исследовательская работа</w:t>
      </w:r>
    </w:p>
    <w:p>
      <w:pPr>
        <w:pStyle w:val="ListParagraph"/>
        <w:numPr>
          <w:ilvl w:val="0"/>
          <w:numId w:val="12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предварительный выбор методов решения задач;</w:t>
      </w:r>
    </w:p>
    <w:p>
      <w:pPr>
        <w:pStyle w:val="ListParagraph"/>
        <w:numPr>
          <w:ilvl w:val="0"/>
          <w:numId w:val="12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изучение существующих работ;</w:t>
      </w:r>
    </w:p>
    <w:p>
      <w:pPr>
        <w:pStyle w:val="ListParagraph"/>
        <w:numPr>
          <w:ilvl w:val="0"/>
          <w:numId w:val="12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ознакомление с особенностями построения и использования нейросетей;</w:t>
      </w:r>
    </w:p>
    <w:p>
      <w:pPr>
        <w:pStyle w:val="ListParagraph"/>
        <w:numPr>
          <w:ilvl w:val="1"/>
          <w:numId w:val="1"/>
        </w:numPr>
        <w:spacing w:lineRule="auto" w:line="276"/>
        <w:ind w:left="788" w:hanging="43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Разработка и утверждение технического задания</w:t>
      </w:r>
    </w:p>
    <w:p>
      <w:pPr>
        <w:pStyle w:val="ListParagraph"/>
        <w:numPr>
          <w:ilvl w:val="0"/>
          <w:numId w:val="13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определение требований к программе;</w:t>
      </w:r>
    </w:p>
    <w:p>
      <w:pPr>
        <w:pStyle w:val="ListParagraph"/>
        <w:numPr>
          <w:ilvl w:val="0"/>
          <w:numId w:val="13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определение стадий, этапов и сроков разработки программы и документации на неё;</w:t>
      </w:r>
    </w:p>
    <w:p>
      <w:pPr>
        <w:pStyle w:val="ListParagraph"/>
        <w:numPr>
          <w:ilvl w:val="0"/>
          <w:numId w:val="13"/>
        </w:numPr>
        <w:spacing w:lineRule="auto" w:line="276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определение необходимости проведения научно-исследовательских работ на последующих стадиях;</w:t>
      </w:r>
    </w:p>
    <w:p>
      <w:pPr>
        <w:pStyle w:val="ListParagraph"/>
        <w:numPr>
          <w:ilvl w:val="0"/>
          <w:numId w:val="13"/>
        </w:numPr>
        <w:spacing w:lineRule="auto" w:line="276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согласование и утверждение технического задания;</w:t>
      </w:r>
    </w:p>
    <w:p>
      <w:pPr>
        <w:pStyle w:val="ListParagraph"/>
        <w:numPr>
          <w:ilvl w:val="0"/>
          <w:numId w:val="0"/>
        </w:numPr>
        <w:spacing w:lineRule="auto" w:line="276"/>
        <w:ind w:left="108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/>
        <w:ind w:left="357"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Проект </w:t>
      </w:r>
    </w:p>
    <w:p>
      <w:pPr>
        <w:pStyle w:val="ListParagraph"/>
        <w:numPr>
          <w:ilvl w:val="1"/>
          <w:numId w:val="1"/>
        </w:numPr>
        <w:spacing w:lineRule="auto" w:line="276"/>
        <w:ind w:left="788" w:hanging="43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Разработка архитектуры нейронной сети</w:t>
      </w:r>
    </w:p>
    <w:p>
      <w:pPr>
        <w:pStyle w:val="ListParagraph"/>
        <w:numPr>
          <w:ilvl w:val="0"/>
          <w:numId w:val="1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постановка задачи в терминах машинного обучения;</w:t>
      </w:r>
    </w:p>
    <w:p>
      <w:pPr>
        <w:pStyle w:val="ListParagraph"/>
        <w:numPr>
          <w:ilvl w:val="0"/>
          <w:numId w:val="1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изучение похожих задач;</w:t>
      </w:r>
    </w:p>
    <w:p>
      <w:pPr>
        <w:pStyle w:val="ListParagraph"/>
        <w:numPr>
          <w:ilvl w:val="0"/>
          <w:numId w:val="1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построение архитектуры нейросети; </w:t>
      </w:r>
    </w:p>
    <w:p>
      <w:pPr>
        <w:pStyle w:val="ListParagraph"/>
        <w:numPr>
          <w:ilvl w:val="1"/>
          <w:numId w:val="1"/>
        </w:numPr>
        <w:spacing w:lineRule="auto" w:line="276"/>
        <w:ind w:left="788" w:hanging="43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Обучение нейронной сети</w:t>
      </w:r>
    </w:p>
    <w:p>
      <w:pPr>
        <w:pStyle w:val="ListParagraph"/>
        <w:numPr>
          <w:ilvl w:val="0"/>
          <w:numId w:val="1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написание инструментов для подготовки данных;</w:t>
      </w:r>
    </w:p>
    <w:p>
      <w:pPr>
        <w:pStyle w:val="ListParagraph"/>
        <w:numPr>
          <w:ilvl w:val="0"/>
          <w:numId w:val="1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обучение нейронной сети на представленных логах;</w:t>
      </w:r>
    </w:p>
    <w:p>
      <w:pPr>
        <w:pStyle w:val="ListParagraph"/>
        <w:numPr>
          <w:ilvl w:val="0"/>
          <w:numId w:val="1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визуализация результатов предсказаний сети;</w:t>
      </w:r>
    </w:p>
    <w:p>
      <w:pPr>
        <w:pStyle w:val="ListParagraph"/>
        <w:numPr>
          <w:ilvl w:val="0"/>
          <w:numId w:val="15"/>
        </w:numPr>
        <w:spacing w:lineRule="auto" w:line="276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проверка результатов обучения нейронной сети;</w:t>
      </w:r>
    </w:p>
    <w:p>
      <w:pPr>
        <w:pStyle w:val="ListParagraph"/>
        <w:numPr>
          <w:ilvl w:val="1"/>
          <w:numId w:val="1"/>
        </w:numPr>
        <w:spacing w:lineRule="auto" w:line="276"/>
        <w:ind w:left="788" w:hanging="43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Разработка простого интерфейса для визуализации работы нейросети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Внедрение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Подготовка и защита программного продукта</w:t>
      </w:r>
    </w:p>
    <w:p>
      <w:pPr>
        <w:pStyle w:val="ListParagraph"/>
        <w:numPr>
          <w:ilvl w:val="0"/>
          <w:numId w:val="16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подготовка программы и программной документации для презентации и защиты;</w:t>
      </w:r>
    </w:p>
    <w:p>
      <w:pPr>
        <w:pStyle w:val="ListParagraph"/>
        <w:numPr>
          <w:ilvl w:val="0"/>
          <w:numId w:val="16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утверждение дня защиты программы;</w:t>
      </w:r>
    </w:p>
    <w:p>
      <w:pPr>
        <w:pStyle w:val="ListParagraph"/>
        <w:numPr>
          <w:ilvl w:val="0"/>
          <w:numId w:val="16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передача программы и программной документации в архив НИУ ВШЭ.</w:t>
      </w:r>
    </w:p>
    <w:p>
      <w:pPr>
        <w:pStyle w:val="ListParagraph"/>
        <w:numPr>
          <w:ilvl w:val="0"/>
          <w:numId w:val="16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презентация разработанного программного продукта;</w:t>
      </w:r>
    </w:p>
    <w:p>
      <w:pPr>
        <w:pStyle w:val="ListParagraph"/>
        <w:spacing w:lineRule="auto" w:line="276"/>
        <w:ind w:left="1512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spacing w:lineRule="auto" w:line="276" w:before="120" w:after="160"/>
        <w:rPr>
          <w:rFonts w:ascii="Times New Roman" w:hAnsi="Times New Roman"/>
        </w:rPr>
      </w:pPr>
      <w:bookmarkStart w:id="127" w:name="__RefHeading___Toc1315_3629832434"/>
      <w:bookmarkStart w:id="128" w:name="_Toc451920052"/>
      <w:bookmarkEnd w:id="127"/>
      <w:r>
        <w:rPr>
          <w:rFonts w:ascii="Times New Roman" w:hAnsi="Times New Roman"/>
          <w:szCs w:val="24"/>
        </w:rPr>
        <w:t>7.2. Сроки разработки и исполнители</w:t>
      </w:r>
      <w:bookmarkEnd w:id="128"/>
    </w:p>
    <w:p>
      <w:pPr>
        <w:pStyle w:val="Normal"/>
        <w:spacing w:lineRule="auto" w:line="276" w:before="120" w:after="160"/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Разработка должна закончиться к 10 мая 2019 года. Исполнитель – Чуев Иван Сергеевич.</w:t>
      </w:r>
      <w:r>
        <w:br w:type="page"/>
      </w:r>
    </w:p>
    <w:p>
      <w:pPr>
        <w:pStyle w:val="Heading1"/>
        <w:numPr>
          <w:ilvl w:val="0"/>
          <w:numId w:val="5"/>
        </w:numPr>
        <w:spacing w:lineRule="auto" w:line="276"/>
        <w:rPr>
          <w:rFonts w:ascii="Times New Roman" w:hAnsi="Times New Roman"/>
        </w:rPr>
      </w:pPr>
      <w:bookmarkStart w:id="129" w:name="__RefHeading___Toc11710_3892687347"/>
      <w:bookmarkStart w:id="130" w:name="_Toc439019701"/>
      <w:bookmarkStart w:id="131" w:name="_Toc419906059"/>
      <w:bookmarkStart w:id="132" w:name="_Toc412051682"/>
      <w:bookmarkStart w:id="133" w:name="_Toc412048458"/>
      <w:bookmarkEnd w:id="129"/>
      <w:r>
        <w:rPr>
          <w:rFonts w:ascii="Times New Roman" w:hAnsi="Times New Roman"/>
        </w:rPr>
        <w:t>ПОРЯДОК КОНТРОЛЯ И ПРИЕМКИ</w:t>
      </w:r>
      <w:bookmarkEnd w:id="130"/>
      <w:bookmarkEnd w:id="131"/>
      <w:bookmarkEnd w:id="132"/>
      <w:bookmarkEnd w:id="133"/>
    </w:p>
    <w:p>
      <w:pPr>
        <w:pStyle w:val="Normal"/>
        <w:spacing w:lineRule="auto" w:line="276"/>
        <w:ind w:left="357" w:firstLine="352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Контроль и приемка разработки осуществляются в соответствии с документом «Программа и методика испытаний». Прием программного продукта происходит при полной работоспособности программы, при выполнении указанных в пункте 4.1. настоящего документа функций, при выполнении требований указанных в пункте 4.2. настоящего документа и наличии полной документации к программе, указанной в пункте 5.1., выполненной в соответствии со специальными требованиями, указанными в пункте 5.2. настоящего технического задания</w:t>
      </w:r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jc w:val="right"/>
        <w:rPr>
          <w:rFonts w:ascii="Times New Roman" w:hAnsi="Times New Roman"/>
        </w:rPr>
      </w:pPr>
      <w:bookmarkStart w:id="134" w:name="__RefHeading___Toc11712_3892687347"/>
      <w:bookmarkStart w:id="135" w:name="_%252525252525D0%2525252525259F%25252525"/>
      <w:bookmarkEnd w:id="134"/>
      <w:bookmarkEnd w:id="135"/>
      <w:r>
        <w:rPr>
          <w:rFonts w:ascii="Times New Roman" w:hAnsi="Times New Roman"/>
        </w:rPr>
        <w:t>Приложение 1</w:t>
      </w:r>
    </w:p>
    <w:p>
      <w:pPr>
        <w:pStyle w:val="Normal"/>
        <w:ind w:left="36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Термины и определения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32"/>
        </w:rPr>
        <w:t xml:space="preserve">Нейронная сеть - статистическая вычислительная модель, состоящая из слоев нейронов и набора весов соединяющих их между собой. Главная задача нейронной сети - преобразование входных векторов чисел в соответствии с некоторыми правилами. 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32"/>
        </w:rPr>
        <w:t>Нейрон - вычислительная единица нейронной сети. Нейрон получает на вход линейную комбинацию из вычисленных на нейронах значений предыдущего слоя с весами и применяет к ним некоторую функцию.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32"/>
        </w:rPr>
        <w:t xml:space="preserve">Обучение нейронной сети - процесс нахождения весов, соединяющих слои нейронной сети, с целью получения преобразования входных векторов таким образом, что он соответствует определенному правилу. Роль правил обычно играют функции обучения. Поиск весов чаще всего проводится градиентным спуском. 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32"/>
        </w:rPr>
        <w:t>Функция обучения (функция потерь) - функция от весов нейронной сети, которую оптимизируют во время процесса обучения.</w:t>
      </w:r>
    </w:p>
    <w:p>
      <w:pPr>
        <w:pStyle w:val="Normal"/>
        <w:spacing w:lineRule="auto" w:line="276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</w:r>
    </w:p>
    <w:p>
      <w:pPr>
        <w:pStyle w:val="Normal"/>
        <w:spacing w:lineRule="auto" w:line="276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</w:r>
    </w:p>
    <w:p>
      <w:pPr>
        <w:pStyle w:val="Normal"/>
        <w:spacing w:lineRule="auto" w:line="276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</w:r>
    </w:p>
    <w:p>
      <w:pPr>
        <w:pStyle w:val="Normal"/>
        <w:spacing w:lineRule="auto" w:line="276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i/>
          <w:sz w:val="24"/>
          <w:szCs w:val="32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jc w:val="right"/>
        <w:rPr>
          <w:rFonts w:ascii="Times New Roman" w:hAnsi="Times New Roman"/>
        </w:rPr>
      </w:pPr>
      <w:bookmarkStart w:id="136" w:name="__RefHeading___Toc11714_3892687347"/>
      <w:bookmarkStart w:id="137" w:name="_Ref497953581"/>
      <w:bookmarkStart w:id="138" w:name="_%252525252525D0%2525252525259F%25252525"/>
      <w:bookmarkEnd w:id="136"/>
      <w:bookmarkEnd w:id="138"/>
      <w:r>
        <w:rPr>
          <w:rFonts w:ascii="Times New Roman" w:hAnsi="Times New Roman"/>
        </w:rPr>
        <w:t>Приложение 2</w:t>
      </w:r>
      <w:bookmarkEnd w:id="137"/>
    </w:p>
    <w:p>
      <w:pPr>
        <w:pStyle w:val="Normal"/>
        <w:ind w:left="360" w:hanging="0"/>
        <w:jc w:val="center"/>
        <w:rPr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Список используемой литературы</w:t>
      </w:r>
    </w:p>
    <w:p>
      <w:pPr>
        <w:pStyle w:val="ListParagraph"/>
        <w:numPr>
          <w:ilvl w:val="0"/>
          <w:numId w:val="17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>
      <w:pPr>
        <w:pStyle w:val="ListParagraph"/>
        <w:numPr>
          <w:ilvl w:val="0"/>
          <w:numId w:val="17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17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17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17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17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17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360" w:hanging="0"/>
        <w:rPr>
          <w:rFonts w:ascii="Times New Roman" w:hAnsi="Times New Roman"/>
        </w:rPr>
      </w:pPr>
      <w:bookmarkStart w:id="139" w:name="__RefHeading___Toc11716_3892687347"/>
      <w:bookmarkEnd w:id="139"/>
      <w:r>
        <w:rPr>
          <w:rFonts w:ascii="Times New Roman" w:hAnsi="Times New Roman"/>
        </w:rPr>
        <w:t>ЛИСТ РЕГИСТРАЦИИ ИЗМЕНЕНИЙ</w:t>
      </w:r>
    </w:p>
    <w:p>
      <w:pPr>
        <w:pStyle w:val="Heading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0490" w:type="dxa"/>
        <w:jc w:val="left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565"/>
        <w:gridCol w:w="1134"/>
        <w:gridCol w:w="992"/>
        <w:gridCol w:w="995"/>
        <w:gridCol w:w="1122"/>
        <w:gridCol w:w="2"/>
        <w:gridCol w:w="1426"/>
        <w:gridCol w:w="2"/>
        <w:gridCol w:w="1129"/>
        <w:gridCol w:w="2"/>
        <w:gridCol w:w="1552"/>
        <w:gridCol w:w="2"/>
        <w:gridCol w:w="998"/>
        <w:gridCol w:w="2"/>
        <w:gridCol w:w="566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Изм.</w:t>
            </w:r>
          </w:p>
        </w:tc>
        <w:tc>
          <w:tcPr>
            <w:tcW w:w="4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 листов (страниц) в документе</w:t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/>
              </w:rPr>
              <w:t>документа</w:t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Входящий № сопроводительного документа и дата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измененных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замененных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новых</w:t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аннулированных</w:t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54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headerReference w:type="default" r:id="rId4"/>
      <w:footerReference w:type="default" r:id="rId5"/>
      <w:type w:val="nextPage"/>
      <w:pgSz w:w="11906" w:h="16838"/>
      <w:pgMar w:left="1134" w:right="567" w:header="709" w:top="1418" w:footer="709" w:bottom="851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/>
    </w:pPr>
    <w:r>
      <w:rPr>
        <w:rFonts w:ascii="Times New Roman" w:hAnsi="Times New Roman"/>
        <w:b/>
        <w:sz w:val="28"/>
        <w:szCs w:val="28"/>
      </w:rPr>
      <w:t>2019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48" w:type="dxa"/>
      <w:jc w:val="left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352"/>
      <w:gridCol w:w="1497"/>
      <w:gridCol w:w="1559"/>
      <w:gridCol w:w="1559"/>
      <w:gridCol w:w="2381"/>
    </w:tblGrid>
    <w:tr>
      <w:trPr/>
      <w:tc>
        <w:tcPr>
          <w:tcW w:w="33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  <w:tc>
        <w:tcPr>
          <w:tcW w:w="14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b/>
              <w:b/>
              <w:color w:val="000000"/>
            </w:rPr>
          </w:pPr>
          <w:r>
            <w:rPr>
              <w:rFonts w:ascii="Times New Roman" w:hAnsi="Times New Roman"/>
              <w:b/>
              <w:color w:val="000000"/>
            </w:rPr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</w:tr>
    <w:tr>
      <w:trPr/>
      <w:tc>
        <w:tcPr>
          <w:tcW w:w="33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 xml:space="preserve">№ </w:t>
          </w:r>
          <w:r>
            <w:rPr>
              <w:rFonts w:ascii="Times New Roman" w:hAnsi="Times New Roman"/>
              <w:color w:val="000000"/>
            </w:rPr>
            <w:t>докум.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Дата</w:t>
          </w:r>
        </w:p>
      </w:tc>
    </w:tr>
    <w:tr>
      <w:trPr/>
      <w:tc>
        <w:tcPr>
          <w:tcW w:w="33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b w:val="false"/>
              <w:b w:val="false"/>
              <w:bCs w:val="false"/>
              <w:sz w:val="22"/>
              <w:szCs w:val="22"/>
            </w:rPr>
          </w:pPr>
          <w:r>
            <w:rPr>
              <w:rFonts w:ascii="Times New Roman" w:hAnsi="Times New Roman"/>
              <w:b w:val="false"/>
              <w:bCs w:val="false"/>
              <w:color w:val="000000"/>
              <w:sz w:val="22"/>
              <w:szCs w:val="22"/>
              <w:lang w:val="en-US"/>
            </w:rPr>
            <w:t>RU</w:t>
          </w:r>
          <w:r>
            <w:rPr>
              <w:rFonts w:ascii="Times New Roman" w:hAnsi="Times New Roman"/>
              <w:b w:val="false"/>
              <w:bCs w:val="false"/>
              <w:color w:val="000000"/>
              <w:sz w:val="22"/>
              <w:szCs w:val="22"/>
            </w:rPr>
            <w:t>.17701729.04.13-01 ТЗ 01-1</w:t>
          </w:r>
        </w:p>
      </w:tc>
      <w:tc>
        <w:tcPr>
          <w:tcW w:w="14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b/>
              <w:b/>
              <w:color w:val="000000"/>
            </w:rPr>
          </w:pPr>
          <w:r>
            <w:rPr>
              <w:rFonts w:ascii="Times New Roman" w:hAnsi="Times New Roman"/>
              <w:b/>
              <w:color w:val="000000"/>
            </w:rPr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</w:tr>
    <w:tr>
      <w:trPr>
        <w:trHeight w:val="334" w:hRule="atLeast"/>
      </w:trPr>
      <w:tc>
        <w:tcPr>
          <w:tcW w:w="33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>
    <w:pPr>
      <w:pStyle w:val="Foo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/>
        <w:b/>
        <w:b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Normal"/>
      <w:spacing w:lineRule="auto" w:line="240" w:before="0" w:after="0"/>
      <w:jc w:val="center"/>
      <w:rPr/>
    </w:pPr>
    <w:r>
      <w:rPr>
        <w:rFonts w:ascii="Times New Roman" w:hAnsi="Times New Roman"/>
        <w:b/>
        <w:sz w:val="32"/>
        <w:szCs w:val="32"/>
        <w:lang w:val="en-US"/>
      </w:rPr>
      <w:t>RU</w:t>
    </w:r>
    <w:r>
      <w:rPr>
        <w:rFonts w:ascii="Times New Roman" w:hAnsi="Times New Roman"/>
        <w:b/>
        <w:sz w:val="32"/>
        <w:szCs w:val="32"/>
      </w:rPr>
      <w:t>.17701729.04.13-01 ТЗ 01-1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4"/>
        <w:b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sz w:val="24"/>
        <w:b w:val="fals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211" w:hanging="360"/>
      </w:pPr>
      <w:rPr>
        <w:sz w:val="24"/>
        <w:b w:val="false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>
    <w:lvl w:ilvl="0">
      <w:start w:val="4"/>
      <w:numFmt w:val="decimal"/>
      <w:lvlText w:val="%1."/>
      <w:lvlJc w:val="left"/>
      <w:pPr>
        <w:ind w:left="1211" w:hanging="360"/>
      </w:pPr>
      <w:rPr>
        <w:sz w:val="28"/>
        <w:b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sz w:val="28"/>
        <w:b/>
        <w:rFonts w:cs="Times New Roman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sz w:val="28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b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571"/>
        </w:tabs>
        <w:ind w:left="157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31"/>
        </w:tabs>
        <w:ind w:left="193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651"/>
        </w:tabs>
        <w:ind w:left="265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11"/>
        </w:tabs>
        <w:ind w:left="301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731"/>
        </w:tabs>
        <w:ind w:left="373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91"/>
        </w:tabs>
        <w:ind w:left="4091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71"/>
        </w:tabs>
        <w:ind w:left="157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31"/>
        </w:tabs>
        <w:ind w:left="193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51"/>
        </w:tabs>
        <w:ind w:left="265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11"/>
        </w:tabs>
        <w:ind w:left="301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31"/>
        </w:tabs>
        <w:ind w:left="373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91"/>
        </w:tabs>
        <w:ind w:left="4091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3eda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305dfd"/>
    <w:pPr>
      <w:keepNext w:val="true"/>
      <w:keepLines/>
      <w:spacing w:lineRule="auto" w:line="240" w:before="240" w:after="0"/>
      <w:jc w:val="center"/>
      <w:outlineLvl w:val="0"/>
    </w:pPr>
    <w:rPr>
      <w:rFonts w:ascii="Times New Roman" w:hAnsi="Times New Roman" w:eastAsia="Times New Roman"/>
      <w:b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305dfd"/>
    <w:pPr>
      <w:keepNext w:val="true"/>
      <w:keepLines/>
      <w:spacing w:before="40" w:after="0"/>
      <w:outlineLvl w:val="1"/>
    </w:pPr>
    <w:rPr>
      <w:rFonts w:ascii="Times New Roman" w:hAnsi="Times New Roman" w:eastAsia="Times New Roman"/>
      <w:b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4"/>
    <w:uiPriority w:val="99"/>
    <w:qFormat/>
    <w:rsid w:val="00034c92"/>
    <w:rPr/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034c92"/>
    <w:rPr/>
  </w:style>
  <w:style w:type="character" w:styleId="1" w:customStyle="1">
    <w:name w:val="Заголовок 1 Знак"/>
    <w:link w:val="1"/>
    <w:uiPriority w:val="9"/>
    <w:qFormat/>
    <w:rsid w:val="00305dfd"/>
    <w:rPr>
      <w:rFonts w:ascii="Times New Roman" w:hAnsi="Times New Roman" w:eastAsia="Times New Roman"/>
      <w:b/>
      <w:sz w:val="32"/>
      <w:szCs w:val="32"/>
      <w:lang w:eastAsia="en-US"/>
    </w:rPr>
  </w:style>
  <w:style w:type="character" w:styleId="2" w:customStyle="1">
    <w:name w:val="Заголовок 2 Знак"/>
    <w:link w:val="2"/>
    <w:uiPriority w:val="9"/>
    <w:qFormat/>
    <w:rsid w:val="00305dfd"/>
    <w:rPr>
      <w:rFonts w:ascii="Times New Roman" w:hAnsi="Times New Roman" w:eastAsia="Times New Roman"/>
      <w:b/>
      <w:sz w:val="28"/>
      <w:szCs w:val="26"/>
      <w:lang w:eastAsia="en-US"/>
    </w:rPr>
  </w:style>
  <w:style w:type="character" w:styleId="Style14" w:customStyle="1">
    <w:name w:val="Текст выноски Знак"/>
    <w:link w:val="aa"/>
    <w:uiPriority w:val="99"/>
    <w:semiHidden/>
    <w:qFormat/>
    <w:rsid w:val="00e1219c"/>
    <w:rPr>
      <w:rFonts w:ascii="Segoe UI" w:hAnsi="Segoe UI" w:cs="Segoe UI"/>
      <w:sz w:val="18"/>
      <w:szCs w:val="18"/>
    </w:rPr>
  </w:style>
  <w:style w:type="character" w:styleId="InternetLink">
    <w:name w:val="Internet Link"/>
    <w:uiPriority w:val="99"/>
    <w:unhideWhenUsed/>
    <w:rsid w:val="00a1381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36617"/>
    <w:rPr>
      <w:color w:val="954F72" w:themeColor="followedHyperlink"/>
      <w:u w:val="single"/>
    </w:rPr>
  </w:style>
  <w:style w:type="character" w:styleId="Style15" w:customStyle="1">
    <w:name w:val="Текст сноски Знак"/>
    <w:basedOn w:val="DefaultParagraphFont"/>
    <w:link w:val="af"/>
    <w:uiPriority w:val="99"/>
    <w:semiHidden/>
    <w:qFormat/>
    <w:rsid w:val="0008406f"/>
    <w:rPr>
      <w:lang w:eastAsia="en-U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8406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6" w:customStyle="1">
    <w:name w:val="Основной текст Знак"/>
    <w:basedOn w:val="DefaultParagraphFont"/>
    <w:link w:val="af2"/>
    <w:qFormat/>
    <w:rsid w:val="001b4ae7"/>
    <w:rPr>
      <w:rFonts w:ascii="Times New Roman" w:hAnsi="Times New Roman"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4c6a"/>
    <w:rPr>
      <w:i/>
      <w:iCs/>
    </w:rPr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character" w:styleId="ListLabel2">
    <w:name w:val="ListLabel 2"/>
    <w:qFormat/>
    <w:rPr>
      <w:rFonts w:ascii="Times New Roman" w:hAnsi="Times New Roman"/>
      <w:b/>
      <w:sz w:val="24"/>
    </w:rPr>
  </w:style>
  <w:style w:type="character" w:styleId="ListLabel3">
    <w:name w:val="ListLabel 3"/>
    <w:qFormat/>
    <w:rPr>
      <w:rFonts w:ascii="Times New Roman" w:hAnsi="Times New Roman"/>
      <w:b w:val="false"/>
      <w:sz w:val="24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  <w:sz w:val="24"/>
      <w:szCs w:val="24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 w:val="false"/>
      <w:sz w:val="24"/>
      <w:szCs w:val="24"/>
    </w:rPr>
  </w:style>
  <w:style w:type="character" w:styleId="ListLabel9">
    <w:name w:val="ListLabel 9"/>
    <w:qFormat/>
    <w:rPr>
      <w:b w:val="false"/>
      <w:color w:val="auto"/>
      <w:u w:val="none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 w:val="false"/>
      <w:sz w:val="24"/>
      <w:szCs w:val="24"/>
    </w:rPr>
  </w:style>
  <w:style w:type="character" w:styleId="ListLabel12">
    <w:name w:val="ListLabel 12"/>
    <w:qFormat/>
    <w:rPr>
      <w:rFonts w:ascii="Times New Roman" w:hAnsi="Times New Roman"/>
      <w:b w:val="false"/>
      <w:sz w:val="24"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  <w:sz w:val="28"/>
      <w:szCs w:val="28"/>
    </w:rPr>
  </w:style>
  <w:style w:type="character" w:styleId="ListLabel15">
    <w:name w:val="ListLabel 15"/>
    <w:qFormat/>
    <w:rPr>
      <w:rFonts w:cs="Times New Roman"/>
      <w:b/>
      <w:sz w:val="32"/>
    </w:rPr>
  </w:style>
  <w:style w:type="character" w:styleId="ListLabel16">
    <w:name w:val="ListLabel 16"/>
    <w:qFormat/>
    <w:rPr>
      <w:rFonts w:ascii="Times New Roman" w:hAnsi="Times New Roman"/>
      <w:b/>
      <w:sz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b/>
      <w:sz w:val="32"/>
      <w:szCs w:val="32"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rFonts w:ascii="Times New Roman" w:hAnsi="Times New Roman"/>
      <w:b w:val="false"/>
      <w:sz w:val="24"/>
    </w:rPr>
  </w:style>
  <w:style w:type="character" w:styleId="ListLabel24">
    <w:name w:val="ListLabel 24"/>
    <w:qFormat/>
    <w:rPr>
      <w:sz w:val="24"/>
    </w:rPr>
  </w:style>
  <w:style w:type="character" w:styleId="ListLabel25">
    <w:name w:val="ListLabel 25"/>
    <w:qFormat/>
    <w:rPr>
      <w:sz w:val="24"/>
    </w:rPr>
  </w:style>
  <w:style w:type="character" w:styleId="ListLabel26">
    <w:name w:val="ListLabel 26"/>
    <w:qFormat/>
    <w:rPr>
      <w:sz w:val="24"/>
    </w:rPr>
  </w:style>
  <w:style w:type="character" w:styleId="ListLabel27">
    <w:name w:val="ListLabel 27"/>
    <w:qFormat/>
    <w:rPr>
      <w:sz w:val="24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sz w:val="24"/>
    </w:rPr>
  </w:style>
  <w:style w:type="character" w:styleId="ListLabel31">
    <w:name w:val="ListLabel 31"/>
    <w:qFormat/>
    <w:rPr>
      <w:sz w:val="24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b/>
      <w:sz w:val="32"/>
      <w:szCs w:val="32"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ascii="Times New Roman" w:hAnsi="Times New Roman"/>
      <w:b w:val="false"/>
      <w:sz w:val="24"/>
    </w:rPr>
  </w:style>
  <w:style w:type="character" w:styleId="ListLabel40">
    <w:name w:val="ListLabel 40"/>
    <w:qFormat/>
    <w:rPr>
      <w:b/>
    </w:rPr>
  </w:style>
  <w:style w:type="character" w:styleId="ListLabel41">
    <w:name w:val="ListLabel 41"/>
    <w:qFormat/>
    <w:rPr>
      <w:rFonts w:eastAsia="Calibri"/>
    </w:rPr>
  </w:style>
  <w:style w:type="character" w:styleId="ListLabel42">
    <w:name w:val="ListLabel 42"/>
    <w:qFormat/>
    <w:rPr>
      <w:rFonts w:eastAsia="Calibri"/>
    </w:rPr>
  </w:style>
  <w:style w:type="character" w:styleId="ListLabel43">
    <w:name w:val="ListLabel 43"/>
    <w:qFormat/>
    <w:rPr>
      <w:b/>
      <w:sz w:val="28"/>
      <w:szCs w:val="28"/>
    </w:rPr>
  </w:style>
  <w:style w:type="character" w:styleId="ListLabel44">
    <w:name w:val="ListLabel 44"/>
    <w:qFormat/>
    <w:rPr>
      <w:rFonts w:eastAsia="Calibri" w:cs="Times New Roman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b/>
      <w:sz w:val="28"/>
      <w:szCs w:val="28"/>
    </w:rPr>
  </w:style>
  <w:style w:type="character" w:styleId="ListLabel49">
    <w:name w:val="ListLabel 49"/>
    <w:qFormat/>
    <w:rPr>
      <w:rFonts w:eastAsia="Calibri"/>
    </w:rPr>
  </w:style>
  <w:style w:type="character" w:styleId="ListLabel50">
    <w:name w:val="ListLabel 50"/>
    <w:qFormat/>
    <w:rPr>
      <w:b/>
      <w:sz w:val="28"/>
      <w:szCs w:val="28"/>
    </w:rPr>
  </w:style>
  <w:style w:type="character" w:styleId="ListLabel51">
    <w:name w:val="ListLabel 51"/>
    <w:qFormat/>
    <w:rPr>
      <w:b/>
      <w:sz w:val="28"/>
      <w:szCs w:val="28"/>
    </w:rPr>
  </w:style>
  <w:style w:type="character" w:styleId="ListLabel52">
    <w:name w:val="ListLabel 52"/>
    <w:qFormat/>
    <w:rPr>
      <w:b/>
      <w:sz w:val="28"/>
      <w:szCs w:val="28"/>
    </w:rPr>
  </w:style>
  <w:style w:type="character" w:styleId="ListLabel53">
    <w:name w:val="ListLabel 53"/>
    <w:qFormat/>
    <w:rPr>
      <w:b/>
      <w:sz w:val="28"/>
      <w:szCs w:val="28"/>
    </w:rPr>
  </w:style>
  <w:style w:type="character" w:styleId="ListLabel54">
    <w:name w:val="ListLabel 54"/>
    <w:qFormat/>
    <w:rPr>
      <w:b w:val="false"/>
      <w:sz w:val="24"/>
      <w:szCs w:val="24"/>
    </w:rPr>
  </w:style>
  <w:style w:type="character" w:styleId="ListLabel55">
    <w:name w:val="ListLabel 55"/>
    <w:qFormat/>
    <w:rPr>
      <w:b w:val="false"/>
    </w:rPr>
  </w:style>
  <w:style w:type="character" w:styleId="ListLabel56">
    <w:name w:val="ListLabel 56"/>
    <w:qFormat/>
    <w:rPr>
      <w:b/>
    </w:rPr>
  </w:style>
  <w:style w:type="character" w:styleId="ListLabel57">
    <w:name w:val="ListLabel 57"/>
    <w:qFormat/>
    <w:rPr>
      <w:rFonts w:ascii="Times New Roman" w:hAnsi="Times New Roman"/>
      <w:b/>
      <w:sz w:val="24"/>
      <w:szCs w:val="24"/>
    </w:rPr>
  </w:style>
  <w:style w:type="character" w:styleId="ListLabel58">
    <w:name w:val="ListLabel 58"/>
    <w:qFormat/>
    <w:rPr>
      <w:b w:val="false"/>
      <w:color w:val="auto"/>
      <w:u w:val="none"/>
    </w:rPr>
  </w:style>
  <w:style w:type="character" w:styleId="ListLabel59">
    <w:name w:val="ListLabel 59"/>
    <w:qFormat/>
    <w:rPr>
      <w:b/>
    </w:rPr>
  </w:style>
  <w:style w:type="character" w:styleId="ListLabel60">
    <w:name w:val="ListLabel 60"/>
    <w:qFormat/>
    <w:rPr>
      <w:rFonts w:ascii="Times New Roman" w:hAnsi="Times New Roman"/>
      <w:b w:val="false"/>
      <w:sz w:val="24"/>
      <w:szCs w:val="24"/>
    </w:rPr>
  </w:style>
  <w:style w:type="character" w:styleId="ListLabel61">
    <w:name w:val="ListLabel 61"/>
    <w:qFormat/>
    <w:rPr>
      <w:b w:val="false"/>
    </w:rPr>
  </w:style>
  <w:style w:type="character" w:styleId="ListLabel62">
    <w:name w:val="ListLabel 62"/>
    <w:qFormat/>
    <w:rPr>
      <w:b/>
    </w:rPr>
  </w:style>
  <w:style w:type="character" w:styleId="ListLabel63">
    <w:name w:val="ListLabel 63"/>
    <w:qFormat/>
    <w:rPr>
      <w:b/>
      <w:sz w:val="28"/>
      <w:szCs w:val="28"/>
    </w:rPr>
  </w:style>
  <w:style w:type="character" w:styleId="IndexLink">
    <w:name w:val="Index Link"/>
    <w:qFormat/>
    <w:rPr/>
  </w:style>
  <w:style w:type="character" w:styleId="ListLabel64">
    <w:name w:val="ListLabel 64"/>
    <w:qFormat/>
    <w:rPr>
      <w:rFonts w:ascii="Times New Roman" w:hAnsi="Times New Roman"/>
      <w:b/>
      <w:sz w:val="24"/>
    </w:rPr>
  </w:style>
  <w:style w:type="character" w:styleId="ListLabel65">
    <w:name w:val="ListLabel 65"/>
    <w:qFormat/>
    <w:rPr>
      <w:rFonts w:ascii="Times New Roman" w:hAnsi="Times New Roman"/>
      <w:b/>
      <w:sz w:val="24"/>
    </w:rPr>
  </w:style>
  <w:style w:type="character" w:styleId="ListLabel66">
    <w:name w:val="ListLabel 66"/>
    <w:qFormat/>
    <w:rPr>
      <w:rFonts w:ascii="Times New Roman" w:hAnsi="Times New Roman"/>
      <w:b w:val="false"/>
      <w:sz w:val="24"/>
    </w:rPr>
  </w:style>
  <w:style w:type="character" w:styleId="ListLabel67">
    <w:name w:val="ListLabel 67"/>
    <w:qFormat/>
    <w:rPr>
      <w:b w:val="false"/>
      <w:sz w:val="24"/>
      <w:szCs w:val="24"/>
    </w:rPr>
  </w:style>
  <w:style w:type="character" w:styleId="ListLabel68">
    <w:name w:val="ListLabel 68"/>
    <w:qFormat/>
    <w:rPr>
      <w:rFonts w:ascii="Times New Roman" w:hAnsi="Times New Roman"/>
      <w:b w:val="false"/>
      <w:sz w:val="24"/>
    </w:rPr>
  </w:style>
  <w:style w:type="character" w:styleId="ListLabel69">
    <w:name w:val="ListLabel 69"/>
    <w:qFormat/>
    <w:rPr>
      <w:b/>
    </w:rPr>
  </w:style>
  <w:style w:type="character" w:styleId="ListLabel70">
    <w:name w:val="ListLabel 70"/>
    <w:qFormat/>
    <w:rPr>
      <w:b/>
      <w:sz w:val="28"/>
      <w:szCs w:val="28"/>
    </w:rPr>
  </w:style>
  <w:style w:type="character" w:styleId="ListLabel71">
    <w:name w:val="ListLabel 71"/>
    <w:qFormat/>
    <w:rPr>
      <w:rFonts w:cs="Times New Roman"/>
      <w:b/>
      <w:sz w:val="32"/>
    </w:rPr>
  </w:style>
  <w:style w:type="character" w:styleId="ListLabel72">
    <w:name w:val="ListLabel 72"/>
    <w:qFormat/>
    <w:rPr>
      <w:rFonts w:ascii="Times New Roman" w:hAnsi="Times New Roman"/>
      <w:b/>
      <w:sz w:val="28"/>
    </w:rPr>
  </w:style>
  <w:style w:type="character" w:styleId="ListLabel73">
    <w:name w:val="ListLabel 73"/>
    <w:qFormat/>
    <w:rPr>
      <w:rFonts w:ascii="Times New Roman" w:hAnsi="Times New Roman"/>
      <w:b w:val="false"/>
      <w:sz w:val="24"/>
    </w:rPr>
  </w:style>
  <w:style w:type="character" w:styleId="ListLabel74">
    <w:name w:val="ListLabel 74"/>
    <w:qFormat/>
    <w:rPr>
      <w:rFonts w:ascii="Times New Roman" w:hAnsi="Times New Roman"/>
      <w:b w:val="false"/>
      <w:sz w:val="24"/>
    </w:rPr>
  </w:style>
  <w:style w:type="character" w:styleId="ListLabel75">
    <w:name w:val="ListLabel 75"/>
    <w:qFormat/>
    <w:rPr>
      <w:b/>
      <w:sz w:val="28"/>
      <w:szCs w:val="28"/>
    </w:rPr>
  </w:style>
  <w:style w:type="character" w:styleId="ListLabel76">
    <w:name w:val="ListLabel 76"/>
    <w:qFormat/>
    <w:rPr>
      <w:b/>
      <w:sz w:val="28"/>
      <w:szCs w:val="28"/>
    </w:rPr>
  </w:style>
  <w:style w:type="character" w:styleId="ListLabel77">
    <w:name w:val="ListLabel 77"/>
    <w:qFormat/>
    <w:rPr>
      <w:b/>
      <w:sz w:val="28"/>
      <w:szCs w:val="28"/>
    </w:rPr>
  </w:style>
  <w:style w:type="character" w:styleId="ListLabel78">
    <w:name w:val="ListLabel 78"/>
    <w:qFormat/>
    <w:rPr>
      <w:rFonts w:ascii="Times New Roman" w:hAnsi="Times New Roman"/>
      <w:b/>
      <w:sz w:val="24"/>
      <w:szCs w:val="24"/>
    </w:rPr>
  </w:style>
  <w:style w:type="character" w:styleId="ListLabel79">
    <w:name w:val="ListLabel 79"/>
    <w:qFormat/>
    <w:rPr>
      <w:b w:val="false"/>
      <w:color w:val="auto"/>
      <w:u w:val="none"/>
    </w:rPr>
  </w:style>
  <w:style w:type="character" w:styleId="ListLabel80">
    <w:name w:val="ListLabel 80"/>
    <w:qFormat/>
    <w:rPr>
      <w:b/>
    </w:rPr>
  </w:style>
  <w:style w:type="character" w:styleId="ListLabel81">
    <w:name w:val="ListLabel 81"/>
    <w:qFormat/>
    <w:rPr>
      <w:rFonts w:ascii="Times New Roman" w:hAnsi="Times New Roman"/>
      <w:b w:val="false"/>
      <w:sz w:val="24"/>
      <w:szCs w:val="24"/>
    </w:rPr>
  </w:style>
  <w:style w:type="character" w:styleId="ListLabel82">
    <w:name w:val="ListLabel 82"/>
    <w:qFormat/>
    <w:rPr>
      <w:b w:val="false"/>
    </w:rPr>
  </w:style>
  <w:style w:type="character" w:styleId="ListLabel83">
    <w:name w:val="ListLabel 83"/>
    <w:qFormat/>
    <w:rPr>
      <w:b/>
    </w:rPr>
  </w:style>
  <w:style w:type="character" w:styleId="ListLabel84">
    <w:name w:val="ListLabel 84"/>
    <w:qFormat/>
    <w:rPr>
      <w:rFonts w:ascii="Times New Roman" w:hAnsi="Times New Roman"/>
      <w:sz w:val="24"/>
      <w:szCs w:val="24"/>
      <w:lang w:val="en-US"/>
    </w:rPr>
  </w:style>
  <w:style w:type="character" w:styleId="ListLabel85">
    <w:name w:val="ListLabel 85"/>
    <w:qFormat/>
    <w:rPr>
      <w:rFonts w:ascii="Times New Roman" w:hAnsi="Times New Roman"/>
      <w:b/>
      <w:sz w:val="24"/>
    </w:rPr>
  </w:style>
  <w:style w:type="character" w:styleId="ListLabel86">
    <w:name w:val="ListLabel 86"/>
    <w:qFormat/>
    <w:rPr>
      <w:rFonts w:ascii="Times New Roman" w:hAnsi="Times New Roman"/>
      <w:b/>
      <w:sz w:val="24"/>
    </w:rPr>
  </w:style>
  <w:style w:type="character" w:styleId="ListLabel87">
    <w:name w:val="ListLabel 87"/>
    <w:qFormat/>
    <w:rPr>
      <w:rFonts w:ascii="Times New Roman" w:hAnsi="Times New Roman"/>
      <w:b w:val="false"/>
      <w:sz w:val="24"/>
    </w:rPr>
  </w:style>
  <w:style w:type="character" w:styleId="ListLabel88">
    <w:name w:val="ListLabel 88"/>
    <w:qFormat/>
    <w:rPr>
      <w:b w:val="false"/>
      <w:sz w:val="24"/>
      <w:szCs w:val="24"/>
    </w:rPr>
  </w:style>
  <w:style w:type="character" w:styleId="ListLabel89">
    <w:name w:val="ListLabel 89"/>
    <w:qFormat/>
    <w:rPr>
      <w:rFonts w:ascii="Times New Roman" w:hAnsi="Times New Roman"/>
      <w:b w:val="false"/>
      <w:sz w:val="24"/>
    </w:rPr>
  </w:style>
  <w:style w:type="character" w:styleId="ListLabel90">
    <w:name w:val="ListLabel 90"/>
    <w:qFormat/>
    <w:rPr>
      <w:b/>
    </w:rPr>
  </w:style>
  <w:style w:type="character" w:styleId="ListLabel91">
    <w:name w:val="ListLabel 91"/>
    <w:qFormat/>
    <w:rPr>
      <w:b/>
      <w:sz w:val="28"/>
      <w:szCs w:val="28"/>
    </w:rPr>
  </w:style>
  <w:style w:type="character" w:styleId="ListLabel92">
    <w:name w:val="ListLabel 92"/>
    <w:qFormat/>
    <w:rPr>
      <w:rFonts w:cs="Times New Roman"/>
      <w:b/>
      <w:sz w:val="32"/>
    </w:rPr>
  </w:style>
  <w:style w:type="character" w:styleId="ListLabel93">
    <w:name w:val="ListLabel 93"/>
    <w:qFormat/>
    <w:rPr>
      <w:rFonts w:ascii="Times New Roman" w:hAnsi="Times New Roman"/>
      <w:b/>
      <w:sz w:val="28"/>
    </w:rPr>
  </w:style>
  <w:style w:type="character" w:styleId="ListLabel94">
    <w:name w:val="ListLabel 94"/>
    <w:qFormat/>
    <w:rPr>
      <w:rFonts w:ascii="Times New Roman" w:hAnsi="Times New Roman"/>
      <w:b w:val="false"/>
      <w:sz w:val="24"/>
    </w:rPr>
  </w:style>
  <w:style w:type="character" w:styleId="ListLabel95">
    <w:name w:val="ListLabel 95"/>
    <w:qFormat/>
    <w:rPr>
      <w:rFonts w:ascii="Times New Roman" w:hAnsi="Times New Roman"/>
      <w:b w:val="false"/>
      <w:sz w:val="24"/>
    </w:rPr>
  </w:style>
  <w:style w:type="character" w:styleId="ListLabel96">
    <w:name w:val="ListLabel 96"/>
    <w:qFormat/>
    <w:rPr>
      <w:b/>
      <w:sz w:val="28"/>
      <w:szCs w:val="28"/>
    </w:rPr>
  </w:style>
  <w:style w:type="character" w:styleId="ListLabel97">
    <w:name w:val="ListLabel 97"/>
    <w:qFormat/>
    <w:rPr>
      <w:b/>
      <w:sz w:val="28"/>
      <w:szCs w:val="28"/>
    </w:rPr>
  </w:style>
  <w:style w:type="character" w:styleId="ListLabel98">
    <w:name w:val="ListLabel 98"/>
    <w:qFormat/>
    <w:rPr>
      <w:b/>
      <w:sz w:val="28"/>
      <w:szCs w:val="28"/>
    </w:rPr>
  </w:style>
  <w:style w:type="character" w:styleId="ListLabel99">
    <w:name w:val="ListLabel 99"/>
    <w:qFormat/>
    <w:rPr>
      <w:rFonts w:ascii="Times New Roman" w:hAnsi="Times New Roman"/>
      <w:b/>
      <w:sz w:val="24"/>
      <w:szCs w:val="24"/>
    </w:rPr>
  </w:style>
  <w:style w:type="character" w:styleId="ListLabel100">
    <w:name w:val="ListLabel 100"/>
    <w:qFormat/>
    <w:rPr>
      <w:b w:val="false"/>
      <w:color w:val="auto"/>
      <w:u w:val="none"/>
    </w:rPr>
  </w:style>
  <w:style w:type="character" w:styleId="ListLabel101">
    <w:name w:val="ListLabel 101"/>
    <w:qFormat/>
    <w:rPr>
      <w:b/>
    </w:rPr>
  </w:style>
  <w:style w:type="character" w:styleId="ListLabel102">
    <w:name w:val="ListLabel 102"/>
    <w:qFormat/>
    <w:rPr>
      <w:rFonts w:ascii="Times New Roman" w:hAnsi="Times New Roman"/>
      <w:b w:val="false"/>
      <w:sz w:val="24"/>
      <w:szCs w:val="24"/>
    </w:rPr>
  </w:style>
  <w:style w:type="character" w:styleId="ListLabel103">
    <w:name w:val="ListLabel 103"/>
    <w:qFormat/>
    <w:rPr>
      <w:b w:val="false"/>
    </w:rPr>
  </w:style>
  <w:style w:type="character" w:styleId="ListLabel104">
    <w:name w:val="ListLabel 104"/>
    <w:qFormat/>
    <w:rPr>
      <w:b/>
    </w:rPr>
  </w:style>
  <w:style w:type="character" w:styleId="ListLabel105">
    <w:name w:val="ListLabel 105"/>
    <w:qFormat/>
    <w:rPr>
      <w:rFonts w:ascii="Times New Roman" w:hAnsi="Times New Roman"/>
      <w:sz w:val="24"/>
      <w:szCs w:val="24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6">
    <w:name w:val="ListLabel 106"/>
    <w:qFormat/>
    <w:rPr>
      <w:b/>
      <w:sz w:val="24"/>
    </w:rPr>
  </w:style>
  <w:style w:type="character" w:styleId="ListLabel107">
    <w:name w:val="ListLabel 107"/>
    <w:qFormat/>
    <w:rPr>
      <w:b/>
      <w:sz w:val="24"/>
    </w:rPr>
  </w:style>
  <w:style w:type="character" w:styleId="ListLabel108">
    <w:name w:val="ListLabel 108"/>
    <w:qFormat/>
    <w:rPr>
      <w:b w:val="false"/>
      <w:sz w:val="24"/>
    </w:rPr>
  </w:style>
  <w:style w:type="character" w:styleId="ListLabel109">
    <w:name w:val="ListLabel 109"/>
    <w:qFormat/>
    <w:rPr>
      <w:b w:val="false"/>
      <w:sz w:val="24"/>
      <w:szCs w:val="24"/>
    </w:rPr>
  </w:style>
  <w:style w:type="character" w:styleId="ListLabel110">
    <w:name w:val="ListLabel 110"/>
    <w:qFormat/>
    <w:rPr>
      <w:b/>
    </w:rPr>
  </w:style>
  <w:style w:type="character" w:styleId="ListLabel111">
    <w:name w:val="ListLabel 111"/>
    <w:qFormat/>
    <w:rPr>
      <w:b/>
      <w:sz w:val="28"/>
      <w:szCs w:val="28"/>
    </w:rPr>
  </w:style>
  <w:style w:type="character" w:styleId="ListLabel112">
    <w:name w:val="ListLabel 112"/>
    <w:qFormat/>
    <w:rPr>
      <w:rFonts w:cs="Times New Roman"/>
      <w:b/>
      <w:sz w:val="32"/>
    </w:rPr>
  </w:style>
  <w:style w:type="character" w:styleId="ListLabel113">
    <w:name w:val="ListLabel 113"/>
    <w:qFormat/>
    <w:rPr>
      <w:b/>
      <w:sz w:val="28"/>
    </w:rPr>
  </w:style>
  <w:style w:type="character" w:styleId="ListLabel114">
    <w:name w:val="ListLabel 114"/>
    <w:qFormat/>
    <w:rPr>
      <w:b/>
      <w:sz w:val="28"/>
      <w:szCs w:val="28"/>
    </w:rPr>
  </w:style>
  <w:style w:type="character" w:styleId="ListLabel115">
    <w:name w:val="ListLabel 115"/>
    <w:qFormat/>
    <w:rPr>
      <w:rFonts w:cs="Symbol"/>
      <w:b w:val="false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ascii="Times New Roman" w:hAnsi="Times New Roman" w:cs="OpenSymbol"/>
      <w:sz w:val="24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  <w:b w:val="false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  <w:b w:val="false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  <w:b w:val="false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  <w:b w:val="false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  <w:b w:val="false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  <w:b w:val="false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  <w:b w:val="false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b/>
      <w:sz w:val="24"/>
    </w:rPr>
  </w:style>
  <w:style w:type="character" w:styleId="ListLabel233">
    <w:name w:val="ListLabel 233"/>
    <w:qFormat/>
    <w:rPr>
      <w:b/>
      <w:sz w:val="24"/>
    </w:rPr>
  </w:style>
  <w:style w:type="character" w:styleId="ListLabel234">
    <w:name w:val="ListLabel 234"/>
    <w:qFormat/>
    <w:rPr>
      <w:b w:val="false"/>
      <w:sz w:val="24"/>
    </w:rPr>
  </w:style>
  <w:style w:type="character" w:styleId="ListLabel235">
    <w:name w:val="ListLabel 235"/>
    <w:qFormat/>
    <w:rPr>
      <w:b w:val="false"/>
      <w:sz w:val="24"/>
      <w:szCs w:val="24"/>
    </w:rPr>
  </w:style>
  <w:style w:type="character" w:styleId="ListLabel236">
    <w:name w:val="ListLabel 236"/>
    <w:qFormat/>
    <w:rPr>
      <w:b/>
    </w:rPr>
  </w:style>
  <w:style w:type="character" w:styleId="ListLabel237">
    <w:name w:val="ListLabel 237"/>
    <w:qFormat/>
    <w:rPr>
      <w:b/>
      <w:sz w:val="28"/>
      <w:szCs w:val="28"/>
    </w:rPr>
  </w:style>
  <w:style w:type="character" w:styleId="ListLabel238">
    <w:name w:val="ListLabel 238"/>
    <w:qFormat/>
    <w:rPr>
      <w:rFonts w:cs="Times New Roman"/>
      <w:b/>
      <w:sz w:val="32"/>
    </w:rPr>
  </w:style>
  <w:style w:type="character" w:styleId="ListLabel239">
    <w:name w:val="ListLabel 239"/>
    <w:qFormat/>
    <w:rPr>
      <w:b/>
      <w:sz w:val="28"/>
    </w:rPr>
  </w:style>
  <w:style w:type="character" w:styleId="ListLabel240">
    <w:name w:val="ListLabel 240"/>
    <w:qFormat/>
    <w:rPr>
      <w:b/>
      <w:sz w:val="28"/>
      <w:szCs w:val="28"/>
    </w:rPr>
  </w:style>
  <w:style w:type="character" w:styleId="ListLabel241">
    <w:name w:val="ListLabel 241"/>
    <w:qFormat/>
    <w:rPr>
      <w:rFonts w:cs="Symbol"/>
      <w:b w:val="false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ascii="Times New Roman" w:hAnsi="Times New Roman" w:cs="OpenSymbol"/>
      <w:sz w:val="24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  <w:b w:val="false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  <w:b w:val="false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b w:val="false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  <w:b w:val="false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  <w:b w:val="false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  <w:b w:val="false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  <w:b w:val="false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b/>
      <w:sz w:val="24"/>
    </w:rPr>
  </w:style>
  <w:style w:type="character" w:styleId="ListLabel359">
    <w:name w:val="ListLabel 359"/>
    <w:qFormat/>
    <w:rPr>
      <w:b/>
      <w:sz w:val="24"/>
    </w:rPr>
  </w:style>
  <w:style w:type="character" w:styleId="ListLabel360">
    <w:name w:val="ListLabel 360"/>
    <w:qFormat/>
    <w:rPr>
      <w:b w:val="false"/>
      <w:sz w:val="24"/>
    </w:rPr>
  </w:style>
  <w:style w:type="character" w:styleId="ListLabel361">
    <w:name w:val="ListLabel 361"/>
    <w:qFormat/>
    <w:rPr>
      <w:b w:val="false"/>
      <w:sz w:val="24"/>
      <w:szCs w:val="24"/>
    </w:rPr>
  </w:style>
  <w:style w:type="character" w:styleId="ListLabel362">
    <w:name w:val="ListLabel 362"/>
    <w:qFormat/>
    <w:rPr>
      <w:b/>
    </w:rPr>
  </w:style>
  <w:style w:type="character" w:styleId="ListLabel363">
    <w:name w:val="ListLabel 363"/>
    <w:qFormat/>
    <w:rPr>
      <w:b/>
      <w:sz w:val="28"/>
      <w:szCs w:val="28"/>
    </w:rPr>
  </w:style>
  <w:style w:type="character" w:styleId="ListLabel364">
    <w:name w:val="ListLabel 364"/>
    <w:qFormat/>
    <w:rPr>
      <w:rFonts w:cs="Times New Roman"/>
      <w:b/>
      <w:sz w:val="28"/>
    </w:rPr>
  </w:style>
  <w:style w:type="character" w:styleId="ListLabel365">
    <w:name w:val="ListLabel 365"/>
    <w:qFormat/>
    <w:rPr>
      <w:b/>
      <w:sz w:val="28"/>
    </w:rPr>
  </w:style>
  <w:style w:type="character" w:styleId="ListLabel366">
    <w:name w:val="ListLabel 366"/>
    <w:qFormat/>
    <w:rPr>
      <w:b/>
      <w:sz w:val="28"/>
      <w:szCs w:val="28"/>
    </w:rPr>
  </w:style>
  <w:style w:type="character" w:styleId="ListLabel367">
    <w:name w:val="ListLabel 367"/>
    <w:qFormat/>
    <w:rPr>
      <w:rFonts w:cs="Symbol"/>
      <w:b w:val="false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ascii="Times New Roman" w:hAnsi="Times New Roman" w:cs="OpenSymbol"/>
      <w:sz w:val="24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  <w:b w:val="false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  <w:b w:val="false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  <w:b w:val="false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b w:val="false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  <w:b w:val="false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  <w:b w:val="false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  <w:b w:val="false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b/>
      <w:sz w:val="24"/>
    </w:rPr>
  </w:style>
  <w:style w:type="character" w:styleId="ListLabel485">
    <w:name w:val="ListLabel 485"/>
    <w:qFormat/>
    <w:rPr>
      <w:b/>
      <w:sz w:val="24"/>
    </w:rPr>
  </w:style>
  <w:style w:type="character" w:styleId="ListLabel486">
    <w:name w:val="ListLabel 486"/>
    <w:qFormat/>
    <w:rPr>
      <w:b w:val="false"/>
      <w:sz w:val="24"/>
    </w:rPr>
  </w:style>
  <w:style w:type="character" w:styleId="ListLabel487">
    <w:name w:val="ListLabel 487"/>
    <w:qFormat/>
    <w:rPr>
      <w:b w:val="false"/>
      <w:sz w:val="24"/>
      <w:szCs w:val="24"/>
    </w:rPr>
  </w:style>
  <w:style w:type="character" w:styleId="ListLabel488">
    <w:name w:val="ListLabel 488"/>
    <w:qFormat/>
    <w:rPr>
      <w:b/>
    </w:rPr>
  </w:style>
  <w:style w:type="character" w:styleId="ListLabel489">
    <w:name w:val="ListLabel 489"/>
    <w:qFormat/>
    <w:rPr>
      <w:b/>
      <w:sz w:val="28"/>
      <w:szCs w:val="28"/>
    </w:rPr>
  </w:style>
  <w:style w:type="character" w:styleId="ListLabel490">
    <w:name w:val="ListLabel 490"/>
    <w:qFormat/>
    <w:rPr>
      <w:rFonts w:cs="Times New Roman"/>
      <w:b/>
      <w:sz w:val="28"/>
    </w:rPr>
  </w:style>
  <w:style w:type="character" w:styleId="ListLabel491">
    <w:name w:val="ListLabel 491"/>
    <w:qFormat/>
    <w:rPr>
      <w:b/>
      <w:sz w:val="28"/>
    </w:rPr>
  </w:style>
  <w:style w:type="character" w:styleId="ListLabel492">
    <w:name w:val="ListLabel 492"/>
    <w:qFormat/>
    <w:rPr>
      <w:b/>
      <w:sz w:val="28"/>
      <w:szCs w:val="28"/>
    </w:rPr>
  </w:style>
  <w:style w:type="character" w:styleId="ListLabel493">
    <w:name w:val="ListLabel 493"/>
    <w:qFormat/>
    <w:rPr>
      <w:rFonts w:cs="Symbol"/>
      <w:b w:val="false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ascii="Times New Roman" w:hAnsi="Times New Roman" w:cs="OpenSymbol"/>
      <w:sz w:val="24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  <w:b w:val="false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  <w:b w:val="false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  <w:b w:val="false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  <w:b w:val="false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  <w:b w:val="false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  <w:b w:val="false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  <w:b w:val="false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af3"/>
    <w:rsid w:val="001b4ae7"/>
    <w:pPr>
      <w:spacing w:lineRule="auto" w:line="240" w:before="0" w:after="12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034c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034c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159e1"/>
    <w:pPr>
      <w:spacing w:lineRule="auto" w:line="276" w:before="0" w:after="160"/>
      <w:ind w:hanging="0"/>
      <w:contextualSpacing/>
    </w:pPr>
    <w:rPr>
      <w:rFonts w:ascii="Times New Roman" w:hAnsi="Times New Roman"/>
      <w:b/>
      <w:bCs/>
      <w:sz w:val="24"/>
      <w:szCs w:val="24"/>
    </w:rPr>
  </w:style>
  <w:style w:type="paragraph" w:styleId="TOCHeading">
    <w:name w:val="TOC Heading"/>
    <w:basedOn w:val="Heading1"/>
    <w:uiPriority w:val="39"/>
    <w:unhideWhenUsed/>
    <w:qFormat/>
    <w:rsid w:val="00a06c24"/>
    <w:pPr/>
    <w:rPr>
      <w:lang w:eastAsia="ru-RU"/>
    </w:rPr>
  </w:style>
  <w:style w:type="paragraph" w:styleId="Contents2">
    <w:name w:val="TOC 2"/>
    <w:basedOn w:val="Normal"/>
    <w:autoRedefine/>
    <w:uiPriority w:val="39"/>
    <w:unhideWhenUsed/>
    <w:rsid w:val="00a06c24"/>
    <w:pPr>
      <w:spacing w:before="0" w:after="100"/>
      <w:ind w:left="220" w:hanging="0"/>
    </w:pPr>
    <w:rPr>
      <w:rFonts w:eastAsia="Times New Roman"/>
      <w:lang w:eastAsia="ru-RU"/>
    </w:rPr>
  </w:style>
  <w:style w:type="paragraph" w:styleId="Contents1">
    <w:name w:val="TOC 1"/>
    <w:basedOn w:val="Normal"/>
    <w:autoRedefine/>
    <w:uiPriority w:val="39"/>
    <w:unhideWhenUsed/>
    <w:rsid w:val="00a06c24"/>
    <w:pPr>
      <w:spacing w:before="0" w:after="100"/>
    </w:pPr>
    <w:rPr>
      <w:rFonts w:eastAsia="Times New Roman"/>
      <w:lang w:eastAsia="ru-RU"/>
    </w:rPr>
  </w:style>
  <w:style w:type="paragraph" w:styleId="Contents3">
    <w:name w:val="TOC 3"/>
    <w:basedOn w:val="Normal"/>
    <w:autoRedefine/>
    <w:uiPriority w:val="39"/>
    <w:unhideWhenUsed/>
    <w:rsid w:val="00a06c24"/>
    <w:pPr>
      <w:spacing w:before="0" w:after="100"/>
      <w:ind w:left="440" w:hanging="0"/>
    </w:pPr>
    <w:rPr>
      <w:rFonts w:eastAsia="Times New Roman"/>
      <w:lang w:eastAsia="ru-RU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e1219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7" w:customStyle="1">
    <w:name w:val="Таблица"/>
    <w:basedOn w:val="Normal"/>
    <w:uiPriority w:val="99"/>
    <w:qFormat/>
    <w:rsid w:val="001765cd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Footnote">
    <w:name w:val="Footnote Text"/>
    <w:basedOn w:val="Normal"/>
    <w:link w:val="af0"/>
    <w:uiPriority w:val="99"/>
    <w:semiHidden/>
    <w:unhideWhenUsed/>
    <w:rsid w:val="0008406f"/>
    <w:pPr>
      <w:spacing w:lineRule="auto" w:line="240" w:before="0" w:after="0"/>
    </w:pPr>
    <w:rPr>
      <w:sz w:val="20"/>
      <w:szCs w:val="20"/>
    </w:rPr>
  </w:style>
  <w:style w:type="paragraph" w:styleId="00" w:customStyle="1">
    <w:name w:val="Стиль ЗаголовокШаблона + Слева:  0 см Первая строка:  0 см"/>
    <w:basedOn w:val="Normal"/>
    <w:autoRedefine/>
    <w:qFormat/>
    <w:rsid w:val="001b4ae7"/>
    <w:pPr>
      <w:keepNext w:val="true"/>
      <w:keepLines/>
      <w:spacing w:lineRule="atLeast" w:line="260" w:before="60" w:after="120"/>
      <w:jc w:val="center"/>
      <w:outlineLvl w:val="0"/>
    </w:pPr>
    <w:rPr>
      <w:rFonts w:ascii="Times New Roman" w:hAnsi="Times New Roman" w:eastAsia="Times New Roman"/>
      <w:b/>
      <w:bCs/>
      <w:caps/>
      <w:spacing w:val="20"/>
      <w:kern w:val="2"/>
      <w:sz w:val="24"/>
      <w:szCs w:val="24"/>
      <w:lang w:eastAsia="ru-RU"/>
    </w:rPr>
  </w:style>
  <w:style w:type="paragraph" w:styleId="2Tahoma10pt0" w:customStyle="1">
    <w:name w:val="Стиль Заголовок 2 + (латиница) Tahoma 10 pt не курсив Слева:  0..."/>
    <w:basedOn w:val="Heading2"/>
    <w:autoRedefine/>
    <w:qFormat/>
    <w:rsid w:val="001b4ae7"/>
    <w:pPr>
      <w:keepLines w:val="false"/>
      <w:spacing w:lineRule="auto" w:line="360" w:before="60" w:after="60"/>
      <w:jc w:val="both"/>
    </w:pPr>
    <w:rPr>
      <w:rFonts w:ascii="Tahoma" w:hAnsi="Tahoma"/>
      <w:bCs/>
      <w:sz w:val="20"/>
      <w:szCs w:val="20"/>
      <w:lang w:eastAsia="ru-RU"/>
    </w:rPr>
  </w:style>
  <w:style w:type="paragraph" w:styleId="21" w:customStyle="1">
    <w:name w:val="Заголовок шаблона  2"/>
    <w:basedOn w:val="2Tahoma10pt0"/>
    <w:qFormat/>
    <w:rsid w:val="001b4ae7"/>
    <w:pPr>
      <w:spacing w:before="120" w:after="60"/>
    </w:pPr>
    <w:rPr/>
  </w:style>
  <w:style w:type="paragraph" w:styleId="3" w:customStyle="1">
    <w:name w:val="Заголовок шаблона 3"/>
    <w:basedOn w:val="21"/>
    <w:qFormat/>
    <w:rsid w:val="001b4ae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8080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Ang</b:Tag>
    <b:SourceType>InternetSite</b:SourceType>
    <b:Guid>{C7B91712-C8BB-487F-BD48-388E8EF2E2B9}</b:Guid>
    <b:LCID>0</b:LCID>
    <b:Title>Angular JS. Официальный сайт фреймворка.</b:Title>
    <b:URL>https://angularjs.org/</b:URL>
    <b:RefOrder>1</b:RefOrder>
  </b:Source>
</b:Sources>
</file>

<file path=customXml/itemProps1.xml><?xml version="1.0" encoding="utf-8"?>
<ds:datastoreItem xmlns:ds="http://schemas.openxmlformats.org/officeDocument/2006/customXml" ds:itemID="{7FEDDCDD-C6BB-4EC0-9C83-C7996A8B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Application>LibreOffice/6.0.7.3$Linux_X86_64 LibreOffice_project/00m0$Build-3</Application>
  <Pages>17</Pages>
  <Words>1592</Words>
  <Characters>10994</Characters>
  <CharactersWithSpaces>12323</CharactersWithSpaces>
  <Paragraphs>235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2017-11-07T06:07:00Z</dcterms:created>
  <dc:creator>Тимофей Шунин</dc:creator>
  <dc:description/>
  <dc:language>en-US</dc:language>
  <cp:lastModifiedBy/>
  <cp:lastPrinted>2018-05-10T11:44:00Z</cp:lastPrinted>
  <dcterms:modified xsi:type="dcterms:W3CDTF">2019-04-19T14:34:26Z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