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1737"/>
        <w:gridCol w:w="447"/>
        <w:gridCol w:w="2378"/>
        <w:gridCol w:w="3519"/>
        <w:gridCol w:w="3544"/>
      </w:tblGrid>
      <w:tr w:rsidR="00993290" w14:paraId="002FB2E9" w14:textId="77777777" w:rsidTr="00551F7E">
        <w:tc>
          <w:tcPr>
            <w:tcW w:w="1737" w:type="dxa"/>
          </w:tcPr>
          <w:p w14:paraId="660E053C" w14:textId="678165DD" w:rsidR="00993290" w:rsidRPr="001B77D5" w:rsidRDefault="00993290" w:rsidP="00993290">
            <w:pPr>
              <w:jc w:val="center"/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Назва тестової документації</w:t>
            </w:r>
          </w:p>
        </w:tc>
        <w:tc>
          <w:tcPr>
            <w:tcW w:w="447" w:type="dxa"/>
          </w:tcPr>
          <w:p w14:paraId="42EBC7BB" w14:textId="6A2DBE1A" w:rsidR="00993290" w:rsidRPr="001B77D5" w:rsidRDefault="00993290" w:rsidP="00993290">
            <w:pPr>
              <w:jc w:val="center"/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№</w:t>
            </w:r>
          </w:p>
        </w:tc>
        <w:tc>
          <w:tcPr>
            <w:tcW w:w="2378" w:type="dxa"/>
          </w:tcPr>
          <w:p w14:paraId="6A5A3137" w14:textId="561248C8" w:rsidR="00993290" w:rsidRPr="001B77D5" w:rsidRDefault="00993290" w:rsidP="00993290">
            <w:pPr>
              <w:jc w:val="center"/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Основні характеристики</w:t>
            </w:r>
          </w:p>
        </w:tc>
        <w:tc>
          <w:tcPr>
            <w:tcW w:w="3519" w:type="dxa"/>
          </w:tcPr>
          <w:p w14:paraId="211EF47B" w14:textId="5E15EC8A" w:rsidR="00993290" w:rsidRPr="001B77D5" w:rsidRDefault="00993290" w:rsidP="00993290">
            <w:pPr>
              <w:jc w:val="center"/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color w:val="00B050"/>
                <w:lang w:val="uk-UA"/>
              </w:rPr>
              <w:t>Переваги</w:t>
            </w:r>
          </w:p>
        </w:tc>
        <w:tc>
          <w:tcPr>
            <w:tcW w:w="3544" w:type="dxa"/>
          </w:tcPr>
          <w:p w14:paraId="3B95E2EF" w14:textId="10BC8426" w:rsidR="00993290" w:rsidRPr="001B77D5" w:rsidRDefault="00993290" w:rsidP="00993290">
            <w:pPr>
              <w:jc w:val="center"/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color w:val="FF0000"/>
                <w:lang w:val="uk-UA"/>
              </w:rPr>
              <w:t>Недоліки</w:t>
            </w:r>
          </w:p>
        </w:tc>
      </w:tr>
      <w:tr w:rsidR="00993290" w14:paraId="2B9F9F2C" w14:textId="77777777" w:rsidTr="00551F7E">
        <w:tc>
          <w:tcPr>
            <w:tcW w:w="1737" w:type="dxa"/>
          </w:tcPr>
          <w:p w14:paraId="40EF3E15" w14:textId="155D7E6F" w:rsidR="00993290" w:rsidRPr="00993290" w:rsidRDefault="00993290" w:rsidP="00551F7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Чек-</w:t>
            </w:r>
            <w:proofErr w:type="spellStart"/>
            <w:r>
              <w:rPr>
                <w:lang w:val="uk-UA"/>
              </w:rPr>
              <w:t>ліст</w:t>
            </w:r>
            <w:proofErr w:type="spellEnd"/>
          </w:p>
        </w:tc>
        <w:tc>
          <w:tcPr>
            <w:tcW w:w="447" w:type="dxa"/>
          </w:tcPr>
          <w:p w14:paraId="352D7044" w14:textId="4EC94F32" w:rsidR="00993290" w:rsidRPr="00993290" w:rsidRDefault="00993290" w:rsidP="009932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78" w:type="dxa"/>
          </w:tcPr>
          <w:p w14:paraId="1F99CFB9" w14:textId="77777777" w:rsidR="00993290" w:rsidRDefault="00993290" w:rsidP="001B77D5">
            <w:pPr>
              <w:rPr>
                <w:lang w:val="uk-UA"/>
              </w:rPr>
            </w:pPr>
            <w:proofErr w:type="spellStart"/>
            <w:proofErr w:type="gramStart"/>
            <w:r w:rsidRPr="001B77D5">
              <w:rPr>
                <w:b/>
                <w:bCs/>
              </w:rPr>
              <w:t>Структурованість</w:t>
            </w:r>
            <w:proofErr w:type="spellEnd"/>
            <w:r>
              <w:rPr>
                <w:lang w:val="uk-UA"/>
              </w:rPr>
              <w:t>(</w:t>
            </w:r>
            <w:proofErr w:type="gramEnd"/>
            <w:r>
              <w:rPr>
                <w:lang w:val="uk-UA"/>
              </w:rPr>
              <w:t>Для розуміння, що потрібно робити)</w:t>
            </w:r>
          </w:p>
          <w:p w14:paraId="5A6AD9DC" w14:textId="13D16F8C" w:rsidR="00993290" w:rsidRDefault="00993290" w:rsidP="001B77D5">
            <w:pPr>
              <w:rPr>
                <w:lang w:val="uk-UA"/>
              </w:rPr>
            </w:pPr>
            <w:r w:rsidRPr="001B77D5">
              <w:rPr>
                <w:b/>
                <w:bCs/>
                <w:lang w:val="uk-UA"/>
              </w:rPr>
              <w:t>Компактність</w:t>
            </w:r>
            <w:r>
              <w:rPr>
                <w:lang w:val="uk-UA"/>
              </w:rPr>
              <w:t>(Не має містити зайвих деталей)</w:t>
            </w:r>
          </w:p>
          <w:p w14:paraId="64B11518" w14:textId="6252F9A2" w:rsidR="001B77D5" w:rsidRDefault="001B77D5" w:rsidP="001B77D5">
            <w:pPr>
              <w:rPr>
                <w:lang w:val="uk-UA"/>
              </w:rPr>
            </w:pPr>
            <w:r w:rsidRPr="001B77D5">
              <w:rPr>
                <w:b/>
                <w:bCs/>
                <w:lang w:val="uk-UA"/>
              </w:rPr>
              <w:t>Актуальність</w:t>
            </w:r>
            <w:r>
              <w:rPr>
                <w:lang w:val="uk-UA"/>
              </w:rPr>
              <w:t>(П</w:t>
            </w:r>
            <w:r w:rsidRPr="001B77D5">
              <w:rPr>
                <w:lang w:val="uk-UA"/>
              </w:rPr>
              <w:t>овинен бути актуальним і оновлюватися при необхідності</w:t>
            </w:r>
            <w:r>
              <w:rPr>
                <w:lang w:val="uk-UA"/>
              </w:rPr>
              <w:t>)</w:t>
            </w:r>
          </w:p>
          <w:p w14:paraId="243FB311" w14:textId="1C585ECB" w:rsidR="001B77D5" w:rsidRPr="001B77D5" w:rsidRDefault="001B77D5" w:rsidP="001B77D5">
            <w:pPr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Ієрархія</w:t>
            </w:r>
            <w:r w:rsidRPr="001B77D5">
              <w:rPr>
                <w:lang w:val="uk-UA"/>
              </w:rPr>
              <w:t>(</w:t>
            </w:r>
            <w:r>
              <w:rPr>
                <w:lang w:val="uk-UA"/>
              </w:rPr>
              <w:t>М</w:t>
            </w:r>
            <w:r w:rsidRPr="001B77D5">
              <w:rPr>
                <w:lang w:val="uk-UA"/>
              </w:rPr>
              <w:t>оже бути структурованим</w:t>
            </w:r>
            <w:r>
              <w:rPr>
                <w:lang w:val="uk-UA"/>
              </w:rPr>
              <w:t>, від загальних завдань до деталізації конкретної дії</w:t>
            </w:r>
            <w:r w:rsidRPr="001B77D5">
              <w:rPr>
                <w:lang w:val="uk-UA"/>
              </w:rPr>
              <w:t>)</w:t>
            </w:r>
          </w:p>
          <w:p w14:paraId="153B023C" w14:textId="77777777" w:rsidR="001B77D5" w:rsidRDefault="001B77D5" w:rsidP="001B77D5">
            <w:pPr>
              <w:rPr>
                <w:lang w:val="uk-UA"/>
              </w:rPr>
            </w:pPr>
          </w:p>
          <w:p w14:paraId="2B38B141" w14:textId="0BA88108" w:rsidR="00993290" w:rsidRPr="00993290" w:rsidRDefault="00993290" w:rsidP="00993290">
            <w:pPr>
              <w:jc w:val="center"/>
              <w:rPr>
                <w:lang w:val="uk-UA"/>
              </w:rPr>
            </w:pPr>
          </w:p>
        </w:tc>
        <w:tc>
          <w:tcPr>
            <w:tcW w:w="3519" w:type="dxa"/>
          </w:tcPr>
          <w:p w14:paraId="16D73E24" w14:textId="77777777" w:rsidR="001B77D5" w:rsidRDefault="001B77D5" w:rsidP="00551F7E">
            <w:pPr>
              <w:pStyle w:val="a4"/>
              <w:numPr>
                <w:ilvl w:val="0"/>
                <w:numId w:val="2"/>
              </w:numPr>
              <w:ind w:left="157" w:hanging="157"/>
            </w:pPr>
            <w:r>
              <w:t xml:space="preserve">Використання </w:t>
            </w:r>
            <w:proofErr w:type="spellStart"/>
            <w:r>
              <w:t>чеклістів</w:t>
            </w:r>
            <w:proofErr w:type="spellEnd"/>
            <w:r>
              <w:t xml:space="preserve"> </w:t>
            </w:r>
            <w:proofErr w:type="spellStart"/>
            <w:r>
              <w:t>сприяє</w:t>
            </w:r>
            <w:proofErr w:type="spellEnd"/>
            <w:r>
              <w:t xml:space="preserve"> </w:t>
            </w:r>
            <w:proofErr w:type="spellStart"/>
            <w:r>
              <w:t>структуруванню</w:t>
            </w:r>
            <w:proofErr w:type="spellEnd"/>
            <w:r>
              <w:t xml:space="preserve"> інформації у </w:t>
            </w:r>
            <w:proofErr w:type="spellStart"/>
            <w:r>
              <w:t>співробітника</w:t>
            </w:r>
            <w:proofErr w:type="spellEnd"/>
            <w:r>
              <w:t>.</w:t>
            </w:r>
          </w:p>
          <w:p w14:paraId="5A7796AF" w14:textId="77777777" w:rsidR="001B77D5" w:rsidRDefault="001B77D5" w:rsidP="00551F7E">
            <w:pPr>
              <w:pStyle w:val="a4"/>
              <w:numPr>
                <w:ilvl w:val="0"/>
                <w:numId w:val="2"/>
              </w:numPr>
              <w:ind w:left="157" w:hanging="157"/>
            </w:pPr>
            <w:r>
              <w:t xml:space="preserve">При правильному </w:t>
            </w:r>
            <w:proofErr w:type="spellStart"/>
            <w:r>
              <w:t>записі</w:t>
            </w:r>
            <w:proofErr w:type="spellEnd"/>
            <w:r>
              <w:t xml:space="preserve"> необхідних </w:t>
            </w:r>
            <w:proofErr w:type="spellStart"/>
            <w:r>
              <w:t>дій</w:t>
            </w:r>
            <w:proofErr w:type="spellEnd"/>
            <w:r>
              <w:t xml:space="preserve"> у </w:t>
            </w:r>
            <w:proofErr w:type="spellStart"/>
            <w:r>
              <w:t>співробітника</w:t>
            </w:r>
            <w:proofErr w:type="spellEnd"/>
            <w:r>
              <w:t xml:space="preserve"> </w:t>
            </w:r>
            <w:proofErr w:type="spellStart"/>
            <w:r>
              <w:t>з'являється</w:t>
            </w:r>
            <w:proofErr w:type="spellEnd"/>
            <w:r>
              <w:t xml:space="preserve"> </w:t>
            </w:r>
            <w:proofErr w:type="spellStart"/>
            <w:r>
              <w:t>однозначне</w:t>
            </w:r>
            <w:proofErr w:type="spellEnd"/>
            <w:r>
              <w:t xml:space="preserve"> </w:t>
            </w:r>
            <w:proofErr w:type="spellStart"/>
            <w:r>
              <w:t>розуміння</w:t>
            </w:r>
            <w:proofErr w:type="spellEnd"/>
            <w:r>
              <w:t xml:space="preserve"> </w:t>
            </w:r>
            <w:proofErr w:type="spellStart"/>
            <w:r>
              <w:t>завдань</w:t>
            </w:r>
            <w:proofErr w:type="spellEnd"/>
            <w:r>
              <w:t xml:space="preserve">. </w:t>
            </w: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сприяє</w:t>
            </w:r>
            <w:proofErr w:type="spellEnd"/>
            <w:r>
              <w:t xml:space="preserve"> </w:t>
            </w:r>
            <w:proofErr w:type="spellStart"/>
            <w:r>
              <w:t>підвищенню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навчання</w:t>
            </w:r>
            <w:proofErr w:type="spellEnd"/>
            <w:r>
              <w:t xml:space="preserve"> </w:t>
            </w:r>
            <w:proofErr w:type="spellStart"/>
            <w:r>
              <w:t>нових</w:t>
            </w:r>
            <w:proofErr w:type="spellEnd"/>
            <w:r>
              <w:t xml:space="preserve"> </w:t>
            </w:r>
            <w:proofErr w:type="spellStart"/>
            <w:r>
              <w:t>співробітників</w:t>
            </w:r>
            <w:proofErr w:type="spellEnd"/>
            <w:r>
              <w:t>.</w:t>
            </w:r>
          </w:p>
          <w:p w14:paraId="38DCACD6" w14:textId="77777777" w:rsidR="001B77D5" w:rsidRDefault="001B77D5" w:rsidP="00551F7E">
            <w:pPr>
              <w:pStyle w:val="a4"/>
              <w:numPr>
                <w:ilvl w:val="0"/>
                <w:numId w:val="2"/>
              </w:numPr>
              <w:ind w:left="157" w:hanging="157"/>
            </w:pPr>
            <w:proofErr w:type="spellStart"/>
            <w:r>
              <w:t>Чеклісти</w:t>
            </w:r>
            <w:proofErr w:type="spellEnd"/>
            <w:r>
              <w:t xml:space="preserve"> </w:t>
            </w:r>
            <w:proofErr w:type="spellStart"/>
            <w:r>
              <w:t>допомагають</w:t>
            </w:r>
            <w:proofErr w:type="spellEnd"/>
            <w:r>
              <w:t xml:space="preserve"> </w:t>
            </w:r>
            <w:proofErr w:type="spellStart"/>
            <w:r>
              <w:t>уникнути</w:t>
            </w:r>
            <w:proofErr w:type="spellEnd"/>
            <w:r>
              <w:t xml:space="preserve"> </w:t>
            </w:r>
            <w:proofErr w:type="spellStart"/>
            <w:r>
              <w:t>невизначеності</w:t>
            </w:r>
            <w:proofErr w:type="spellEnd"/>
            <w:r>
              <w:t xml:space="preserve"> та </w:t>
            </w:r>
            <w:proofErr w:type="spellStart"/>
            <w:r>
              <w:t>помилок</w:t>
            </w:r>
            <w:proofErr w:type="spellEnd"/>
            <w:r>
              <w:t xml:space="preserve">, що </w:t>
            </w:r>
            <w:proofErr w:type="spellStart"/>
            <w:r>
              <w:t>пов'язані</w:t>
            </w:r>
            <w:proofErr w:type="spellEnd"/>
            <w:r>
              <w:t xml:space="preserve"> з </w:t>
            </w:r>
            <w:proofErr w:type="spellStart"/>
            <w:r>
              <w:t>людським</w:t>
            </w:r>
            <w:proofErr w:type="spellEnd"/>
            <w:r>
              <w:t xml:space="preserve"> фактором. </w:t>
            </w:r>
            <w:proofErr w:type="spellStart"/>
            <w:r>
              <w:t>Збільшується</w:t>
            </w:r>
            <w:proofErr w:type="spellEnd"/>
            <w:r>
              <w:t xml:space="preserve"> </w:t>
            </w:r>
            <w:proofErr w:type="spellStart"/>
            <w:r>
              <w:t>покриття</w:t>
            </w:r>
            <w:proofErr w:type="spellEnd"/>
            <w:r>
              <w:t xml:space="preserve"> тестами програмного продукту.</w:t>
            </w:r>
          </w:p>
          <w:p w14:paraId="04DF71DA" w14:textId="77777777" w:rsidR="001B77D5" w:rsidRDefault="001B77D5" w:rsidP="00551F7E">
            <w:pPr>
              <w:pStyle w:val="a4"/>
              <w:numPr>
                <w:ilvl w:val="0"/>
                <w:numId w:val="2"/>
              </w:numPr>
              <w:ind w:left="157" w:hanging="157"/>
            </w:pPr>
            <w:proofErr w:type="spellStart"/>
            <w:r>
              <w:t>Підвищується</w:t>
            </w:r>
            <w:proofErr w:type="spellEnd"/>
            <w:r>
              <w:t xml:space="preserve"> </w:t>
            </w:r>
            <w:proofErr w:type="spellStart"/>
            <w:r>
              <w:t>ступінь</w:t>
            </w:r>
            <w:proofErr w:type="spellEnd"/>
            <w:r>
              <w:t xml:space="preserve"> </w:t>
            </w:r>
            <w:proofErr w:type="spellStart"/>
            <w:r>
              <w:t>взаємозамінності</w:t>
            </w:r>
            <w:proofErr w:type="spellEnd"/>
            <w:r>
              <w:t xml:space="preserve"> </w:t>
            </w:r>
            <w:proofErr w:type="spellStart"/>
            <w:r>
              <w:t>співробітників</w:t>
            </w:r>
            <w:proofErr w:type="spellEnd"/>
            <w:r>
              <w:t>.</w:t>
            </w:r>
          </w:p>
          <w:p w14:paraId="38F4C835" w14:textId="0B1F5F16" w:rsidR="00993290" w:rsidRDefault="001B77D5" w:rsidP="00551F7E">
            <w:pPr>
              <w:pStyle w:val="a4"/>
              <w:numPr>
                <w:ilvl w:val="0"/>
                <w:numId w:val="2"/>
              </w:numPr>
              <w:ind w:left="157" w:hanging="157"/>
            </w:pPr>
            <w:proofErr w:type="spellStart"/>
            <w:r>
              <w:t>Економія</w:t>
            </w:r>
            <w:proofErr w:type="spellEnd"/>
            <w:r>
              <w:t xml:space="preserve"> </w:t>
            </w:r>
            <w:proofErr w:type="spellStart"/>
            <w:r>
              <w:t>робочого</w:t>
            </w:r>
            <w:proofErr w:type="spellEnd"/>
            <w:r>
              <w:t xml:space="preserve"> часу. Написавши </w:t>
            </w:r>
            <w:proofErr w:type="spellStart"/>
            <w:r>
              <w:t>чекліст</w:t>
            </w:r>
            <w:proofErr w:type="spellEnd"/>
            <w:r>
              <w:t xml:space="preserve"> одного разу, </w:t>
            </w:r>
            <w:proofErr w:type="spellStart"/>
            <w:r>
              <w:t>його</w:t>
            </w:r>
            <w:proofErr w:type="spellEnd"/>
            <w:r>
              <w:t xml:space="preserve"> </w:t>
            </w:r>
            <w:proofErr w:type="spellStart"/>
            <w:r>
              <w:t>можна</w:t>
            </w:r>
            <w:proofErr w:type="spellEnd"/>
            <w:r>
              <w:t xml:space="preserve"> </w:t>
            </w:r>
            <w:proofErr w:type="spellStart"/>
            <w:r>
              <w:t>використовувати</w:t>
            </w:r>
            <w:proofErr w:type="spellEnd"/>
            <w:r>
              <w:t xml:space="preserve"> повторно, з </w:t>
            </w:r>
            <w:proofErr w:type="spellStart"/>
            <w:r>
              <w:t>огляду</w:t>
            </w:r>
            <w:proofErr w:type="spellEnd"/>
            <w:r>
              <w:t xml:space="preserve"> на </w:t>
            </w:r>
            <w:proofErr w:type="spellStart"/>
            <w:r>
              <w:t>актуальність</w:t>
            </w:r>
            <w:proofErr w:type="spellEnd"/>
            <w:r>
              <w:t xml:space="preserve"> інформації.</w:t>
            </w:r>
          </w:p>
        </w:tc>
        <w:tc>
          <w:tcPr>
            <w:tcW w:w="3544" w:type="dxa"/>
          </w:tcPr>
          <w:p w14:paraId="61AD66F7" w14:textId="2F143D12" w:rsidR="00993290" w:rsidRPr="00551F7E" w:rsidRDefault="00551F7E" w:rsidP="00551F7E">
            <w:pPr>
              <w:pStyle w:val="a4"/>
              <w:numPr>
                <w:ilvl w:val="0"/>
                <w:numId w:val="2"/>
              </w:numPr>
              <w:ind w:left="184" w:hanging="184"/>
              <w:rPr>
                <w:lang w:val="uk-UA"/>
              </w:rPr>
            </w:pPr>
            <w:proofErr w:type="spellStart"/>
            <w:r w:rsidRPr="00551F7E">
              <w:t>Обмежений</w:t>
            </w:r>
            <w:proofErr w:type="spellEnd"/>
            <w:r w:rsidRPr="00551F7E">
              <w:t xml:space="preserve"> </w:t>
            </w:r>
            <w:proofErr w:type="gramStart"/>
            <w:r w:rsidRPr="00551F7E">
              <w:t>контекст</w:t>
            </w:r>
            <w:r w:rsidRPr="00551F7E">
              <w:rPr>
                <w:lang w:val="uk-UA"/>
              </w:rPr>
              <w:t>(</w:t>
            </w:r>
            <w:proofErr w:type="gramEnd"/>
            <w:r w:rsidRPr="00551F7E">
              <w:rPr>
                <w:lang w:val="uk-UA"/>
              </w:rPr>
              <w:t>Чек-лист може не забезпечувати огляду або розуміння складних проблем або завдань</w:t>
            </w:r>
            <w:r w:rsidRPr="00551F7E">
              <w:rPr>
                <w:lang w:val="uk-UA"/>
              </w:rPr>
              <w:t>)</w:t>
            </w:r>
          </w:p>
          <w:p w14:paraId="2CAB93DA" w14:textId="45D31F35" w:rsidR="00551F7E" w:rsidRPr="00551F7E" w:rsidRDefault="00551F7E" w:rsidP="00551F7E">
            <w:pPr>
              <w:pStyle w:val="a4"/>
              <w:numPr>
                <w:ilvl w:val="0"/>
                <w:numId w:val="2"/>
              </w:numPr>
              <w:ind w:left="184" w:hanging="184"/>
              <w:rPr>
                <w:lang w:val="uk-UA"/>
              </w:rPr>
            </w:pPr>
            <w:r w:rsidRPr="00551F7E">
              <w:rPr>
                <w:lang w:val="uk-UA"/>
              </w:rPr>
              <w:t>Створення та підтримка</w:t>
            </w:r>
            <w:r w:rsidRPr="00551F7E">
              <w:rPr>
                <w:lang w:val="uk-UA"/>
              </w:rPr>
              <w:t>(</w:t>
            </w:r>
            <w:r w:rsidRPr="00551F7E">
              <w:rPr>
                <w:lang w:val="uk-UA"/>
              </w:rPr>
              <w:t xml:space="preserve">Розробка та підтримка чек-листів може бути </w:t>
            </w:r>
            <w:proofErr w:type="spellStart"/>
            <w:r w:rsidRPr="00551F7E">
              <w:rPr>
                <w:lang w:val="uk-UA"/>
              </w:rPr>
              <w:t>часомістким</w:t>
            </w:r>
            <w:proofErr w:type="spellEnd"/>
            <w:r w:rsidRPr="00551F7E">
              <w:rPr>
                <w:lang w:val="uk-UA"/>
              </w:rPr>
              <w:t xml:space="preserve"> процесом, особливо в ситуаціях, коли необхідно часто оновлювати документ</w:t>
            </w:r>
            <w:r w:rsidRPr="00551F7E">
              <w:rPr>
                <w:lang w:val="uk-UA"/>
              </w:rPr>
              <w:t>)</w:t>
            </w:r>
          </w:p>
          <w:p w14:paraId="04ACD5F4" w14:textId="5C9536C4" w:rsidR="00551F7E" w:rsidRPr="00551F7E" w:rsidRDefault="00551F7E" w:rsidP="00551F7E">
            <w:pPr>
              <w:pStyle w:val="a4"/>
              <w:numPr>
                <w:ilvl w:val="0"/>
                <w:numId w:val="2"/>
              </w:numPr>
              <w:ind w:left="184" w:hanging="184"/>
              <w:rPr>
                <w:lang w:val="uk-UA"/>
              </w:rPr>
            </w:pPr>
            <w:r w:rsidRPr="00551F7E">
              <w:rPr>
                <w:lang w:val="uk-UA"/>
              </w:rPr>
              <w:t>Недостатня гнучкість</w:t>
            </w:r>
            <w:r w:rsidRPr="00551F7E">
              <w:rPr>
                <w:lang w:val="uk-UA"/>
              </w:rPr>
              <w:t>(</w:t>
            </w:r>
            <w:r w:rsidRPr="00551F7E">
              <w:rPr>
                <w:lang w:val="uk-UA"/>
              </w:rPr>
              <w:t>Деякі завдання або ситуації можуть вимагати більше креативного підходу або нестандартного контролю</w:t>
            </w:r>
            <w:r w:rsidRPr="00551F7E">
              <w:rPr>
                <w:lang w:val="uk-UA"/>
              </w:rPr>
              <w:t>)</w:t>
            </w:r>
          </w:p>
          <w:p w14:paraId="7F4D902C" w14:textId="389260D8" w:rsidR="00551F7E" w:rsidRPr="00551F7E" w:rsidRDefault="00551F7E" w:rsidP="00551F7E">
            <w:pPr>
              <w:pStyle w:val="a4"/>
              <w:numPr>
                <w:ilvl w:val="0"/>
                <w:numId w:val="2"/>
              </w:numPr>
              <w:ind w:left="184" w:hanging="184"/>
              <w:rPr>
                <w:lang w:val="uk-UA"/>
              </w:rPr>
            </w:pPr>
            <w:r w:rsidRPr="00551F7E">
              <w:rPr>
                <w:lang w:val="uk-UA"/>
              </w:rPr>
              <w:t>Загальність</w:t>
            </w:r>
            <w:r w:rsidRPr="00551F7E">
              <w:rPr>
                <w:lang w:val="uk-UA"/>
              </w:rPr>
              <w:t>(</w:t>
            </w:r>
            <w:r w:rsidRPr="00551F7E">
              <w:rPr>
                <w:lang w:val="uk-UA"/>
              </w:rPr>
              <w:t>Універсальні чек-листи можуть бути менш ефективними для вирішення специфічних</w:t>
            </w:r>
            <w:r w:rsidRPr="00551F7E">
              <w:rPr>
                <w:lang w:val="uk-UA"/>
              </w:rPr>
              <w:t xml:space="preserve"> завдань)</w:t>
            </w:r>
          </w:p>
          <w:p w14:paraId="21B15892" w14:textId="714BAD8B" w:rsidR="00551F7E" w:rsidRPr="00551F7E" w:rsidRDefault="00551F7E" w:rsidP="00993290">
            <w:pPr>
              <w:jc w:val="center"/>
              <w:rPr>
                <w:lang w:val="uk-UA"/>
              </w:rPr>
            </w:pPr>
          </w:p>
        </w:tc>
      </w:tr>
      <w:tr w:rsidR="00993290" w14:paraId="7855E798" w14:textId="77777777" w:rsidTr="00551F7E">
        <w:tc>
          <w:tcPr>
            <w:tcW w:w="1737" w:type="dxa"/>
          </w:tcPr>
          <w:p w14:paraId="25AA356D" w14:textId="46525458" w:rsidR="00993290" w:rsidRPr="00993290" w:rsidRDefault="00993290" w:rsidP="009932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Тест-кейс</w:t>
            </w:r>
          </w:p>
        </w:tc>
        <w:tc>
          <w:tcPr>
            <w:tcW w:w="447" w:type="dxa"/>
          </w:tcPr>
          <w:p w14:paraId="0DD0534B" w14:textId="1BF014E5" w:rsidR="00993290" w:rsidRPr="00993290" w:rsidRDefault="00993290" w:rsidP="009932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378" w:type="dxa"/>
          </w:tcPr>
          <w:p w14:paraId="315C0CE9" w14:textId="77777777" w:rsidR="00993290" w:rsidRDefault="001B77D5" w:rsidP="001B77D5">
            <w:pPr>
              <w:rPr>
                <w:lang w:val="uk-UA"/>
              </w:rPr>
            </w:pPr>
            <w:r w:rsidRPr="001B77D5">
              <w:rPr>
                <w:b/>
                <w:bCs/>
                <w:lang w:val="uk-UA"/>
              </w:rPr>
              <w:t>І</w:t>
            </w:r>
            <w:r w:rsidRPr="001B77D5">
              <w:rPr>
                <w:b/>
                <w:bCs/>
                <w:lang w:val="uk-UA"/>
              </w:rPr>
              <w:t>дентифікатор</w:t>
            </w:r>
            <w:r>
              <w:rPr>
                <w:lang w:val="uk-UA"/>
              </w:rPr>
              <w:t>(Т</w:t>
            </w:r>
            <w:r w:rsidRPr="001B77D5">
              <w:rPr>
                <w:lang w:val="uk-UA"/>
              </w:rPr>
              <w:t>ест-кейс має унікальний номер або ідентифікатор для відстеження</w:t>
            </w:r>
            <w:r>
              <w:rPr>
                <w:lang w:val="uk-UA"/>
              </w:rPr>
              <w:t>)</w:t>
            </w:r>
          </w:p>
          <w:p w14:paraId="2E335222" w14:textId="77777777" w:rsidR="001B77D5" w:rsidRDefault="001B77D5" w:rsidP="001B77D5">
            <w:pPr>
              <w:rPr>
                <w:lang w:val="uk-UA"/>
              </w:rPr>
            </w:pPr>
            <w:r w:rsidRPr="001B77D5">
              <w:rPr>
                <w:b/>
                <w:bCs/>
                <w:lang w:val="uk-UA"/>
              </w:rPr>
              <w:t>Опис</w:t>
            </w:r>
            <w:r>
              <w:rPr>
                <w:lang w:val="uk-UA"/>
              </w:rPr>
              <w:t>(</w:t>
            </w:r>
            <w:r w:rsidRPr="001B77D5">
              <w:rPr>
                <w:lang w:val="uk-UA"/>
              </w:rPr>
              <w:t xml:space="preserve">Короткий опис змісту тест-кейсу, його </w:t>
            </w:r>
            <w:r>
              <w:rPr>
                <w:lang w:val="uk-UA"/>
              </w:rPr>
              <w:t>цілей і мети)</w:t>
            </w:r>
          </w:p>
          <w:p w14:paraId="17193212" w14:textId="77777777" w:rsidR="001B77D5" w:rsidRDefault="001B77D5" w:rsidP="001B77D5">
            <w:pPr>
              <w:rPr>
                <w:lang w:val="uk-UA"/>
              </w:rPr>
            </w:pPr>
            <w:r w:rsidRPr="001B77D5">
              <w:rPr>
                <w:b/>
                <w:bCs/>
                <w:lang w:val="uk-UA"/>
              </w:rPr>
              <w:t>Кроки</w:t>
            </w:r>
            <w:r>
              <w:rPr>
                <w:lang w:val="uk-UA"/>
              </w:rPr>
              <w:t>(</w:t>
            </w:r>
            <w:r w:rsidRPr="001B77D5">
              <w:rPr>
                <w:lang w:val="uk-UA"/>
              </w:rPr>
              <w:t xml:space="preserve">Кожен крок має бути </w:t>
            </w:r>
            <w:r>
              <w:rPr>
                <w:lang w:val="uk-UA"/>
              </w:rPr>
              <w:t>однозначним</w:t>
            </w:r>
            <w:r w:rsidRPr="001B77D5">
              <w:rPr>
                <w:lang w:val="uk-UA"/>
              </w:rPr>
              <w:t xml:space="preserve"> і детально описаним</w:t>
            </w:r>
            <w:r>
              <w:rPr>
                <w:lang w:val="uk-UA"/>
              </w:rPr>
              <w:t>)</w:t>
            </w:r>
          </w:p>
          <w:p w14:paraId="2CEFC3C4" w14:textId="77777777" w:rsidR="001B77D5" w:rsidRPr="001B77D5" w:rsidRDefault="001B77D5" w:rsidP="001B77D5">
            <w:pPr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Очікуваний результат</w:t>
            </w:r>
          </w:p>
          <w:p w14:paraId="4F2FBD84" w14:textId="77777777" w:rsidR="001B77D5" w:rsidRPr="001B77D5" w:rsidRDefault="001B77D5" w:rsidP="001B77D5">
            <w:pPr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Фактичний результат</w:t>
            </w:r>
          </w:p>
          <w:p w14:paraId="4BE28730" w14:textId="77777777" w:rsidR="001B77D5" w:rsidRPr="001B77D5" w:rsidRDefault="001B77D5" w:rsidP="001B77D5">
            <w:pPr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Статус</w:t>
            </w:r>
          </w:p>
          <w:p w14:paraId="0C181CAC" w14:textId="33C2D238" w:rsidR="001B77D5" w:rsidRPr="001B77D5" w:rsidRDefault="001B77D5" w:rsidP="001B77D5">
            <w:pPr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Пріоритет</w:t>
            </w:r>
          </w:p>
        </w:tc>
        <w:tc>
          <w:tcPr>
            <w:tcW w:w="3519" w:type="dxa"/>
          </w:tcPr>
          <w:p w14:paraId="21F3AAE1" w14:textId="1D35B907" w:rsidR="00993290" w:rsidRPr="00551F7E" w:rsidRDefault="00551F7E" w:rsidP="00551F7E">
            <w:pPr>
              <w:pStyle w:val="a4"/>
              <w:numPr>
                <w:ilvl w:val="0"/>
                <w:numId w:val="3"/>
              </w:numPr>
              <w:ind w:left="157" w:hanging="142"/>
              <w:rPr>
                <w:lang w:val="uk-UA"/>
              </w:rPr>
            </w:pPr>
            <w:proofErr w:type="spellStart"/>
            <w:r w:rsidRPr="00551F7E">
              <w:t>Документація</w:t>
            </w:r>
            <w:proofErr w:type="spellEnd"/>
            <w:r w:rsidRPr="00551F7E">
              <w:t xml:space="preserve"> </w:t>
            </w:r>
            <w:proofErr w:type="gramStart"/>
            <w:r w:rsidRPr="00551F7E">
              <w:t>вимог</w:t>
            </w:r>
            <w:r w:rsidRPr="00551F7E">
              <w:rPr>
                <w:lang w:val="uk-UA"/>
              </w:rPr>
              <w:t>(</w:t>
            </w:r>
            <w:proofErr w:type="gramEnd"/>
            <w:r w:rsidRPr="00551F7E">
              <w:rPr>
                <w:lang w:val="uk-UA"/>
              </w:rPr>
              <w:t xml:space="preserve">Допомагає </w:t>
            </w:r>
            <w:r w:rsidRPr="00551F7E">
              <w:rPr>
                <w:lang w:val="uk-UA"/>
              </w:rPr>
              <w:t>перевірити, чи відповідає програма заданим специфікаціям і вимогам</w:t>
            </w:r>
            <w:r w:rsidRPr="00551F7E">
              <w:rPr>
                <w:lang w:val="uk-UA"/>
              </w:rPr>
              <w:t>)</w:t>
            </w:r>
          </w:p>
          <w:p w14:paraId="0C24E01E" w14:textId="454C8F41" w:rsidR="00551F7E" w:rsidRPr="00551F7E" w:rsidRDefault="00551F7E" w:rsidP="00551F7E">
            <w:pPr>
              <w:pStyle w:val="a4"/>
              <w:numPr>
                <w:ilvl w:val="0"/>
                <w:numId w:val="3"/>
              </w:numPr>
              <w:ind w:left="157" w:hanging="142"/>
              <w:rPr>
                <w:lang w:val="uk-UA"/>
              </w:rPr>
            </w:pPr>
            <w:r w:rsidRPr="00551F7E">
              <w:rPr>
                <w:lang w:val="uk-UA"/>
              </w:rPr>
              <w:t>Ефективність і повторюваність</w:t>
            </w:r>
            <w:r w:rsidRPr="00551F7E">
              <w:rPr>
                <w:lang w:val="uk-UA"/>
              </w:rPr>
              <w:t>(</w:t>
            </w:r>
            <w:r w:rsidRPr="00551F7E">
              <w:rPr>
                <w:lang w:val="uk-UA"/>
              </w:rPr>
              <w:t>дозволяє ефективно і повторювано виконувати тестові сценарії</w:t>
            </w:r>
            <w:r w:rsidRPr="00551F7E">
              <w:rPr>
                <w:lang w:val="uk-UA"/>
              </w:rPr>
              <w:t>, що дозволяє найти та виправити дефект на ранніх стадіях розробки)</w:t>
            </w:r>
          </w:p>
          <w:p w14:paraId="09BF892C" w14:textId="1EFC9B4B" w:rsidR="00551F7E" w:rsidRPr="00551F7E" w:rsidRDefault="00551F7E" w:rsidP="00551F7E">
            <w:pPr>
              <w:pStyle w:val="a4"/>
              <w:numPr>
                <w:ilvl w:val="0"/>
                <w:numId w:val="3"/>
              </w:numPr>
              <w:ind w:left="157" w:hanging="142"/>
              <w:rPr>
                <w:lang w:val="uk-UA"/>
              </w:rPr>
            </w:pPr>
            <w:r w:rsidRPr="00551F7E">
              <w:rPr>
                <w:lang w:val="uk-UA"/>
              </w:rPr>
              <w:t>Систематичне тестування</w:t>
            </w:r>
            <w:r w:rsidRPr="00551F7E">
              <w:rPr>
                <w:lang w:val="uk-UA"/>
              </w:rPr>
              <w:t xml:space="preserve">(Це </w:t>
            </w:r>
            <w:r w:rsidRPr="00551F7E">
              <w:rPr>
                <w:lang w:val="uk-UA"/>
              </w:rPr>
              <w:t>дозволя</w:t>
            </w:r>
            <w:r w:rsidRPr="00551F7E">
              <w:rPr>
                <w:lang w:val="uk-UA"/>
              </w:rPr>
              <w:t>є</w:t>
            </w:r>
            <w:r w:rsidRPr="00551F7E">
              <w:rPr>
                <w:lang w:val="uk-UA"/>
              </w:rPr>
              <w:t xml:space="preserve"> покрити всі основні функції та можливі сценарії взаємодії з програмою</w:t>
            </w:r>
            <w:r w:rsidRPr="00551F7E">
              <w:rPr>
                <w:lang w:val="uk-UA"/>
              </w:rPr>
              <w:t>)</w:t>
            </w:r>
          </w:p>
          <w:p w14:paraId="3AB8D80E" w14:textId="0B8502A6" w:rsidR="00551F7E" w:rsidRPr="00551F7E" w:rsidRDefault="00551F7E" w:rsidP="00551F7E">
            <w:pPr>
              <w:pStyle w:val="a4"/>
              <w:numPr>
                <w:ilvl w:val="0"/>
                <w:numId w:val="3"/>
              </w:numPr>
              <w:ind w:left="157" w:hanging="142"/>
              <w:rPr>
                <w:lang w:val="uk-UA"/>
              </w:rPr>
            </w:pPr>
            <w:r w:rsidRPr="00551F7E">
              <w:rPr>
                <w:lang w:val="uk-UA"/>
              </w:rPr>
              <w:t>Можливість автоматизації</w:t>
            </w:r>
            <w:r w:rsidRPr="00551F7E">
              <w:rPr>
                <w:lang w:val="uk-UA"/>
              </w:rPr>
              <w:t>(М</w:t>
            </w:r>
            <w:r w:rsidRPr="00551F7E">
              <w:rPr>
                <w:lang w:val="uk-UA"/>
              </w:rPr>
              <w:t xml:space="preserve">ожуть бути автоматизовані, що збільшує продуктивність тестування та зменшує ризик помилок людського </w:t>
            </w:r>
            <w:proofErr w:type="spellStart"/>
            <w:r w:rsidRPr="00551F7E">
              <w:rPr>
                <w:lang w:val="uk-UA"/>
              </w:rPr>
              <w:t>фактора</w:t>
            </w:r>
            <w:proofErr w:type="spellEnd"/>
            <w:r w:rsidRPr="00551F7E">
              <w:rPr>
                <w:lang w:val="uk-UA"/>
              </w:rPr>
              <w:t>)</w:t>
            </w:r>
          </w:p>
          <w:p w14:paraId="62E6907D" w14:textId="77777777" w:rsidR="00551F7E" w:rsidRDefault="00551F7E" w:rsidP="00551F7E">
            <w:pPr>
              <w:pStyle w:val="a4"/>
              <w:numPr>
                <w:ilvl w:val="0"/>
                <w:numId w:val="3"/>
              </w:numPr>
              <w:ind w:left="157" w:hanging="142"/>
              <w:rPr>
                <w:lang w:val="uk-UA"/>
              </w:rPr>
            </w:pPr>
            <w:r w:rsidRPr="00551F7E">
              <w:rPr>
                <w:lang w:val="uk-UA"/>
              </w:rPr>
              <w:t>Відстеження прогресу</w:t>
            </w:r>
            <w:r w:rsidRPr="00551F7E">
              <w:rPr>
                <w:lang w:val="uk-UA"/>
              </w:rPr>
              <w:t>(</w:t>
            </w:r>
            <w:r w:rsidRPr="00551F7E">
              <w:rPr>
                <w:lang w:val="uk-UA"/>
              </w:rPr>
              <w:t>можна відстежувати прогрес тестування і оцінювати, скільки тестових сценаріїв залишилося виконати</w:t>
            </w:r>
            <w:r w:rsidRPr="00551F7E">
              <w:rPr>
                <w:lang w:val="uk-UA"/>
              </w:rPr>
              <w:t>)</w:t>
            </w:r>
          </w:p>
          <w:p w14:paraId="14109D59" w14:textId="6B9FD417" w:rsidR="00551F7E" w:rsidRPr="00551F7E" w:rsidRDefault="00551F7E" w:rsidP="00551F7E">
            <w:pPr>
              <w:pStyle w:val="a4"/>
              <w:numPr>
                <w:ilvl w:val="0"/>
                <w:numId w:val="3"/>
              </w:numPr>
              <w:ind w:left="157" w:hanging="142"/>
              <w:rPr>
                <w:lang w:val="uk-UA"/>
              </w:rPr>
            </w:pPr>
            <w:r w:rsidRPr="00551F7E">
              <w:rPr>
                <w:lang w:val="uk-UA"/>
              </w:rPr>
              <w:t>Точне відтворення проблем</w:t>
            </w:r>
            <w:r>
              <w:rPr>
                <w:lang w:val="uk-UA"/>
              </w:rPr>
              <w:t>(Тест кейс</w:t>
            </w:r>
            <w:r w:rsidRPr="00551F7E">
              <w:rPr>
                <w:lang w:val="uk-UA"/>
              </w:rPr>
              <w:t xml:space="preserve"> можна використовувати для точного відтворення проблеми після виправлення</w:t>
            </w:r>
            <w:r>
              <w:rPr>
                <w:lang w:val="uk-UA"/>
              </w:rPr>
              <w:t>)</w:t>
            </w:r>
          </w:p>
        </w:tc>
        <w:tc>
          <w:tcPr>
            <w:tcW w:w="3544" w:type="dxa"/>
          </w:tcPr>
          <w:p w14:paraId="73D56204" w14:textId="659AD250" w:rsidR="00993290" w:rsidRPr="002C65B6" w:rsidRDefault="00551F7E" w:rsidP="002C65B6">
            <w:pPr>
              <w:pStyle w:val="a4"/>
              <w:numPr>
                <w:ilvl w:val="0"/>
                <w:numId w:val="3"/>
              </w:numPr>
              <w:ind w:left="175" w:hanging="141"/>
              <w:rPr>
                <w:lang w:val="uk-UA"/>
              </w:rPr>
            </w:pPr>
            <w:proofErr w:type="spellStart"/>
            <w:r w:rsidRPr="00551F7E">
              <w:t>Часові</w:t>
            </w:r>
            <w:proofErr w:type="spellEnd"/>
            <w:r w:rsidRPr="00551F7E">
              <w:t xml:space="preserve"> та </w:t>
            </w:r>
            <w:proofErr w:type="spellStart"/>
            <w:r w:rsidRPr="00551F7E">
              <w:t>ресурсні</w:t>
            </w:r>
            <w:proofErr w:type="spellEnd"/>
            <w:r w:rsidRPr="00551F7E">
              <w:t xml:space="preserve"> </w:t>
            </w:r>
            <w:proofErr w:type="spellStart"/>
            <w:proofErr w:type="gramStart"/>
            <w:r w:rsidRPr="00551F7E">
              <w:t>затрати</w:t>
            </w:r>
            <w:proofErr w:type="spellEnd"/>
            <w:r w:rsidRPr="002C65B6">
              <w:rPr>
                <w:lang w:val="uk-UA"/>
              </w:rPr>
              <w:t>(</w:t>
            </w:r>
            <w:proofErr w:type="gramEnd"/>
            <w:r w:rsidR="002C65B6" w:rsidRPr="002C65B6">
              <w:rPr>
                <w:lang w:val="uk-UA"/>
              </w:rPr>
              <w:t>Створення та підтримка великої кількості тест-кейсів може займати багато часу та ресурсів</w:t>
            </w:r>
            <w:r w:rsidRPr="002C65B6">
              <w:rPr>
                <w:lang w:val="uk-UA"/>
              </w:rPr>
              <w:t>)</w:t>
            </w:r>
          </w:p>
          <w:p w14:paraId="0E0747E4" w14:textId="520691DA" w:rsidR="00551F7E" w:rsidRPr="002C65B6" w:rsidRDefault="00551F7E" w:rsidP="002C65B6">
            <w:pPr>
              <w:pStyle w:val="a4"/>
              <w:numPr>
                <w:ilvl w:val="0"/>
                <w:numId w:val="3"/>
              </w:numPr>
              <w:ind w:left="175" w:hanging="141"/>
              <w:rPr>
                <w:lang w:val="uk-UA"/>
              </w:rPr>
            </w:pPr>
            <w:r w:rsidRPr="002C65B6">
              <w:rPr>
                <w:lang w:val="uk-UA"/>
              </w:rPr>
              <w:t xml:space="preserve">Обмежена </w:t>
            </w:r>
            <w:proofErr w:type="spellStart"/>
            <w:r w:rsidRPr="002C65B6">
              <w:rPr>
                <w:lang w:val="uk-UA"/>
              </w:rPr>
              <w:t>охопленість</w:t>
            </w:r>
            <w:proofErr w:type="spellEnd"/>
            <w:r w:rsidRPr="002C65B6">
              <w:rPr>
                <w:lang w:val="uk-UA"/>
              </w:rPr>
              <w:t>(</w:t>
            </w:r>
            <w:r w:rsidR="002C65B6" w:rsidRPr="002C65B6">
              <w:rPr>
                <w:lang w:val="uk-UA"/>
              </w:rPr>
              <w:t xml:space="preserve">Тест-кейси можуть не здатні </w:t>
            </w:r>
            <w:r w:rsidR="002C65B6" w:rsidRPr="002C65B6">
              <w:rPr>
                <w:lang w:val="uk-UA"/>
              </w:rPr>
              <w:t xml:space="preserve">показати всі </w:t>
            </w:r>
            <w:r w:rsidR="002C65B6" w:rsidRPr="002C65B6">
              <w:rPr>
                <w:lang w:val="uk-UA"/>
              </w:rPr>
              <w:t>можливі сценарії взаємодії користувача з програмо</w:t>
            </w:r>
            <w:r w:rsidR="002C65B6" w:rsidRPr="002C65B6">
              <w:rPr>
                <w:lang w:val="uk-UA"/>
              </w:rPr>
              <w:t>ю. Може не вистачити</w:t>
            </w:r>
            <w:r w:rsidR="002C65B6" w:rsidRPr="002C65B6">
              <w:rPr>
                <w:lang w:val="uk-UA"/>
              </w:rPr>
              <w:t xml:space="preserve"> гнучкості для виявлення деяких проблем</w:t>
            </w:r>
            <w:r w:rsidRPr="002C65B6">
              <w:rPr>
                <w:lang w:val="uk-UA"/>
              </w:rPr>
              <w:t>)</w:t>
            </w:r>
          </w:p>
          <w:p w14:paraId="4724E002" w14:textId="76AD61BD" w:rsidR="00551F7E" w:rsidRPr="002C65B6" w:rsidRDefault="00551F7E" w:rsidP="002C65B6">
            <w:pPr>
              <w:pStyle w:val="a4"/>
              <w:numPr>
                <w:ilvl w:val="0"/>
                <w:numId w:val="3"/>
              </w:numPr>
              <w:ind w:left="175" w:hanging="141"/>
              <w:rPr>
                <w:lang w:val="uk-UA"/>
              </w:rPr>
            </w:pPr>
            <w:r w:rsidRPr="002C65B6">
              <w:rPr>
                <w:lang w:val="uk-UA"/>
              </w:rPr>
              <w:t xml:space="preserve">Залежність від людського </w:t>
            </w:r>
            <w:proofErr w:type="spellStart"/>
            <w:r w:rsidRPr="002C65B6">
              <w:rPr>
                <w:lang w:val="uk-UA"/>
              </w:rPr>
              <w:t>фактора</w:t>
            </w:r>
            <w:proofErr w:type="spellEnd"/>
            <w:r w:rsidRPr="002C65B6">
              <w:rPr>
                <w:lang w:val="uk-UA"/>
              </w:rPr>
              <w:t>(</w:t>
            </w:r>
            <w:r w:rsidR="002C65B6" w:rsidRPr="002C65B6">
              <w:rPr>
                <w:lang w:val="uk-UA"/>
              </w:rPr>
              <w:t xml:space="preserve">Успішність тестування залежить від вміння </w:t>
            </w:r>
            <w:proofErr w:type="spellStart"/>
            <w:r w:rsidR="002C65B6" w:rsidRPr="002C65B6">
              <w:rPr>
                <w:lang w:val="uk-UA"/>
              </w:rPr>
              <w:t>тестувальника</w:t>
            </w:r>
            <w:proofErr w:type="spellEnd"/>
            <w:r w:rsidR="002C65B6" w:rsidRPr="002C65B6">
              <w:rPr>
                <w:lang w:val="uk-UA"/>
              </w:rPr>
              <w:t xml:space="preserve"> правильно виконати тест-кейс</w:t>
            </w:r>
            <w:r w:rsidRPr="002C65B6">
              <w:rPr>
                <w:lang w:val="uk-UA"/>
              </w:rPr>
              <w:t>)</w:t>
            </w:r>
          </w:p>
          <w:p w14:paraId="0CBA1AEE" w14:textId="0B1C9CE0" w:rsidR="00551F7E" w:rsidRPr="002C65B6" w:rsidRDefault="00551F7E" w:rsidP="002C65B6">
            <w:pPr>
              <w:pStyle w:val="a4"/>
              <w:numPr>
                <w:ilvl w:val="0"/>
                <w:numId w:val="3"/>
              </w:numPr>
              <w:ind w:left="175" w:hanging="141"/>
              <w:rPr>
                <w:lang w:val="uk-UA"/>
              </w:rPr>
            </w:pPr>
            <w:r w:rsidRPr="002C65B6">
              <w:rPr>
                <w:lang w:val="uk-UA"/>
              </w:rPr>
              <w:t>Застарілість</w:t>
            </w:r>
            <w:r w:rsidRPr="002C65B6">
              <w:rPr>
                <w:lang w:val="uk-UA"/>
              </w:rPr>
              <w:t>(</w:t>
            </w:r>
            <w:r w:rsidR="002C65B6" w:rsidRPr="002C65B6">
              <w:rPr>
                <w:lang w:val="uk-UA"/>
              </w:rPr>
              <w:t>При зміні в програмному продукті тест-кейс може стати застарілим і вимагати оновлення або переробки</w:t>
            </w:r>
            <w:r w:rsidRPr="002C65B6">
              <w:rPr>
                <w:lang w:val="uk-UA"/>
              </w:rPr>
              <w:t>)</w:t>
            </w:r>
          </w:p>
          <w:p w14:paraId="5C710EE9" w14:textId="1A3521C5" w:rsidR="00551F7E" w:rsidRPr="002C65B6" w:rsidRDefault="00551F7E" w:rsidP="002C65B6">
            <w:pPr>
              <w:pStyle w:val="a4"/>
              <w:numPr>
                <w:ilvl w:val="0"/>
                <w:numId w:val="3"/>
              </w:numPr>
              <w:ind w:left="175" w:hanging="141"/>
              <w:rPr>
                <w:lang w:val="uk-UA"/>
              </w:rPr>
            </w:pPr>
            <w:r w:rsidRPr="002C65B6">
              <w:rPr>
                <w:lang w:val="uk-UA"/>
              </w:rPr>
              <w:t>Схильність до дублювання</w:t>
            </w:r>
            <w:r w:rsidR="002C65B6" w:rsidRPr="002C65B6">
              <w:rPr>
                <w:lang w:val="uk-UA"/>
              </w:rPr>
              <w:t>(</w:t>
            </w:r>
            <w:r w:rsidR="002C65B6" w:rsidRPr="002C65B6">
              <w:rPr>
                <w:lang w:val="uk-UA"/>
              </w:rPr>
              <w:t>У великих проектах може статися, що різні тест-кейси повторюють одні й ті ж дії або мають спільні етапи виконання</w:t>
            </w:r>
            <w:r w:rsidR="002C65B6" w:rsidRPr="002C65B6">
              <w:rPr>
                <w:lang w:val="uk-UA"/>
              </w:rPr>
              <w:t>)</w:t>
            </w:r>
          </w:p>
        </w:tc>
      </w:tr>
      <w:tr w:rsidR="00993290" w14:paraId="29F650C1" w14:textId="77777777" w:rsidTr="00551F7E">
        <w:tc>
          <w:tcPr>
            <w:tcW w:w="1737" w:type="dxa"/>
          </w:tcPr>
          <w:p w14:paraId="12A2A217" w14:textId="7522B010" w:rsidR="00993290" w:rsidRPr="00993290" w:rsidRDefault="00993290" w:rsidP="009932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Користувацький сценарій</w:t>
            </w:r>
          </w:p>
        </w:tc>
        <w:tc>
          <w:tcPr>
            <w:tcW w:w="447" w:type="dxa"/>
          </w:tcPr>
          <w:p w14:paraId="0431072E" w14:textId="645E65F6" w:rsidR="00993290" w:rsidRPr="00993290" w:rsidRDefault="00993290" w:rsidP="009932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78" w:type="dxa"/>
          </w:tcPr>
          <w:p w14:paraId="1E943A94" w14:textId="77777777" w:rsidR="00993290" w:rsidRDefault="001B77D5" w:rsidP="001B77D5">
            <w:pPr>
              <w:rPr>
                <w:lang w:val="uk-UA"/>
              </w:rPr>
            </w:pPr>
            <w:proofErr w:type="spellStart"/>
            <w:r w:rsidRPr="001B77D5">
              <w:rPr>
                <w:b/>
                <w:bCs/>
              </w:rPr>
              <w:t>Попередні</w:t>
            </w:r>
            <w:proofErr w:type="spellEnd"/>
            <w:r w:rsidRPr="001B77D5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1B77D5">
              <w:rPr>
                <w:b/>
                <w:bCs/>
              </w:rPr>
              <w:t>умови</w:t>
            </w:r>
            <w:proofErr w:type="spellEnd"/>
            <w:r>
              <w:rPr>
                <w:lang w:val="uk-UA"/>
              </w:rPr>
              <w:t>(</w:t>
            </w:r>
            <w:proofErr w:type="gramEnd"/>
            <w:r w:rsidRPr="001B77D5">
              <w:rPr>
                <w:lang w:val="uk-UA"/>
              </w:rPr>
              <w:t>Опис передумов, які повинні бути виконані перед початком сценарію</w:t>
            </w:r>
            <w:r>
              <w:rPr>
                <w:lang w:val="uk-UA"/>
              </w:rPr>
              <w:t>)</w:t>
            </w:r>
          </w:p>
          <w:p w14:paraId="7E562045" w14:textId="77777777" w:rsidR="001B77D5" w:rsidRDefault="001B77D5" w:rsidP="001B77D5">
            <w:pPr>
              <w:rPr>
                <w:lang w:val="uk-UA"/>
              </w:rPr>
            </w:pPr>
            <w:r w:rsidRPr="001B77D5">
              <w:rPr>
                <w:b/>
                <w:bCs/>
                <w:lang w:val="uk-UA"/>
              </w:rPr>
              <w:t>Основна послідовність дій</w:t>
            </w:r>
            <w:r>
              <w:rPr>
                <w:lang w:val="uk-UA"/>
              </w:rPr>
              <w:t>(Кроки</w:t>
            </w:r>
            <w:r w:rsidRPr="001B77D5">
              <w:rPr>
                <w:lang w:val="uk-UA"/>
              </w:rPr>
              <w:t>, які користувач виконує в процесі взаємодії з системою</w:t>
            </w:r>
            <w:r>
              <w:rPr>
                <w:lang w:val="uk-UA"/>
              </w:rPr>
              <w:t xml:space="preserve"> мають бути в чіткі послідовності)</w:t>
            </w:r>
          </w:p>
          <w:p w14:paraId="5BEF457B" w14:textId="77777777" w:rsidR="001B77D5" w:rsidRDefault="001B77D5" w:rsidP="001B77D5">
            <w:pPr>
              <w:rPr>
                <w:lang w:val="uk-UA"/>
              </w:rPr>
            </w:pPr>
            <w:r w:rsidRPr="001B77D5">
              <w:rPr>
                <w:b/>
                <w:bCs/>
                <w:lang w:val="uk-UA"/>
              </w:rPr>
              <w:t>Неочікувані результати</w:t>
            </w:r>
            <w:r>
              <w:rPr>
                <w:lang w:val="uk-UA"/>
              </w:rPr>
              <w:t>(</w:t>
            </w:r>
            <w:r w:rsidRPr="001B77D5">
              <w:rPr>
                <w:lang w:val="uk-UA"/>
              </w:rPr>
              <w:t>Опис можливих неочікуваних або небажаних результатів, які можуть виникнути</w:t>
            </w:r>
            <w:r>
              <w:rPr>
                <w:lang w:val="uk-UA"/>
              </w:rPr>
              <w:t>)</w:t>
            </w:r>
          </w:p>
          <w:p w14:paraId="2E69857D" w14:textId="77777777" w:rsidR="001B77D5" w:rsidRPr="001B77D5" w:rsidRDefault="001B77D5" w:rsidP="001B77D5">
            <w:pPr>
              <w:rPr>
                <w:b/>
                <w:bCs/>
                <w:lang w:val="uk-UA"/>
              </w:rPr>
            </w:pPr>
            <w:r w:rsidRPr="001B77D5">
              <w:rPr>
                <w:b/>
                <w:bCs/>
                <w:lang w:val="uk-UA"/>
              </w:rPr>
              <w:t>Результати</w:t>
            </w:r>
          </w:p>
          <w:p w14:paraId="67ED1360" w14:textId="5232C783" w:rsidR="001B77D5" w:rsidRPr="001B77D5" w:rsidRDefault="001B77D5" w:rsidP="001B77D5">
            <w:pPr>
              <w:rPr>
                <w:lang w:val="uk-UA"/>
              </w:rPr>
            </w:pPr>
            <w:r w:rsidRPr="001B77D5">
              <w:rPr>
                <w:b/>
                <w:bCs/>
                <w:lang w:val="uk-UA"/>
              </w:rPr>
              <w:t>Залежності</w:t>
            </w:r>
            <w:r>
              <w:rPr>
                <w:lang w:val="uk-UA"/>
              </w:rPr>
              <w:t>(</w:t>
            </w:r>
            <w:r w:rsidRPr="001B77D5">
              <w:rPr>
                <w:lang w:val="uk-UA"/>
              </w:rPr>
              <w:t>Посилання на інші сценарії або умови, які повинні бути виконані перед або після даного сценарію</w:t>
            </w:r>
            <w:r>
              <w:rPr>
                <w:lang w:val="uk-UA"/>
              </w:rPr>
              <w:t>)</w:t>
            </w:r>
          </w:p>
        </w:tc>
        <w:tc>
          <w:tcPr>
            <w:tcW w:w="3519" w:type="dxa"/>
          </w:tcPr>
          <w:p w14:paraId="5C863A7A" w14:textId="483F0705" w:rsidR="00993290" w:rsidRPr="002C65B6" w:rsidRDefault="002C65B6" w:rsidP="002C65B6">
            <w:pPr>
              <w:pStyle w:val="a4"/>
              <w:numPr>
                <w:ilvl w:val="0"/>
                <w:numId w:val="4"/>
              </w:numPr>
              <w:ind w:left="157" w:hanging="142"/>
              <w:rPr>
                <w:lang w:val="uk-UA"/>
              </w:rPr>
            </w:pPr>
            <w:r w:rsidRPr="002C65B6">
              <w:rPr>
                <w:lang w:val="uk-UA"/>
              </w:rPr>
              <w:t>Зосередженість на користувачеві</w:t>
            </w:r>
            <w:r w:rsidRPr="002C65B6">
              <w:rPr>
                <w:lang w:val="uk-UA"/>
              </w:rPr>
              <w:t>(</w:t>
            </w:r>
            <w:r w:rsidRPr="002C65B6">
              <w:rPr>
                <w:lang w:val="uk-UA"/>
              </w:rPr>
              <w:t>Користувацькі сценарії зосереджені на тому, як реальні користувачі будуть взаємодіяти з програмним продуктом. Це дозволяє розробникам та дизайнерам краще зрозуміти потреби та очікування своєї аудиторії</w:t>
            </w:r>
            <w:r w:rsidRPr="002C65B6">
              <w:rPr>
                <w:lang w:val="uk-UA"/>
              </w:rPr>
              <w:t>)</w:t>
            </w:r>
          </w:p>
          <w:p w14:paraId="3B906E6A" w14:textId="3909F3FD" w:rsidR="002C65B6" w:rsidRPr="002C65B6" w:rsidRDefault="002C65B6" w:rsidP="002C65B6">
            <w:pPr>
              <w:pStyle w:val="a4"/>
              <w:numPr>
                <w:ilvl w:val="0"/>
                <w:numId w:val="4"/>
              </w:numPr>
              <w:ind w:left="157" w:hanging="142"/>
              <w:rPr>
                <w:lang w:val="uk-UA"/>
              </w:rPr>
            </w:pPr>
            <w:r w:rsidRPr="002C65B6">
              <w:rPr>
                <w:lang w:val="uk-UA"/>
              </w:rPr>
              <w:t>В</w:t>
            </w:r>
            <w:r w:rsidRPr="002C65B6">
              <w:rPr>
                <w:lang w:val="uk-UA"/>
              </w:rPr>
              <w:t>ізуалізація</w:t>
            </w:r>
            <w:r w:rsidRPr="002C65B6">
              <w:rPr>
                <w:lang w:val="uk-UA"/>
              </w:rPr>
              <w:t>(</w:t>
            </w:r>
            <w:r w:rsidRPr="002C65B6">
              <w:rPr>
                <w:lang w:val="uk-UA"/>
              </w:rPr>
              <w:t xml:space="preserve">Сценарії можуть бути легко </w:t>
            </w:r>
            <w:proofErr w:type="spellStart"/>
            <w:r w:rsidRPr="002C65B6">
              <w:rPr>
                <w:lang w:val="uk-UA"/>
              </w:rPr>
              <w:t>візуалізовані</w:t>
            </w:r>
            <w:proofErr w:type="spellEnd"/>
            <w:r w:rsidRPr="002C65B6">
              <w:rPr>
                <w:lang w:val="uk-UA"/>
              </w:rPr>
              <w:t xml:space="preserve"> у вигляді тексту, діаграм або рисунків, що допомагає зрозуміти послідовність подій та дій користувача</w:t>
            </w:r>
            <w:r w:rsidRPr="002C65B6">
              <w:rPr>
                <w:lang w:val="uk-UA"/>
              </w:rPr>
              <w:t>)</w:t>
            </w:r>
          </w:p>
          <w:p w14:paraId="0BF32097" w14:textId="037AF688" w:rsidR="002C65B6" w:rsidRPr="002C65B6" w:rsidRDefault="002C65B6" w:rsidP="002C65B6">
            <w:pPr>
              <w:pStyle w:val="a4"/>
              <w:numPr>
                <w:ilvl w:val="0"/>
                <w:numId w:val="4"/>
              </w:numPr>
              <w:ind w:left="157" w:hanging="142"/>
              <w:rPr>
                <w:lang w:val="uk-UA"/>
              </w:rPr>
            </w:pPr>
            <w:r w:rsidRPr="002C65B6">
              <w:rPr>
                <w:lang w:val="uk-UA"/>
              </w:rPr>
              <w:t>Виявлення потенційних проблем</w:t>
            </w:r>
            <w:r w:rsidRPr="002C65B6">
              <w:rPr>
                <w:lang w:val="uk-UA"/>
              </w:rPr>
              <w:t>(</w:t>
            </w:r>
            <w:r w:rsidRPr="002C65B6">
              <w:rPr>
                <w:lang w:val="uk-UA"/>
              </w:rPr>
              <w:t>Використання сценаріїв допомагає виявити потенційні проблеми або неочікувані ситуації, з якими користувачі можуть зіткнутися</w:t>
            </w:r>
            <w:r w:rsidRPr="002C65B6">
              <w:rPr>
                <w:lang w:val="uk-UA"/>
              </w:rPr>
              <w:t>)</w:t>
            </w:r>
          </w:p>
          <w:p w14:paraId="023C9BEB" w14:textId="6830333A" w:rsidR="002C65B6" w:rsidRPr="002C65B6" w:rsidRDefault="002C65B6" w:rsidP="002C65B6">
            <w:pPr>
              <w:pStyle w:val="a4"/>
              <w:numPr>
                <w:ilvl w:val="0"/>
                <w:numId w:val="4"/>
              </w:numPr>
              <w:ind w:left="157" w:hanging="142"/>
              <w:rPr>
                <w:lang w:val="uk-UA"/>
              </w:rPr>
            </w:pPr>
            <w:r w:rsidRPr="002C65B6">
              <w:rPr>
                <w:lang w:val="uk-UA"/>
              </w:rPr>
              <w:t xml:space="preserve">Тестування та </w:t>
            </w:r>
            <w:proofErr w:type="spellStart"/>
            <w:r w:rsidRPr="002C65B6">
              <w:rPr>
                <w:lang w:val="uk-UA"/>
              </w:rPr>
              <w:t>валідація</w:t>
            </w:r>
            <w:proofErr w:type="spellEnd"/>
            <w:r w:rsidRPr="002C65B6">
              <w:rPr>
                <w:lang w:val="uk-UA"/>
              </w:rPr>
              <w:t>(М</w:t>
            </w:r>
            <w:r w:rsidRPr="002C65B6">
              <w:rPr>
                <w:lang w:val="uk-UA"/>
              </w:rPr>
              <w:t>ожуть бути використані як основа для тестування та валідації програмного продукту з позиції користувача</w:t>
            </w:r>
            <w:r w:rsidRPr="002C65B6">
              <w:rPr>
                <w:lang w:val="uk-UA"/>
              </w:rPr>
              <w:t>)</w:t>
            </w:r>
          </w:p>
          <w:p w14:paraId="6F51E65E" w14:textId="741C49B7" w:rsidR="002C65B6" w:rsidRPr="002C65B6" w:rsidRDefault="002C65B6" w:rsidP="002C65B6">
            <w:pPr>
              <w:pStyle w:val="a4"/>
              <w:numPr>
                <w:ilvl w:val="0"/>
                <w:numId w:val="4"/>
              </w:numPr>
              <w:ind w:left="157" w:hanging="142"/>
              <w:rPr>
                <w:lang w:val="uk-UA"/>
              </w:rPr>
            </w:pPr>
            <w:r w:rsidRPr="002C65B6">
              <w:rPr>
                <w:lang w:val="uk-UA"/>
              </w:rPr>
              <w:t>Легке зрозуміння замовниками</w:t>
            </w:r>
            <w:r w:rsidRPr="002C65B6">
              <w:rPr>
                <w:lang w:val="uk-UA"/>
              </w:rPr>
              <w:t>(</w:t>
            </w:r>
            <w:r w:rsidRPr="002C65B6">
              <w:rPr>
                <w:lang w:val="uk-UA"/>
              </w:rPr>
              <w:t>Сценарії є ефективним способом зрозуміти, як буде працювати програмний продукт, для замовників та зацікавлених сторін</w:t>
            </w:r>
            <w:r w:rsidRPr="002C65B6">
              <w:rPr>
                <w:lang w:val="uk-UA"/>
              </w:rPr>
              <w:t>)</w:t>
            </w:r>
          </w:p>
          <w:p w14:paraId="0D0D3567" w14:textId="5BE4B072" w:rsidR="002C65B6" w:rsidRPr="001B77D5" w:rsidRDefault="002C65B6" w:rsidP="002C65B6">
            <w:pPr>
              <w:rPr>
                <w:lang w:val="uk-UA"/>
              </w:rPr>
            </w:pPr>
          </w:p>
        </w:tc>
        <w:tc>
          <w:tcPr>
            <w:tcW w:w="3544" w:type="dxa"/>
          </w:tcPr>
          <w:p w14:paraId="6456EC02" w14:textId="6D3CF27A" w:rsidR="00993290" w:rsidRPr="006F0F90" w:rsidRDefault="002C65B6" w:rsidP="006F0F90">
            <w:pPr>
              <w:pStyle w:val="a4"/>
              <w:numPr>
                <w:ilvl w:val="0"/>
                <w:numId w:val="4"/>
              </w:numPr>
              <w:ind w:left="175" w:hanging="141"/>
              <w:rPr>
                <w:lang w:val="uk-UA"/>
              </w:rPr>
            </w:pPr>
            <w:proofErr w:type="spellStart"/>
            <w:proofErr w:type="gramStart"/>
            <w:r w:rsidRPr="002C65B6">
              <w:t>Застарілість</w:t>
            </w:r>
            <w:proofErr w:type="spellEnd"/>
            <w:r w:rsidRPr="006F0F90">
              <w:rPr>
                <w:lang w:val="uk-UA"/>
              </w:rPr>
              <w:t>(</w:t>
            </w:r>
            <w:proofErr w:type="gramEnd"/>
            <w:r w:rsidRPr="006F0F90">
              <w:rPr>
                <w:lang w:val="uk-UA"/>
              </w:rPr>
              <w:t>Якщо програмний продукт зазнає змін, користувацькі сценарії можуть застаріти та стати неактуальними, що вимагає регулярного оновлення</w:t>
            </w:r>
            <w:r w:rsidRPr="006F0F90">
              <w:rPr>
                <w:lang w:val="uk-UA"/>
              </w:rPr>
              <w:t>)</w:t>
            </w:r>
          </w:p>
          <w:p w14:paraId="39E9B4DF" w14:textId="2A67C42C" w:rsidR="002C65B6" w:rsidRPr="006F0F90" w:rsidRDefault="002C65B6" w:rsidP="006F0F90">
            <w:pPr>
              <w:pStyle w:val="a4"/>
              <w:numPr>
                <w:ilvl w:val="0"/>
                <w:numId w:val="4"/>
              </w:numPr>
              <w:ind w:left="175" w:hanging="141"/>
              <w:rPr>
                <w:lang w:val="uk-UA"/>
              </w:rPr>
            </w:pPr>
            <w:r w:rsidRPr="006F0F90">
              <w:rPr>
                <w:lang w:val="uk-UA"/>
              </w:rPr>
              <w:t>Важкість створення</w:t>
            </w:r>
            <w:r w:rsidRPr="006F0F90">
              <w:rPr>
                <w:lang w:val="uk-UA"/>
              </w:rPr>
              <w:t>(</w:t>
            </w:r>
            <w:r w:rsidRPr="006F0F90">
              <w:rPr>
                <w:lang w:val="uk-UA"/>
              </w:rPr>
              <w:t xml:space="preserve">Створення користувацьких сценаріїв може бути </w:t>
            </w:r>
            <w:proofErr w:type="spellStart"/>
            <w:r w:rsidRPr="006F0F90">
              <w:rPr>
                <w:lang w:val="uk-UA"/>
              </w:rPr>
              <w:t>часомістким</w:t>
            </w:r>
            <w:proofErr w:type="spellEnd"/>
            <w:r w:rsidRPr="006F0F90">
              <w:rPr>
                <w:lang w:val="uk-UA"/>
              </w:rPr>
              <w:t xml:space="preserve"> процесом, особливо при невизначених проектах</w:t>
            </w:r>
            <w:r w:rsidRPr="006F0F90">
              <w:rPr>
                <w:lang w:val="uk-UA"/>
              </w:rPr>
              <w:t>)</w:t>
            </w:r>
          </w:p>
          <w:p w14:paraId="3514B03E" w14:textId="1CADE909" w:rsidR="002C65B6" w:rsidRPr="006F0F90" w:rsidRDefault="002C65B6" w:rsidP="006F0F90">
            <w:pPr>
              <w:pStyle w:val="a4"/>
              <w:numPr>
                <w:ilvl w:val="0"/>
                <w:numId w:val="4"/>
              </w:numPr>
              <w:ind w:left="175" w:hanging="141"/>
              <w:rPr>
                <w:lang w:val="uk-UA"/>
              </w:rPr>
            </w:pPr>
            <w:r w:rsidRPr="006F0F90">
              <w:rPr>
                <w:lang w:val="uk-UA"/>
              </w:rPr>
              <w:t>Помилки(</w:t>
            </w:r>
            <w:r w:rsidRPr="006F0F90">
              <w:rPr>
                <w:lang w:val="uk-UA"/>
              </w:rPr>
              <w:t>У процесі створення сценаріїв можуть робитися припущення про поведінку користувачів, які не завжди відповідають реальності</w:t>
            </w:r>
            <w:r w:rsidRPr="006F0F90">
              <w:rPr>
                <w:lang w:val="uk-UA"/>
              </w:rPr>
              <w:t>)</w:t>
            </w:r>
          </w:p>
          <w:p w14:paraId="74B82A47" w14:textId="31326FAB" w:rsidR="002C65B6" w:rsidRPr="006F0F90" w:rsidRDefault="002C65B6" w:rsidP="006F0F90">
            <w:pPr>
              <w:pStyle w:val="a4"/>
              <w:numPr>
                <w:ilvl w:val="0"/>
                <w:numId w:val="4"/>
              </w:numPr>
              <w:ind w:left="175" w:hanging="141"/>
              <w:rPr>
                <w:lang w:val="uk-UA"/>
              </w:rPr>
            </w:pPr>
            <w:proofErr w:type="spellStart"/>
            <w:r w:rsidRPr="006F0F90">
              <w:rPr>
                <w:lang w:val="uk-UA"/>
              </w:rPr>
              <w:t>Витратність</w:t>
            </w:r>
            <w:proofErr w:type="spellEnd"/>
            <w:r w:rsidRPr="006F0F90">
              <w:rPr>
                <w:lang w:val="uk-UA"/>
              </w:rPr>
              <w:t>(</w:t>
            </w:r>
            <w:r w:rsidRPr="006F0F90">
              <w:rPr>
                <w:lang w:val="uk-UA"/>
              </w:rPr>
              <w:t>При розробці великих проектів може вимагатися значна кількість часу та ресурсів на створення та підтримку користувацьких сценаріїв</w:t>
            </w:r>
            <w:r w:rsidRPr="006F0F90">
              <w:rPr>
                <w:lang w:val="uk-UA"/>
              </w:rPr>
              <w:t>)</w:t>
            </w:r>
          </w:p>
          <w:p w14:paraId="64E69D7F" w14:textId="50A24F37" w:rsidR="002C65B6" w:rsidRPr="006F0F90" w:rsidRDefault="002C65B6" w:rsidP="006F0F90">
            <w:pPr>
              <w:pStyle w:val="a4"/>
              <w:numPr>
                <w:ilvl w:val="0"/>
                <w:numId w:val="4"/>
              </w:numPr>
              <w:ind w:left="175" w:hanging="141"/>
              <w:rPr>
                <w:lang w:val="uk-UA"/>
              </w:rPr>
            </w:pPr>
            <w:r w:rsidRPr="006F0F90">
              <w:rPr>
                <w:lang w:val="uk-UA"/>
              </w:rPr>
              <w:t>Нехватка реалізму</w:t>
            </w:r>
            <w:r w:rsidRPr="006F0F90">
              <w:rPr>
                <w:lang w:val="uk-UA"/>
              </w:rPr>
              <w:t>(</w:t>
            </w:r>
            <w:r w:rsidRPr="006F0F90">
              <w:rPr>
                <w:lang w:val="uk-UA"/>
              </w:rPr>
              <w:t>Сценарії можуть не завжди повністю відображати реальні умови та ситуації, з якими користувачі можуть</w:t>
            </w:r>
            <w:r w:rsidR="006F0F90" w:rsidRPr="006F0F90">
              <w:rPr>
                <w:lang w:val="uk-UA"/>
              </w:rPr>
              <w:t xml:space="preserve"> зіткнутися</w:t>
            </w:r>
            <w:r w:rsidRPr="006F0F90">
              <w:rPr>
                <w:lang w:val="uk-UA"/>
              </w:rPr>
              <w:t>)</w:t>
            </w:r>
          </w:p>
          <w:p w14:paraId="4EC656A1" w14:textId="1DC8A2A7" w:rsidR="002C65B6" w:rsidRPr="002C65B6" w:rsidRDefault="002C65B6" w:rsidP="00993290">
            <w:pPr>
              <w:jc w:val="center"/>
              <w:rPr>
                <w:lang w:val="uk-UA"/>
              </w:rPr>
            </w:pPr>
          </w:p>
        </w:tc>
      </w:tr>
    </w:tbl>
    <w:p w14:paraId="59B7B3B9" w14:textId="77777777" w:rsidR="00C237DC" w:rsidRPr="001B77D5" w:rsidRDefault="00C237DC">
      <w:pPr>
        <w:rPr>
          <w:lang w:val="uk-UA"/>
        </w:rPr>
      </w:pPr>
    </w:p>
    <w:sectPr w:rsidR="00C237DC" w:rsidRPr="001B77D5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588"/>
    <w:multiLevelType w:val="hybridMultilevel"/>
    <w:tmpl w:val="06BA56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45C3"/>
    <w:multiLevelType w:val="multilevel"/>
    <w:tmpl w:val="170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8280C"/>
    <w:multiLevelType w:val="hybridMultilevel"/>
    <w:tmpl w:val="C5329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6BF4"/>
    <w:multiLevelType w:val="hybridMultilevel"/>
    <w:tmpl w:val="FB884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58"/>
    <w:rsid w:val="001B77D5"/>
    <w:rsid w:val="002C65B6"/>
    <w:rsid w:val="00551F7E"/>
    <w:rsid w:val="00650040"/>
    <w:rsid w:val="006F0F90"/>
    <w:rsid w:val="00751F58"/>
    <w:rsid w:val="00993290"/>
    <w:rsid w:val="00C2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D798"/>
  <w15:chartTrackingRefBased/>
  <w15:docId w15:val="{04CA828A-13E9-4E5B-B50C-493FC1DF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2</cp:revision>
  <dcterms:created xsi:type="dcterms:W3CDTF">2023-07-28T17:59:00Z</dcterms:created>
  <dcterms:modified xsi:type="dcterms:W3CDTF">2023-07-28T18:46:00Z</dcterms:modified>
</cp:coreProperties>
</file>