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E043" w14:textId="060BAA25" w:rsidR="00EC5E3F" w:rsidRDefault="00EC5E3F" w:rsidP="009B1006">
      <w:pPr>
        <w:pStyle w:val="2"/>
      </w:pPr>
      <w:r>
        <w:rPr>
          <w:rFonts w:hint="eastAsia"/>
        </w:rPr>
        <w:t>what</w:t>
      </w:r>
    </w:p>
    <w:p w14:paraId="477A8239" w14:textId="70D001E0" w:rsidR="00282DD1" w:rsidRPr="00084B84" w:rsidRDefault="00282DD1" w:rsidP="00282DD1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表的概念</w:t>
      </w:r>
    </w:p>
    <w:p w14:paraId="41E29A5A" w14:textId="71948BD5" w:rsidR="00282DD1" w:rsidRDefault="00282DD1" w:rsidP="00282DD1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表的创建就是用来存放数据用的，由于我们存放的数据的不通，所以我们需要定义些数据类型，以方便管理。</w:t>
      </w:r>
    </w:p>
    <w:p w14:paraId="6AC553F3" w14:textId="57A51EF2" w:rsidR="009B1006" w:rsidRPr="00084B84" w:rsidRDefault="009B1006" w:rsidP="00800D1E">
      <w:pPr>
        <w:pStyle w:val="2"/>
        <w:rPr>
          <w:rFonts w:hint="eastAsia"/>
        </w:rPr>
      </w:pPr>
      <w:r>
        <w:rPr>
          <w:rFonts w:hint="eastAsia"/>
        </w:rPr>
        <w:t>properties</w:t>
      </w:r>
    </w:p>
    <w:p w14:paraId="2D4839C6" w14:textId="77777777" w:rsidR="00282DD1" w:rsidRPr="00084B84" w:rsidRDefault="00282DD1" w:rsidP="00282DD1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表的属性</w:t>
      </w:r>
    </w:p>
    <w:p w14:paraId="46DD3AEB" w14:textId="18A4DDEC" w:rsidR="00282DD1" w:rsidRDefault="00282DD1" w:rsidP="00282DD1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主键属性：主键就是主键约束，只不过起的名字不同了，主键的起名偏向于虚的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(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就是描述描述这件事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)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，主键约束起名偏向于实得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(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就是描述操作的实施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)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，描述的都是同一件事，主键约束就是表中的一个属性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;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在一个表中最多可以有一个主键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;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一个主键可以定义在一个或多个字段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;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主键使一个或多个字段的</w:t>
      </w:r>
      <w:proofErr w:type="gramStart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值必须</w:t>
      </w:r>
      <w:proofErr w:type="gramEnd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唯一且不为空，这样做可以通过该字段或该组字段中的</w:t>
      </w:r>
      <w:proofErr w:type="gramStart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值唯一</w:t>
      </w:r>
      <w:proofErr w:type="gramEnd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的代表一条记录。</w:t>
      </w:r>
    </w:p>
    <w:p w14:paraId="07E27171" w14:textId="0D99EA13" w:rsidR="001D0D3A" w:rsidRPr="00084B84" w:rsidRDefault="001D0D3A" w:rsidP="00EE7180">
      <w:pPr>
        <w:pStyle w:val="3"/>
        <w:rPr>
          <w:rFonts w:hint="eastAsia"/>
        </w:rPr>
      </w:pPr>
      <w:r>
        <w:rPr>
          <w:rFonts w:hint="eastAsia"/>
        </w:rPr>
        <w:t>uni</w:t>
      </w:r>
      <w:r w:rsidR="00AF1F05">
        <w:rPr>
          <w:rFonts w:hint="eastAsia"/>
        </w:rPr>
        <w:t>que</w:t>
      </w:r>
    </w:p>
    <w:p w14:paraId="302A28FB" w14:textId="7078526B" w:rsidR="00282DD1" w:rsidRDefault="00282DD1" w:rsidP="00282DD1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唯一属性：一个表中只能有一个主键属性，</w:t>
      </w:r>
      <w:proofErr w:type="gramStart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为了方表用户</w:t>
      </w:r>
      <w:proofErr w:type="gramEnd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，提出唯一约束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;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唯一约束可以定义在一个或多个字段上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;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唯一约束使该字段或该组字段中的值唯一，可以为空，但是，不能重复。</w:t>
      </w:r>
    </w:p>
    <w:p w14:paraId="52FECF07" w14:textId="7726180F" w:rsidR="00045EEA" w:rsidRPr="00084B84" w:rsidRDefault="00045EEA" w:rsidP="00D5056C">
      <w:pPr>
        <w:pStyle w:val="3"/>
        <w:rPr>
          <w:rFonts w:hint="eastAsia"/>
        </w:rPr>
      </w:pPr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</w:t>
      </w:r>
    </w:p>
    <w:p w14:paraId="5C72F654" w14:textId="76FCCE18" w:rsidR="00282DD1" w:rsidRDefault="00282DD1" w:rsidP="00282DD1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proofErr w:type="gramStart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外键属性</w:t>
      </w:r>
      <w:proofErr w:type="gramEnd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：又叫外键，又</w:t>
      </w:r>
      <w:proofErr w:type="gramStart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叫外键约束</w:t>
      </w:r>
      <w:proofErr w:type="gramEnd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，跟主键和主键约束的关系是一样的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;</w:t>
      </w:r>
      <w:proofErr w:type="gramStart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外键约束</w:t>
      </w:r>
      <w:proofErr w:type="gramEnd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针对的两个表，如果表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A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的主关键字是表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B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中的字段，则该字段称为表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B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的外键，表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A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称为主表，表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B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称为从表，但要注意，必须要计算机要知道你是这种关系。</w:t>
      </w:r>
    </w:p>
    <w:p w14:paraId="5B7B584B" w14:textId="65DDF020" w:rsidR="00C633E4" w:rsidRPr="00084B84" w:rsidRDefault="00100A5E" w:rsidP="00EF1D15">
      <w:pPr>
        <w:pStyle w:val="3"/>
        <w:rPr>
          <w:rFonts w:hint="eastAsia"/>
        </w:rPr>
      </w:pPr>
      <w:r>
        <w:rPr>
          <w:rFonts w:hint="eastAsia"/>
        </w:rPr>
        <w:t>check</w:t>
      </w:r>
      <w:bookmarkStart w:id="0" w:name="_GoBack"/>
      <w:bookmarkEnd w:id="0"/>
    </w:p>
    <w:p w14:paraId="4160E9DB" w14:textId="77777777" w:rsidR="00282DD1" w:rsidRPr="00084B84" w:rsidRDefault="00282DD1" w:rsidP="00282DD1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核查、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Null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和缺省属性：核查属性又叫核查约束，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Null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属性又叫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Null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约束，缺省属性又叫缺省约束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;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这些名称是描述一件事，描述一种情况，这件事或这张情况我们当然可以人为的那样特意做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(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输入数据是注意就行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)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，但是，他们的本意是实现自动化，也就是让计算机做这件事。</w:t>
      </w:r>
    </w:p>
    <w:p w14:paraId="3DF83B45" w14:textId="77777777" w:rsidR="00282DD1" w:rsidRPr="00084B84" w:rsidRDefault="00282DD1" w:rsidP="00282DD1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(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你知道为什么建立主键和唯一约束的时候，会自动的创建索引吗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?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而且是唯一索引，想一想索引大多在那些字段上用，以及索引的作用就会知道了。像主键约束、唯一约束、非空约束、</w:t>
      </w:r>
      <w:proofErr w:type="gramStart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外键约束</w:t>
      </w:r>
      <w:proofErr w:type="gramEnd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、核查约束和缺省约束这些操作都是使表具有某些特性，所以在这里我认为他们</w:t>
      </w:r>
      <w:proofErr w:type="gramStart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都是表</w:t>
      </w:r>
      <w:proofErr w:type="gramEnd"/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的属性。</w:t>
      </w:r>
      <w:r w:rsidRPr="00084B84">
        <w:rPr>
          <w:rFonts w:ascii="Verdana" w:hAnsi="Verdana"/>
          <w:color w:val="A6A6A6" w:themeColor="background1" w:themeShade="A6"/>
          <w:sz w:val="20"/>
          <w:szCs w:val="20"/>
        </w:rPr>
        <w:t>)</w:t>
      </w:r>
    </w:p>
    <w:p w14:paraId="451E8967" w14:textId="77777777" w:rsidR="00125010" w:rsidRPr="00084B84" w:rsidRDefault="00125010">
      <w:pPr>
        <w:rPr>
          <w:color w:val="A6A6A6" w:themeColor="background1" w:themeShade="A6"/>
        </w:rPr>
      </w:pPr>
    </w:p>
    <w:sectPr w:rsidR="00125010" w:rsidRPr="00084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7EE4E" w14:textId="77777777" w:rsidR="00F62AE1" w:rsidRDefault="00F62AE1" w:rsidP="00282DD1">
      <w:r>
        <w:separator/>
      </w:r>
    </w:p>
  </w:endnote>
  <w:endnote w:type="continuationSeparator" w:id="0">
    <w:p w14:paraId="6A1AD564" w14:textId="77777777" w:rsidR="00F62AE1" w:rsidRDefault="00F62AE1" w:rsidP="0028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DEB2D" w14:textId="77777777" w:rsidR="00F62AE1" w:rsidRDefault="00F62AE1" w:rsidP="00282DD1">
      <w:r>
        <w:separator/>
      </w:r>
    </w:p>
  </w:footnote>
  <w:footnote w:type="continuationSeparator" w:id="0">
    <w:p w14:paraId="531A691A" w14:textId="77777777" w:rsidR="00F62AE1" w:rsidRDefault="00F62AE1" w:rsidP="00282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7C"/>
    <w:rsid w:val="00045EEA"/>
    <w:rsid w:val="00084B84"/>
    <w:rsid w:val="00100A5E"/>
    <w:rsid w:val="00125010"/>
    <w:rsid w:val="001D0D3A"/>
    <w:rsid w:val="00282DD1"/>
    <w:rsid w:val="00800D1E"/>
    <w:rsid w:val="00892C7C"/>
    <w:rsid w:val="009B1006"/>
    <w:rsid w:val="00AF1F05"/>
    <w:rsid w:val="00C633E4"/>
    <w:rsid w:val="00D5056C"/>
    <w:rsid w:val="00EC5E3F"/>
    <w:rsid w:val="00EE7180"/>
    <w:rsid w:val="00EF1D15"/>
    <w:rsid w:val="00F62AE1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0C706"/>
  <w15:chartTrackingRefBased/>
  <w15:docId w15:val="{ED4A56F6-4234-415E-BD8F-4D148735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10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7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DD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2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B10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71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16</cp:revision>
  <dcterms:created xsi:type="dcterms:W3CDTF">2019-11-17T09:35:00Z</dcterms:created>
  <dcterms:modified xsi:type="dcterms:W3CDTF">2019-11-17T09:39:00Z</dcterms:modified>
</cp:coreProperties>
</file>