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Математика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Чистая математика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├── Алгебра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├── Анализ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├── Геометрия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Теория чисел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Топология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└── Комбинаторика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Прикладная математика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Теория вероятностей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├── Статистика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Матем. физика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Финансовая математика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└── Теория управления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Логика и основания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Логика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Теория множеств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└── Теория доказательств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└── Вычислительная математика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├── Алгоритмы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├── Численные методы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└── Символьные вычисления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Также существует классификация от arXiv: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https://arxiv.org/archive/math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rchive/m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