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gnhofgabwn3i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Концепции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f9piwamuivpk" w:id="1"/>
      <w:bookmarkEnd w:id="1"/>
      <w:r w:rsidDel="00000000" w:rsidR="00000000" w:rsidRPr="00000000">
        <w:rPr>
          <w:rtl w:val="0"/>
        </w:rPr>
        <w:t xml:space="preserve">Интро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Этот раздел о различных концепциях и подходах для решения абстрактных математических / геометрических / вероятностных задач.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chx4w2yv4m9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tr61v5c22bwl" w:id="3"/>
      <w:bookmarkEnd w:id="3"/>
      <w:r w:rsidDel="00000000" w:rsidR="00000000" w:rsidRPr="00000000">
        <w:rPr>
          <w:rtl w:val="0"/>
        </w:rPr>
        <w:t xml:space="preserve">Разложение на элементарные условия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Принцип:</w:t>
      </w:r>
    </w:p>
    <w:p w:rsidR="00000000" w:rsidDel="00000000" w:rsidP="00000000" w:rsidRDefault="00000000" w:rsidRPr="00000000" w14:paraId="00000008">
      <w:pPr>
        <w:ind w:left="708.6614173228347" w:firstLine="0"/>
        <w:rPr/>
      </w:pPr>
      <w:r w:rsidDel="00000000" w:rsidR="00000000" w:rsidRPr="00000000">
        <w:rPr>
          <w:rtl w:val="0"/>
        </w:rPr>
        <w:t xml:space="preserve">Разделить задачи на элементарные условия и рассмотреть их всех в одном пространстве.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294.80314960629914"/>
      </w:pPr>
      <w:r w:rsidDel="00000000" w:rsidR="00000000" w:rsidRPr="00000000">
        <w:rPr>
          <w:rtl w:val="0"/>
        </w:rPr>
        <w:t xml:space="preserve">Есть два сухогруза: «Эльбрус» (разгрузка 8 ч) и «Атлант» (6 ч).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294.80314960629914"/>
      </w:pPr>
      <w:r w:rsidDel="00000000" w:rsidR="00000000" w:rsidRPr="00000000">
        <w:rPr>
          <w:rtl w:val="0"/>
        </w:rPr>
        <w:t xml:space="preserve">Время прибытия обоих случайно и равномерно распределено в течение суток (от 0 до 24 часов).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294.80314960629914"/>
      </w:pPr>
      <w:r w:rsidDel="00000000" w:rsidR="00000000" w:rsidRPr="00000000">
        <w:rPr>
          <w:rtl w:val="0"/>
        </w:rPr>
        <w:t xml:space="preserve">Если один прибудет во время разгрузки другого — он ждёт.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294.80314960629914"/>
      </w:pPr>
      <w:r w:rsidDel="00000000" w:rsidR="00000000" w:rsidRPr="00000000">
        <w:rPr>
          <w:rtl w:val="0"/>
        </w:rPr>
        <w:t xml:space="preserve">Нужно найти вероятность </w:t>
      </w:r>
      <w:r w:rsidDel="00000000" w:rsidR="00000000" w:rsidRPr="00000000">
        <w:rPr>
          <w:b w:val="1"/>
          <w:rtl w:val="0"/>
        </w:rPr>
        <w:t xml:space="preserve">пересечения интервалов разгрузки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ind w:left="720" w:hanging="11.33858267716533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hanging="11.33858267716533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hanging="11.338582677165334"/>
        <w:rPr/>
      </w:pPr>
      <w:r w:rsidDel="00000000" w:rsidR="00000000" w:rsidRPr="00000000">
        <w:rPr>
          <w:rtl w:val="0"/>
        </w:rPr>
        <w:t xml:space="preserve">Я начал строить единую модель, которая бы учитывала все условия одновременно (пересечение интервалов при попадании второго сухогруза в интервал 14 часов )</w:t>
      </w:r>
    </w:p>
    <w:p w:rsidR="00000000" w:rsidDel="00000000" w:rsidP="00000000" w:rsidRDefault="00000000" w:rsidRPr="00000000" w14:paraId="00000012">
      <w:pPr>
        <w:ind w:left="720" w:hanging="11.338582677165334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3">
      <w:pPr>
        <w:ind w:left="720" w:hanging="11.338582677165334"/>
        <w:rPr/>
      </w:pPr>
      <w:r w:rsidDel="00000000" w:rsidR="00000000" w:rsidRPr="00000000">
        <w:rPr>
          <w:rtl w:val="0"/>
        </w:rPr>
        <w:t xml:space="preserve">Однако, задачу можно разложить на отдельные условия и представить их в виде функций (двух компонент) в одном графике:</w:t>
      </w:r>
    </w:p>
    <w:p w:rsidR="00000000" w:rsidDel="00000000" w:rsidP="00000000" w:rsidRDefault="00000000" w:rsidRPr="00000000" w14:paraId="00000014">
      <w:pPr>
        <w:ind w:left="720" w:hanging="11.338582677165334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ind w:left="720" w:hanging="11.338582677165334"/>
        <w:rPr/>
      </w:pPr>
      <w:r w:rsidDel="00000000" w:rsidR="00000000" w:rsidRPr="00000000">
        <w:rPr>
          <w:rtl w:val="0"/>
        </w:rPr>
        <w:t xml:space="preserve">x — время прибытия </w:t>
      </w:r>
      <w:r w:rsidDel="00000000" w:rsidR="00000000" w:rsidRPr="00000000">
        <w:rPr>
          <w:b w:val="1"/>
          <w:rtl w:val="0"/>
        </w:rPr>
        <w:t xml:space="preserve">Эльбруса</w:t>
      </w:r>
      <w:r w:rsidDel="00000000" w:rsidR="00000000" w:rsidRPr="00000000">
        <w:rPr>
          <w:rtl w:val="0"/>
        </w:rPr>
        <w:t xml:space="preserve">, y — время прибытия </w:t>
      </w:r>
      <w:r w:rsidDel="00000000" w:rsidR="00000000" w:rsidRPr="00000000">
        <w:rPr>
          <w:b w:val="1"/>
          <w:rtl w:val="0"/>
        </w:rPr>
        <w:t xml:space="preserve">Атланта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ind w:left="720" w:hanging="11.338582677165334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По условию: x,y∈[0,24]</w:t>
      </w:r>
    </w:p>
    <w:p w:rsidR="00000000" w:rsidDel="00000000" w:rsidP="00000000" w:rsidRDefault="00000000" w:rsidRPr="00000000" w14:paraId="00000017">
      <w:pPr>
        <w:ind w:left="720" w:hanging="11.33858267716533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hanging="11.338582677165334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Пусть x≤y: тогда они пересекутся, если y&lt;x+8</w:t>
      </w:r>
    </w:p>
    <w:p w:rsidR="00000000" w:rsidDel="00000000" w:rsidP="00000000" w:rsidRDefault="00000000" w:rsidRPr="00000000" w14:paraId="00000019">
      <w:pPr>
        <w:ind w:left="720" w:hanging="11.338582677165334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Пусть x≥y: тогда они пересекутся, если  x&lt;y+6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hanging="11.338582677165334"/>
        <w:rPr/>
      </w:pPr>
      <w:r w:rsidDel="00000000" w:rsidR="00000000" w:rsidRPr="00000000">
        <w:rPr>
          <w:rtl w:val="0"/>
        </w:rPr>
        <w:t xml:space="preserve">Таким образом, общее условие пересечения:</w:t>
      </w:r>
    </w:p>
    <w:p w:rsidR="00000000" w:rsidDel="00000000" w:rsidP="00000000" w:rsidRDefault="00000000" w:rsidRPr="00000000" w14:paraId="0000001C">
      <w:pPr>
        <w:ind w:left="720" w:hanging="11.338582677165334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∣x−y∣&lt;8 если x&lt;yи∣x−y∣&lt;6 если x&gt;y</w:t>
      </w:r>
    </w:p>
    <w:p w:rsidR="00000000" w:rsidDel="00000000" w:rsidP="00000000" w:rsidRDefault="00000000" w:rsidRPr="00000000" w14:paraId="0000001D">
      <w:pPr>
        <w:ind w:left="720" w:hanging="11.338582677165334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То есть область пересечения на квадрате [0,24]×[0,24] ограничена «лентообразной» зоной между прямыми: y=x+8 и y=x−6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И найти площадь нужной зоны и поделить на всю площадь.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y6f76sly8buu" w:id="4"/>
      <w:bookmarkEnd w:id="4"/>
      <w:r w:rsidDel="00000000" w:rsidR="00000000" w:rsidRPr="00000000">
        <w:rPr>
          <w:rtl w:val="0"/>
        </w:rPr>
        <w:t xml:space="preserve">Действия агента и результат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Если дана задача на определение результата деятельности какого то агента (например марсоход, который случайно поворачивает направо или налево), то стоит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представить поведение агента в некоторой системе координат и разложить его действия на элементарные составляющие вдоль координат.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  <w:t xml:space="preserve">Ответить на вопрос как должен действовать агент чтобы достичь результата только вдоль одной оси. А потом вдоль другой. И совместить эти решения.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  <w:t xml:space="preserve">Тогда это и будет та стратегия которая приводит к требуемому результату.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