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84cfgxkvexv" w:id="0"/>
      <w:bookmarkEnd w:id="0"/>
      <w:r w:rsidDel="00000000" w:rsidR="00000000" w:rsidRPr="00000000">
        <w:rPr>
          <w:rtl w:val="0"/>
        </w:rPr>
        <w:t xml:space="preserve">Хранилище крутых книг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https://github.com/omar-alghaish/engineering-books/blob/main/fundamentals_of_software_architecture_an_engineeri.pdf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omar-alghaish/engineering-books/blob/main/fundamentals_of_software_architecture_an_engineer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