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cx91ii5wj6n" w:id="0"/>
      <w:bookmarkEnd w:id="0"/>
      <w:r w:rsidDel="00000000" w:rsidR="00000000" w:rsidRPr="00000000">
        <w:rPr>
          <w:rtl w:val="0"/>
        </w:rPr>
        <w:t xml:space="preserve">Grid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hyperopt import fmin, tpe, hp, Trials, STATUS_OK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Определяем целевую функцию для Hyperopt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objective(params):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Запускаем pipe1 с параметрами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rmse = pipe1(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data=data,  # Ваш DataFrame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net=net,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feat=5,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bs=params["bs"],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lr0=params["lr0"],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lr1=params["lr1"],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eps=150,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device=device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"loss": rmse,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"status": STATUS_OK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Пространство гиперпараметров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space =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"bs": hp.choice("bs", [0.02, 0.04, 0.08, 0.1, 0.3]),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"lr0": hp.choice("lr0", [0.01, 0.1, 0.5, 0.05, 1]),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"lr1": hp.choice("lr1", [0.0001, 0.001, 0.01, 0.1]),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Запуск оптимизации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trials = Trials()  # Для хранения истории испытаний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best = fmin(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fn=objective,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space=space,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algo=tpe.suggest,  # Байесовская оптимизация с TPE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max_evals=20,      # Количество испытаний (можно увеличить)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trials=trials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Преобразование индексов в значения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param_values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"bs": [0.02, 0.08, 0.1, 0.3],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"lr0": [0.01, 0.1, 0.5, 0.05, 1],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"lr1": [0.0001, 0.001, 0.01, 0.1],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best_params = {key: param_values[key][best[key]] for key in best}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print("\nЛучшие параметры:")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print(best_params)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Лучший результат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best_val_mse = min([trial["result"]["loss"] for trial in trials.trials])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print(f"Best Validation MSE: {best_val_mse:.4f}")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Визуализация истории оптимизации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losses = [trial["result"]["loss"] for trial in trials.trials]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plt.plot(range(len(losses)), losses, marker='o')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plt.title("Validation MSE по испытаниям")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plt.xlabel("Испытание")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plt.ylabel("Validation MSE")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