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ekp45nwmr5" w:id="0"/>
      <w:bookmarkEnd w:id="0"/>
      <w:r w:rsidDel="00000000" w:rsidR="00000000" w:rsidRPr="00000000">
        <w:rPr>
          <w:rtl w:val="0"/>
        </w:rPr>
        <w:t xml:space="preserve">Application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того, чтобы написанные разработчиком эндпоинты работали в сети - принимали запросы, парсили их и возвращали ответы - требуется </w:t>
      </w: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, который бы постоянно прослушивал порты, запускал наши эндпоинты и составлял + отправлял http ответы обратно.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Такой сервер называется Application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Этот сервер это такой же набор функций.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Поэтому его подключают как библиотеку и при запуске кода он начинает работать.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пайтоне эту роль играет библиотка uvicorn или gunicorn. Они выполняют перечисленный выше функционал: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2551.1811023622045"/>
        <w:rPr/>
      </w:pPr>
      <w:r w:rsidDel="00000000" w:rsidR="00000000" w:rsidRPr="00000000">
        <w:rPr>
          <w:rtl w:val="0"/>
        </w:rPr>
        <w:t xml:space="preserve">from fastapi import FastAPI</w:t>
      </w:r>
    </w:p>
    <w:p w:rsidR="00000000" w:rsidDel="00000000" w:rsidP="00000000" w:rsidRDefault="00000000" w:rsidRPr="00000000" w14:paraId="0000000B">
      <w:pPr>
        <w:ind w:left="0" w:firstLine="2551.1811023622045"/>
        <w:rPr/>
      </w:pPr>
      <w:r w:rsidDel="00000000" w:rsidR="00000000" w:rsidRPr="00000000">
        <w:rPr>
          <w:rtl w:val="0"/>
        </w:rPr>
        <w:t xml:space="preserve">import uvicorn</w:t>
      </w:r>
    </w:p>
    <w:p w:rsidR="00000000" w:rsidDel="00000000" w:rsidP="00000000" w:rsidRDefault="00000000" w:rsidRPr="00000000" w14:paraId="0000000C">
      <w:pPr>
        <w:ind w:left="0" w:firstLine="2551.18110236220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2551.1811023622045"/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0E">
      <w:pPr>
        <w:ind w:left="0" w:firstLine="2551.18110236220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2551.1811023622045"/>
        <w:rPr/>
      </w:pPr>
      <w:r w:rsidDel="00000000" w:rsidR="00000000" w:rsidRPr="00000000">
        <w:rPr>
          <w:rtl w:val="0"/>
        </w:rPr>
        <w:t xml:space="preserve">@app.get(‘/end_one/’)</w:t>
      </w:r>
    </w:p>
    <w:p w:rsidR="00000000" w:rsidDel="00000000" w:rsidP="00000000" w:rsidRDefault="00000000" w:rsidRPr="00000000" w14:paraId="00000010">
      <w:pPr>
        <w:ind w:left="0" w:firstLine="2551.1811023622045"/>
        <w:rPr/>
      </w:pPr>
      <w:r w:rsidDel="00000000" w:rsidR="00000000" w:rsidRPr="00000000">
        <w:rPr>
          <w:rtl w:val="0"/>
        </w:rPr>
        <w:t xml:space="preserve">def end():</w:t>
      </w:r>
    </w:p>
    <w:p w:rsidR="00000000" w:rsidDel="00000000" w:rsidP="00000000" w:rsidRDefault="00000000" w:rsidRPr="00000000" w14:paraId="00000011">
      <w:pPr>
        <w:ind w:left="0" w:firstLine="2551.1811023622045"/>
        <w:rPr/>
      </w:pPr>
      <w:r w:rsidDel="00000000" w:rsidR="00000000" w:rsidRPr="00000000">
        <w:rPr>
          <w:rtl w:val="0"/>
        </w:rPr>
        <w:t xml:space="preserve">       return ‘hello_world’</w:t>
      </w:r>
    </w:p>
    <w:p w:rsidR="00000000" w:rsidDel="00000000" w:rsidP="00000000" w:rsidRDefault="00000000" w:rsidRPr="00000000" w14:paraId="00000012">
      <w:pPr>
        <w:ind w:left="0" w:firstLine="2551.18110236220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2551.1811023622045"/>
        <w:rPr/>
      </w:pPr>
      <w:r w:rsidDel="00000000" w:rsidR="00000000" w:rsidRPr="00000000">
        <w:rPr>
          <w:rtl w:val="0"/>
        </w:rPr>
        <w:t xml:space="preserve">if __name__ = “__main__”:</w:t>
      </w:r>
    </w:p>
    <w:p w:rsidR="00000000" w:rsidDel="00000000" w:rsidP="00000000" w:rsidRDefault="00000000" w:rsidRPr="00000000" w14:paraId="00000014">
      <w:pPr>
        <w:ind w:left="0" w:firstLine="2551.1811023622045"/>
        <w:rPr/>
      </w:pPr>
      <w:r w:rsidDel="00000000" w:rsidR="00000000" w:rsidRPr="00000000">
        <w:rPr>
          <w:rtl w:val="0"/>
        </w:rPr>
        <w:t xml:space="preserve">     uvicorn.run(port = 8080:8080, …)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Java это Tomcat, GlassFish, WebLogic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75mu2zfs3ae" w:id="1"/>
      <w:bookmarkEnd w:id="1"/>
      <w:r w:rsidDel="00000000" w:rsidR="00000000" w:rsidRPr="00000000">
        <w:rPr>
          <w:rtl w:val="0"/>
        </w:rPr>
        <w:t xml:space="preserve">Servlet Container / Full Java EE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Servlet Container - сервер который поддерживает только минимальный набор форматов, которые оперируются в эндпоинтах (Tomcat)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Full Java EE Server - сервер который поддерживаем много различных форматов (GlassFish, WebLogic)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Форматы:</w:t>
      </w:r>
    </w:p>
    <w:tbl>
      <w:tblPr>
        <w:tblStyle w:val="Table1"/>
        <w:tblW w:w="4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3080"/>
        <w:tblGridChange w:id="0">
          <w:tblGrid>
            <w:gridCol w:w="1430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Servlet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Работа с HTTP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Шаблоны для HTML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Работа с БД (ORM)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JAX-RS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REST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Бизнес-логика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Сообщения (message queue)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Инъекция зависимостей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Транзакции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bwfj5n7arh3j" w:id="2"/>
      <w:bookmarkEnd w:id="2"/>
      <w:r w:rsidDel="00000000" w:rsidR="00000000" w:rsidRPr="00000000">
        <w:rPr>
          <w:rtl w:val="0"/>
        </w:rPr>
        <w:t xml:space="preserve">Фреймворк для написания эндпоинтов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Весь рутинный функционал реализации эндпоинтов обёрнут в интерфейс, предоставляемый фреймворками (библиотеками)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пайтон это например flask, FastAPI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fastapi import FastAPI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@app.get(‘/end_one/’)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end():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return ‘hello_world’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Java это библиотека Jakarta EE. И это даже больше чем библиотека - это стандарт, которые другие разработчики должны учитывать, чтобы их библиотеки и др считались jakarta совместимыми. Так сложилось  из за крайней популярности jakarta/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jakarta.ws.rs.GET;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jakarta.ws.rs.Path;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jakarta.ws.rs.Produces;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jakarta.ws.rs.core.MediaType;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@Path("/hello")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HelloResource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String hello()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"{\"message\":\"Hello, world!\"}";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