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l7y3pcu53zp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5ftq4kjnc0h" w:id="1"/>
      <w:bookmarkEnd w:id="1"/>
      <w:r w:rsidDel="00000000" w:rsidR="00000000" w:rsidRPr="00000000">
        <w:rPr>
          <w:rtl w:val="0"/>
        </w:rPr>
        <w:t xml:space="preserve">Основы электрического привода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qnubhqr00j3e" w:id="2"/>
      <w:bookmarkEnd w:id="2"/>
      <w:r w:rsidDel="00000000" w:rsidR="00000000" w:rsidRPr="00000000">
        <w:rPr>
          <w:rtl w:val="0"/>
        </w:rPr>
        <w:t xml:space="preserve">Независимое возбуждение</w:t>
      </w:r>
    </w:p>
    <w:p w:rsidR="00000000" w:rsidDel="00000000" w:rsidP="00000000" w:rsidRDefault="00000000" w:rsidRPr="00000000" w14:paraId="00000005">
      <w:pPr>
        <w:pStyle w:val="Heading1"/>
        <w:rPr>
          <w:sz w:val="22"/>
          <w:szCs w:val="22"/>
        </w:rPr>
      </w:pPr>
      <w:bookmarkStart w:colFirst="0" w:colLast="0" w:name="_t86va71pc5j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3438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ОВ - обмотка статора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М - Обмотка ротора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Таким образом в ДПТнВ / ГПТнВ основная электрическая схема - обмотка РОТОРА.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Uв - постоянное напряжение.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ОВ создает постоянный магнитный поток.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 - обмотка ротора вращается и генерирует или потребляет ПОСТОЯННЫЙ ток.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U2 - постоянное напряжение.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zccxq81no7e" w:id="4"/>
      <w:bookmarkEnd w:id="4"/>
      <w:r w:rsidDel="00000000" w:rsidR="00000000" w:rsidRPr="00000000">
        <w:rPr>
          <w:rtl w:val="0"/>
        </w:rPr>
        <w:t xml:space="preserve">Основные уравнения ДПТнВ / ГПТнВ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Электрические уравнения ДПТ и ГПТ независимого возбуждения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Уравнения отличаются друг от друга. Если по правилам полярностей и второго закона киргофа сложить падения напряжений получится: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гпт: -E +Uя + Uд+U2 =0, U2 - потребляется, а E генерирует напряжение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дпт: -U2 + +Uя + Uд + E = 0, U2 генерирует напряжение, а E - противодействует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 — это ЭДС генератора.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UяU_яUя​ — падение напряжения на якоре.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UдU_дUд​ — падение напряжения на щетках.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U2U_2U2​ — напряжение, потребляемое нагрузкой.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Таким образом, для двух режимов </w:t>
      </w:r>
      <w:r w:rsidDel="00000000" w:rsidR="00000000" w:rsidRPr="00000000">
        <w:rPr>
          <w:b w:val="1"/>
          <w:rtl w:val="0"/>
        </w:rPr>
        <w:t xml:space="preserve">общая формула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E=U2±(Uя+Uд)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uekojvcodmyb" w:id="5"/>
      <w:bookmarkEnd w:id="5"/>
      <w:r w:rsidDel="00000000" w:rsidR="00000000" w:rsidRPr="00000000">
        <w:rPr>
          <w:rtl w:val="0"/>
        </w:rPr>
        <w:t xml:space="preserve">E - ЭДС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 ~ Ф, 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1) Важно понимать, что E - это эдс возникающая ТОЛЬКО вследствие вращения двигателя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2) Оно определяется величиной потока (Ф) проходящего через двигатель и скоростью вращения вала двигателя (w)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1) Эдс индуктивности обмотки ротора </w:t>
      </w:r>
      <w:r w:rsidDel="00000000" w:rsidR="00000000" w:rsidRPr="00000000">
        <w:rPr>
          <w:highlight w:val="red"/>
          <w:rtl w:val="0"/>
        </w:rPr>
        <w:t xml:space="preserve">МЫ НЕ УЧИТЫВАЕМ, </w:t>
      </w:r>
      <w:r w:rsidDel="00000000" w:rsidR="00000000" w:rsidRPr="00000000">
        <w:rPr>
          <w:rtl w:val="0"/>
        </w:rPr>
        <w:t xml:space="preserve"> тк это постоянный ток.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wryfhjmcbagf" w:id="6"/>
      <w:bookmarkEnd w:id="6"/>
      <w:r w:rsidDel="00000000" w:rsidR="00000000" w:rsidRPr="00000000">
        <w:rPr>
          <w:rtl w:val="0"/>
        </w:rPr>
        <w:t xml:space="preserve">Холостой ход ДПТ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 холостом ходе двигатель действительно потребляет небольшой ток, но это не мешает ему вращаться с высокой скоростью. Основная причина заключается в том, что на холостом ходу двигатель не преодолевает механическую нагрузку, кроме внутренних потерь (трения и вентиляции), которые невелики. Таким образом, требуется лишь минимальный ток для поддержания магнитного поля и преодоления этих небольших потерь.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Почему ток якоря мал при холостом ходе?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**Отсутствие нагрузки**: Поскольку механической нагрузки на валу нет, двигатель не нуждается в значительном крутящем моменте, а крутящий момент прямо пропорционален току якоря \( Iя \). Таким образом, при отсутствии нагрузки ток якоря остаётся низким.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**Противо-ЭДС \( E \)**: По мере увеличения скорости двигателя возрастает противо-ЭДС \( E \), которая приближается по значению к приложенному напряжению \( U2 \). Чем выше противо-ЭДС, тем меньше ток в якорной цепи, так как эффективное напряжение \( U2 - E \) становится небольшим: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Iя = \frac{U2 - E}{Rя}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На холостом ходу \( E \approx U2 \), и ток якоря становится малым.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### Почему двигатель может вращаться с высокой скоростью при малом токе?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 холостом ходу двигатель способен достигать высокой скорости, так как скорость \( \omega \) в основном зависит от приложенного напряжения \( U2 \) и магнитного потока \( \Phi \), а не от величины тока в якоре. Поэтому, даже при небольшом токе, противо-ЭДС \( E \) достаточно велика для поддержания скорости.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tbnxbh3ugjj" w:id="7"/>
      <w:bookmarkEnd w:id="7"/>
      <w:r w:rsidDel="00000000" w:rsidR="00000000" w:rsidRPr="00000000">
        <w:rPr>
          <w:rtl w:val="0"/>
        </w:rPr>
        <w:t xml:space="preserve">Регулирование скорости ДПТ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t8db64otoh67" w:id="8"/>
      <w:bookmarkEnd w:id="8"/>
      <w:r w:rsidDel="00000000" w:rsidR="00000000" w:rsidRPr="00000000">
        <w:rPr>
          <w:rtl w:val="0"/>
        </w:rPr>
        <w:t xml:space="preserve">Шунтирование обмотки двигателя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3438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Уравнение ДПТ с учетом Кш по законам кирхгофа: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-U2 + Iя*Rя + Iш*Rш + (Iя + Iш)*Rд + СФw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mher3bno6m7y" w:id="9"/>
      <w:bookmarkEnd w:id="9"/>
      <w:r w:rsidDel="00000000" w:rsidR="00000000" w:rsidRPr="00000000">
        <w:rPr>
          <w:rtl w:val="0"/>
        </w:rPr>
        <w:t xml:space="preserve">Последовательное возбуждение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ТК kФ(I) - это переменная величина, то мы делим искусственную хак-ку на естественную: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