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Альбом с даной: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треклист: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varg2.interpolate() - трек в стиле euros &amp; euros &amp; euros  и red line 2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Возможно интро в такой стилистике, где будут голоса разговоров, мыслей даны, мои и кого то ещё.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И более полноценный трек посвященной tech euro near future athlete death stranding тематике.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Разговоры: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Я: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Что если эти образы закончатся, сложные сплетения логических элементов. Математические абстракции. Конструкции, подсистемы. Что если эти абстракции больше не будут интересны. Что дальше?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Какие источники жизни дадут мне волю к жизни. Недвижимость, вибрации, самообучающиеся каналы информации соединяющиеся в замкнутую интеллектуальную структуру. Архитектура, геометрия, математика…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Общество ведёт управляет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Что то …..               ирует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