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0. Gathering the info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1.intro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Technologies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Representative videos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