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UNIVERSIDAD AMERICANA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2096453</wp:posOffset>
            </wp:positionH>
            <wp:positionV relativeFrom="paragraph">
              <wp:posOffset>457200</wp:posOffset>
            </wp:positionV>
            <wp:extent cx="2390003" cy="2390003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003" cy="23900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Tecnologías de Gestión de Información</w:t>
      </w:r>
    </w:p>
    <w:p w:rsidR="00000000" w:rsidDel="00000000" w:rsidP="00000000" w:rsidRDefault="00000000" w:rsidRPr="00000000" w14:paraId="00000003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“Infome Ejecutivo: NicaTrade International”</w:t>
      </w:r>
    </w:p>
    <w:p w:rsidR="00000000" w:rsidDel="00000000" w:rsidP="00000000" w:rsidRDefault="00000000" w:rsidRPr="00000000" w14:paraId="00000004">
      <w:pPr>
        <w:jc w:val="center"/>
        <w:rPr>
          <w:sz w:val="22"/>
          <w:szCs w:val="22"/>
        </w:rPr>
      </w:pPr>
      <w:sdt>
        <w:sdtPr>
          <w:id w:val="57068918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(Operación de importación México → Nicaragua)</w:t>
          </w:r>
        </w:sdtContent>
      </w:sdt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Integrantes: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Jose Luis Rivera Malta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Eduardo Gabriel Pereira Gonzalez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17/09/2026</w:t>
      </w:r>
    </w:p>
    <w:p w:rsidR="00000000" w:rsidDel="00000000" w:rsidP="00000000" w:rsidRDefault="00000000" w:rsidRPr="00000000" w14:paraId="00000011">
      <w:pPr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40" w:lineRule="auto"/>
        <w:rPr>
          <w:color w:val="073763"/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1. Descripción de la operación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NicaTrade</w:t>
      </w:r>
      <w:r w:rsidDel="00000000" w:rsidR="00000000" w:rsidRPr="00000000">
        <w:rPr>
          <w:sz w:val="20"/>
          <w:szCs w:val="20"/>
          <w:rtl w:val="0"/>
        </w:rPr>
        <w:t xml:space="preserve"> International es una empresa nicaragüense dedicada a la importación y exportación de productos alimenticios y productos de consumo hacia mercados de Centroamérica. El análisis corresponde a una operación de importación con México como país de origen y Nicaragua como país de destino.</w:t>
      </w:r>
      <w:r w:rsidDel="00000000" w:rsidR="00000000" w:rsidRPr="00000000">
        <w:rPr>
          <w:sz w:val="20"/>
          <w:szCs w:val="20"/>
          <w:rtl w:val="0"/>
        </w:rPr>
        <w:t xml:space="preserve"> El análisis utiliza la información registrada en el archivo de Excel de la operación para procesar cantidades, precios, importes, categorías y país de origen.</w:t>
      </w:r>
    </w:p>
    <w:p w:rsidR="00000000" w:rsidDel="00000000" w:rsidP="00000000" w:rsidRDefault="00000000" w:rsidRPr="00000000" w14:paraId="00000018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before="40" w:lineRule="auto"/>
        <w:rPr>
          <w:color w:val="073763"/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2. Productos importados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archivo registra 50 productos distribuidos en las categorías: Accesorios (7 productos), Alimentos (15 productos), Bebidas (5 productos), Hogar (6 productos), Limpieza (5 productos), Oficina (6 productos), Tecnología (6 productos). Entre los registros se encuentran productos alimenticios y de consumo, así como artículos de hogar y accesorios. Los productos se identifican mediante código, nombre, categoría, país de origen, cantidad, precio unitario e importe.</w:t>
      </w:r>
    </w:p>
    <w:tbl>
      <w:tblPr>
        <w:tblStyle w:val="Table1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Importe (USD)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Galletas integrales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Alimentos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540.00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Café soluble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Alimentos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743.75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Salsa de tomate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Alimentos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480.00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Atún enlatado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Alimentos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570.00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Aceite vegetal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Alimentos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972.00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Cereal de maíz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Alimentos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646.00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Leche en polvo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Alimentos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1,045.00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Frijoles enlatados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Alimentos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600.00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Mayonesa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Alimentos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552.50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Mermelada de fresa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Alimentos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504.00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Chocolate en polvo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Alimentos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543.75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Harina de trigo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Alimentos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638.00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Pasta alimenticia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Alimentos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600.00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Galletas saladas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Alimentos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539.00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Salsa picante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Alimentos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490.00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Bebida energética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Bebidas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648.00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Jugo de naranja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Bebidas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520.00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Agua embotellada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Bebidas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540.00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Té instantáneo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Bebidas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460.00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Bebida de frutas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Bebidas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493.75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Detergente líquido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Limpieza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765.00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Jabón para ropa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Limpieza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720.00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Limpiador multiuso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Limpieza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682.50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Cloro doméstico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Limpieza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531.00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Suavizante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Limpieza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740.00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Papel higiénico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Hogar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1,250.00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Servilletas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Hogar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612.50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Bolsas para basura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Hogar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552.00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Toallas de cocina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Hogar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721.00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Envases plásticos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Hogar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760.00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Cuadernos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Oficina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687.50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Carpetas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Oficina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576.00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Bolígrafos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Oficina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450.00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Marcadores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Oficina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435.00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Papel bond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Oficina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780.00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Calculadoras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Oficina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875.00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Memorias USB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940.00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Teclados USB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930.00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Mouse inalámbrico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993.75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Audífonos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1,665.00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Cargadores USB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975.00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Cables HDMI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900.00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Mochilas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Accesorios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1,912.50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Bolsos deportivos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Accesorios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1,680.00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Gorras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Accesorios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Guatemala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1,050.00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Paraguas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Accesorios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Costa 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1,152.00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Lentes de sol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Accesorios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El Salvador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1,237.50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Botellas reutilizables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Accesorios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1,017.50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Termos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Accesorios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1,592.50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Organizadores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Hogar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1,050.00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40" w:before="40" w:lineRule="auto"/>
        <w:rPr>
          <w:color w:val="073763"/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3.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6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importe total de los 50 registros es de US$40,359.00. El importe correspondiente específicamente a los</w:t>
      </w:r>
    </w:p>
    <w:p w:rsidR="00000000" w:rsidDel="00000000" w:rsidP="00000000" w:rsidRDefault="00000000" w:rsidRPr="00000000" w14:paraId="000000EA">
      <w:pPr>
        <w:spacing w:after="6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productos cuyo país de origen es México es de US$36,919.50. El precio unitario promedio registrado es de</w:t>
      </w:r>
    </w:p>
    <w:p w:rsidR="00000000" w:rsidDel="00000000" w:rsidP="00000000" w:rsidRDefault="00000000" w:rsidRPr="00000000" w14:paraId="000000EB">
      <w:pPr>
        <w:spacing w:after="6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US$7.74. El producto con mayor importe es Mochilas, con 85 unidades a US$22.50, para un importe de</w:t>
      </w:r>
    </w:p>
    <w:p w:rsidR="00000000" w:rsidDel="00000000" w:rsidP="00000000" w:rsidRDefault="00000000" w:rsidRPr="00000000" w14:paraId="000000EC">
      <w:pPr>
        <w:spacing w:after="6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US$1,912.50. La clasificación mediante SI identifica como “Importe Alto” los registros superiores a US$1,000 y</w:t>
      </w:r>
    </w:p>
    <w:p w:rsidR="00000000" w:rsidDel="00000000" w:rsidP="00000000" w:rsidRDefault="00000000" w:rsidRPr="00000000" w14:paraId="000000ED">
      <w:pPr>
        <w:spacing w:after="6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“Importe Normal” los demás.</w:t>
      </w:r>
    </w:p>
    <w:p w:rsidR="00000000" w:rsidDel="00000000" w:rsidP="00000000" w:rsidRDefault="00000000" w:rsidRPr="00000000" w14:paraId="000000EE">
      <w:pPr>
        <w:spacing w:after="6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1. ¿Cuál es el importe total de la operación?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USD 40,359.00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2. ¿Cuál es el producto con mayor importe?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Mochilas — USD 1,912.50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3. ¿Cuál es el precio promedio?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USD 7.74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4. ¿Cuántos productos están registrados?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5. Importe correspondiente a productos de México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USD 36,919.50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Clasificación con 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El Excel utiliza SI para clasificar el importe como “Importe Alto” o “Importe Normal”.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40" w:before="40" w:lineRule="auto"/>
        <w:rPr>
          <w:b w:val="1"/>
          <w:bCs w:val="1"/>
          <w:color w:val="07376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40" w:before="40" w:lineRule="auto"/>
        <w:rPr>
          <w:color w:val="073763"/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4. Observación de los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60" w:line="240" w:lineRule="auto"/>
        <w:rPr>
          <w:sz w:val="20"/>
          <w:szCs w:val="20"/>
        </w:rPr>
      </w:pPr>
      <w:sdt>
        <w:sdtPr>
          <w:id w:val="106561962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Aunque el caso de estudio plantea una importación México → Nicaragua, el Excel contiene tres registros cuyo origen indicado no es México: Gorras (Guatemala); </w:t>
          </w:r>
        </w:sdtContent>
      </w:sdt>
      <w:r w:rsidDel="00000000" w:rsidR="00000000" w:rsidRPr="00000000">
        <w:rPr>
          <w:sz w:val="20"/>
          <w:szCs w:val="20"/>
          <w:rtl w:val="0"/>
        </w:rPr>
        <w:t xml:space="preserve">Paraguas</w:t>
      </w:r>
      <w:r w:rsidDel="00000000" w:rsidR="00000000" w:rsidRPr="00000000">
        <w:rPr>
          <w:sz w:val="20"/>
          <w:szCs w:val="20"/>
          <w:rtl w:val="0"/>
        </w:rPr>
        <w:t xml:space="preserve"> (Costa Rica); Lentes de sol (El Salvador). Esta diferencia debe verificarse antes de utilizar los datos para una operación comercial real, porque el país de origen es un dato relevante para organizar y analizar correctamente la información de la operación.</w:t>
      </w:r>
    </w:p>
    <w:p w:rsidR="00000000" w:rsidDel="00000000" w:rsidP="00000000" w:rsidRDefault="00000000" w:rsidRPr="00000000" w14:paraId="000000FE">
      <w:pPr>
        <w:spacing w:after="40" w:before="40" w:lineRule="auto"/>
        <w:rPr>
          <w:b w:val="1"/>
          <w:bCs w:val="1"/>
          <w:color w:val="07376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40" w:before="40" w:lineRule="auto"/>
        <w:rPr>
          <w:color w:val="073763"/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5. 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6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Analizar la información antes de realizar una operación comercial permite conocer el valor de la operación, revisar cantidades y precios, identificar los productos que representan mayores importes y detectar datos que requieren verificación. El procesamiento en Excel facilita obtener resultados de forma ordenada y aplicar funciones como SI para clasificar información. Esto contribuye a reducir errores, evitar el uso de datos duplicados o inconsistentes y disponer de información verificable para la gestión de la operación internacional.</w:t>
      </w:r>
    </w:p>
    <w:p w:rsidR="00000000" w:rsidDel="00000000" w:rsidP="00000000" w:rsidRDefault="00000000" w:rsidRPr="00000000" w14:paraId="00000101">
      <w:pPr>
        <w:spacing w:after="6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6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correcta organización y gestión de la información empresarial es necesaria para que </w:t>
      </w:r>
      <w:r w:rsidDel="00000000" w:rsidR="00000000" w:rsidRPr="00000000">
        <w:rPr>
          <w:sz w:val="20"/>
          <w:szCs w:val="20"/>
          <w:rtl w:val="0"/>
        </w:rPr>
        <w:t xml:space="preserve">NicaTrade</w:t>
      </w:r>
      <w:r w:rsidDel="00000000" w:rsidR="00000000" w:rsidRPr="00000000">
        <w:rPr>
          <w:sz w:val="20"/>
          <w:szCs w:val="20"/>
          <w:rtl w:val="0"/>
        </w:rPr>
        <w:t xml:space="preserve"> International pueda crear, procesar, comunicar, organizar, compartir, controlar, buscar y recuperar información relacionada con sus operaciones. En este microproyecto, Excel permite procesar y analizar los datos de importación; los resultados obtenidos pueden utilizarse posteriormente para el informe en Word y la comunicación de resultados en PowerPoint. La revisión de los registros también demuestra la importancia de verificar la consistencia de los datos antes de utilizarlos en una operación internacional.</w:t>
      </w:r>
    </w:p>
    <w:p w:rsidR="00000000" w:rsidDel="00000000" w:rsidP="00000000" w:rsidRDefault="00000000" w:rsidRPr="00000000" w14:paraId="00000103">
      <w:pPr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center"/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792" w:top="792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sdt>
      <w:sdtPr>
        <w:id w:val="729189898"/>
        <w:tag w:val="goog_rdk_2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b w:val="0"/>
            <w:bCs w:val="0"/>
            <w:i w:val="0"/>
            <w:iCs w:val="0"/>
            <w:smallCaps w:val="0"/>
            <w:strike w:val="0"/>
            <w:color w:val="000000"/>
            <w:sz w:val="14"/>
            <w:szCs w:val="14"/>
            <w:u w:val="none"/>
            <w:shd w:fill="auto" w:val="clear"/>
            <w:vertAlign w:val="baseline"/>
            <w:rtl w:val="0"/>
          </w:rPr>
          <w:t xml:space="preserve">NicaTrade International | Informe Ejecutivo | México → Nicaragua</w:t>
        </w:r>
      </w:sdtContent>
    </w:sdt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ze/095pwR1gt10PkbgGTJvMezA==">CgMxLjAaHQoBMBIYChYIB0ISEhBBcmlhbCBVbmljb2RlIE1TGh0KATESGAoWCAdCEhIQQXJpYWwgVW5pY29kZSBNUxokCgEyEh8KHQgHQhkKBUFyaWFsEhBBcmlhbCBVbmljb2RlIE1TOAByITFNVUpqNE5CMDl1TzZpRDdtMDlZNWVZZkRZVlRwSVVsYQ==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