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e5t044lh5xhx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المعالجة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الكيميائية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المؤلكلة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السيكلوفوسفاميد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السيكلوفوسفاميد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الرثيانية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والخباثات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العقم</w:t>
      </w:r>
    </w:p>
    <w:p w:rsidR="00000000" w:rsidDel="00000000" w:rsidP="00000000" w:rsidRDefault="00000000" w:rsidRPr="00000000" w14:paraId="00000005">
      <w:pPr>
        <w:bidi w:val="1"/>
        <w:ind w:left="0" w:firstLine="0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معقدات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البلاتينيوم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الكاربوبلانين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والبروستات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كخط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علاجي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كلوية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المستقلبات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الفوليك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الميتوتريكسات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لحمض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الفوليك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الرنا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البلاتينيوم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كخط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علاجي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b5394"/>
          <w:rtl w:val="1"/>
        </w:rPr>
        <w:t xml:space="preserve">الميتوتريكسات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السيساء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السيتارابين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الابيضاض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الانثراسيكلين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7+3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معاكسات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الانقسام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M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النبيبات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الدقيقة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•</w:t>
      </w:r>
      <w:r w:rsidDel="00000000" w:rsidR="00000000" w:rsidRPr="00000000">
        <w:rPr>
          <w:rtl w:val="1"/>
        </w:rPr>
        <w:t xml:space="preserve">التاكسينات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الباكليتاكسيل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•</w:t>
      </w:r>
      <w:r w:rsidDel="00000000" w:rsidR="00000000" w:rsidRPr="00000000">
        <w:rPr>
          <w:rtl w:val="1"/>
        </w:rPr>
        <w:t xml:space="preserve">قلويدات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الفينكا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الانثراسيكلينات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;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دوكسوروبيسين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انثراسيكلين</w:t>
      </w:r>
      <w:r w:rsidDel="00000000" w:rsidR="00000000" w:rsidRPr="00000000">
        <w:rPr>
          <w:sz w:val="18"/>
          <w:szCs w:val="18"/>
          <w:rtl w:val="1"/>
        </w:rPr>
        <w:t xml:space="preserve">+</w:t>
      </w:r>
      <w:r w:rsidDel="00000000" w:rsidR="00000000" w:rsidRPr="00000000">
        <w:rPr>
          <w:sz w:val="18"/>
          <w:szCs w:val="18"/>
          <w:rtl w:val="1"/>
        </w:rPr>
        <w:t xml:space="preserve">سيكلوفوسفاميد</w:t>
      </w:r>
      <w:r w:rsidDel="00000000" w:rsidR="00000000" w:rsidRPr="00000000">
        <w:rPr>
          <w:sz w:val="18"/>
          <w:szCs w:val="18"/>
          <w:rtl w:val="1"/>
        </w:rPr>
        <w:t xml:space="preserve">&gt;</w:t>
      </w:r>
      <w:r w:rsidDel="00000000" w:rsidR="00000000" w:rsidRPr="00000000">
        <w:rPr>
          <w:sz w:val="18"/>
          <w:szCs w:val="18"/>
          <w:rtl w:val="1"/>
        </w:rPr>
        <w:t xml:space="preserve">تاكسين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f0hzelmiw0rl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المعالجة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الهدفية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الجزيئات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;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الكيناز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BCR-ABL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التحام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صبغي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فيلاديلفيا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إيماتينيب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Imatinib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BCR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CML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Gist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0"/>
        </w:rPr>
        <w:t xml:space="preserve">PDGF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التيروزين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فيلاديلفيا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GIST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الدازاتينيب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Dasatinib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النيلوتينيب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Nilotinib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الجزيئات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;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EGFR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الأورام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الصلبة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بمعظمها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إيرلوتينيب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Erlotinib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والبنكرياس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وإسهالات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  <w:u w:val="none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تراستوزوماب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Trastuzumab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u w:val="single"/>
          <w:rtl w:val="1"/>
        </w:rPr>
        <w:t xml:space="preserve">ضد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النسيلة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HER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والمعدة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HER</w:t>
      </w:r>
      <w:r w:rsidDel="00000000" w:rsidR="00000000" w:rsidRPr="00000000">
        <w:rPr>
          <w:rtl w:val="1"/>
        </w:rPr>
        <w:t xml:space="preserve">-2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الأنثراسيكلين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لاباتينيب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Lapatinib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HER</w:t>
      </w:r>
      <w:r w:rsidDel="00000000" w:rsidR="00000000" w:rsidRPr="00000000">
        <w:rPr>
          <w:rtl w:val="0"/>
        </w:rPr>
        <w:t xml:space="preserve">-2/</w:t>
      </w:r>
      <w:r w:rsidDel="00000000" w:rsidR="00000000" w:rsidRPr="00000000">
        <w:rPr>
          <w:rtl w:val="0"/>
        </w:rPr>
        <w:t xml:space="preserve">ErB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HER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الجزيئات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;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VEGF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بمعظمها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سوراتينيب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Sorafenib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تلطيفي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تستجيب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الكيميائي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النقائلية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سونيتينيب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Sunitinib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كخط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علاج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ثاني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بعد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الايماتينيب</w:t>
      </w:r>
    </w:p>
    <w:p w:rsidR="00000000" w:rsidDel="00000000" w:rsidP="00000000" w:rsidRDefault="00000000" w:rsidRPr="00000000" w14:paraId="00000033">
      <w:pPr>
        <w:bidi w:val="1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1680" cy="29692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296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المعالجة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بالأضداد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وحيدة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النسيلة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للمفومات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والتآق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ميتوزوماب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Alemtuzumab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52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البائيات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والتائيات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CLL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ريتوكسيماب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Rituximab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20 </w:t>
      </w:r>
      <w:r w:rsidDel="00000000" w:rsidR="00000000" w:rsidRPr="00000000">
        <w:rPr>
          <w:sz w:val="18"/>
          <w:szCs w:val="18"/>
          <w:rtl w:val="1"/>
        </w:rPr>
        <w:t xml:space="preserve">واسم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البائيات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لتعزيز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خباثات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البائية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تحضير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جيدا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المشفى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تراستوزوماب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Trastuzumab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EGFR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بيفاسيزوماب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Bivacizumab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VEGF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المبيض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والثدي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والكولون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النقائلية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الجروح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المقترنة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إيبريتوموماب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Ibritumomab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20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للمفوما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البائية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التوزيتوموماب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Tositumomab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والاستطبابات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البروتيازم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53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بورتيزوميب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Bortezumib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0"/>
        </w:rPr>
        <w:t xml:space="preserve">NHL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المزيلة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لجذور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الميتيل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تثبط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استنساخ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الجينات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الكابتة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بإعادة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الفعالية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الكابتة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للورم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الفطرية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أزسيتادين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Azacitadine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يندخل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عسر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الكيماوي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ديسيتابين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Decitabine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نازعة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الأستيل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للهيستون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استنساخ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بطء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مخفف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فارينوستات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Varinostat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 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اللمفوما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الجلدية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التائية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MM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أخير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مخفف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</w:p>
    <w:p w:rsidR="00000000" w:rsidDel="00000000" w:rsidP="00000000" w:rsidRDefault="00000000" w:rsidRPr="00000000" w14:paraId="0000006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2380" cy="52628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526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gtbhq1en75hh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المعالجة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الهرمونية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الأروماتاز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كالتاموكسيفين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والفلوتاميد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بالإخصاء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النشط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مقلدات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GnRH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النخامى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FSH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التوهج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الاندروجين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أدويتها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Leuprolide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Gosarelin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الأروماتاز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متمم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نقائل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سرطان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الإياس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توقف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المبايض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Anastrozole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Letrozole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عكوسة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المستجيبين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Exemestane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ناهضات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ومناهضات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الاستروجين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|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معدلات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مستقبلات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الاستروجين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الانتقائية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SERM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;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التاموكسفين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الاستروجين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بكارسينوما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خثارية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التورميفين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بالتاموكسيفين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بكارسينوما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الفولفيسترانت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التاموكسيفين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الاستروجينات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;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Stilphostrol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استعمالاتها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النقائلي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البروجسترونات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;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ميجاسترول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اسيتات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البروجسترون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بطانة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ملطف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الاندروجينات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;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1"/>
        </w:rPr>
        <w:t xml:space="preserve">تيستولاكتون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لخميرة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الاروماتاز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الأندروجين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فلوتاميد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Flutamide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سرطان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البروستات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النقائلي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GnRH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الإخصاب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بيكلوتاميد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Biclutamide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سرطان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البروستات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المتقدم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الفلوتاميد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**2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خلائط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التخمير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التبلور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**2.1 </w:t>
      </w:r>
      <w:r w:rsidDel="00000000" w:rsidR="00000000" w:rsidRPr="00000000">
        <w:rPr>
          <w:rtl w:val="1"/>
        </w:rPr>
        <w:t xml:space="preserve">التقطير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والبخار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المتطايرة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2.1.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**2.2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₂)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31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74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**2.3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للامتزاج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التربينات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الشموع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والكاروتينويدات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الإيثيل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**20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والتركيبات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2.1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بالبخار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والنباتية</w:t>
      </w:r>
      <w:r w:rsidDel="00000000" w:rsidR="00000000" w:rsidRPr="00000000">
        <w:rPr>
          <w:rtl w:val="1"/>
        </w:rPr>
        <w:t xml:space="preserve">)**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طازجة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مجفف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مسحوق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بالمستخلص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eluate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للامتزاج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وتركيزها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امتزازها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**21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**2.4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والكروماتوغرافيا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**2.4.1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eluting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بمسحوق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ومسحوق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الألومينا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والسليلوز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الوميض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chromatography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250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ميكرومتر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للمركبات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النيتروجين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الهيليوم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ومسخن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المتطايرة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والتربينات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وإسترات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الكروماتوغرافي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2.2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Carbowax</w:t>
      </w:r>
      <w:r w:rsidDel="00000000" w:rsidR="00000000" w:rsidRPr="00000000">
        <w:rPr>
          <w:rtl w:val="0"/>
        </w:rPr>
        <w:t xml:space="preserve"> 20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™،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إيثيلين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جليكول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بالسيليكا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**2.4.2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للذوبان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**22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والتركيبات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2.2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GC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Carbowax</w:t>
      </w:r>
      <w:r w:rsidDel="00000000" w:rsidR="00000000" w:rsidRPr="00000000">
        <w:rPr>
          <w:rtl w:val="0"/>
        </w:rPr>
        <w:t xml:space="preserve"> 20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الراتينج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بوليمرية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براتينج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السلفونيك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الأمونيوم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الكربوكسيليك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وثالثية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الكاتيونات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بالكاتيونات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– X-C⁺ + M⁺B⁻ ⇄ R – X-M⁺ + C⁺ + B⁻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بالأنيونات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– X⁺A⁻ + M⁺B⁻ ⇄ R – X⁺B⁻ + M⁺ + A⁻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⁺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**2.5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**23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الشوائب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لببتيد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التخمير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مرق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التخمير</w:t>
      </w:r>
      <w:r w:rsidDel="00000000" w:rsidR="00000000" w:rsidRPr="00000000">
        <w:rPr>
          <w:rtl w:val="1"/>
        </w:rPr>
        <w:t xml:space="preserve"> (110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7)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ترشيح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راشح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امتزاز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BioRad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0"/>
        </w:rPr>
        <w:t xml:space="preserve"> 50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8 (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⁺)، 2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نيوتن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الأمونيوم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NH</w:t>
      </w:r>
      <w:r w:rsidDel="00000000" w:rsidR="00000000" w:rsidRPr="00000000">
        <w:rPr>
          <w:rtl w:val="0"/>
        </w:rPr>
        <w:t xml:space="preserve">₄</w:t>
      </w:r>
      <w:r w:rsidDel="00000000" w:rsidR="00000000" w:rsidRPr="00000000">
        <w:rPr>
          <w:rtl w:val="0"/>
        </w:rPr>
        <w:t xml:space="preserve">OH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راشح</w:t>
      </w:r>
      <w:r w:rsidDel="00000000" w:rsidR="00000000" w:rsidRPr="00000000">
        <w:rPr>
          <w:rtl w:val="1"/>
        </w:rPr>
        <w:t xml:space="preserve"> (78.8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امتزاز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BioRad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8 (</w:t>
      </w:r>
      <w:r w:rsidDel="00000000" w:rsidR="00000000" w:rsidRPr="00000000">
        <w:rPr>
          <w:rtl w:val="0"/>
        </w:rPr>
        <w:t xml:space="preserve">HCO</w:t>
      </w:r>
      <w:r w:rsidDel="00000000" w:rsidR="00000000" w:rsidRPr="00000000">
        <w:rPr>
          <w:rtl w:val="1"/>
        </w:rPr>
        <w:t xml:space="preserve">₃⁻)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الكربونيك</w:t>
      </w:r>
      <w:r w:rsidDel="00000000" w:rsidR="00000000" w:rsidRPr="00000000">
        <w:rPr>
          <w:rtl w:val="1"/>
        </w:rPr>
        <w:t xml:space="preserve"> ~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4.5)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راشح</w:t>
      </w:r>
      <w:r w:rsidDel="00000000" w:rsidR="00000000" w:rsidRPr="00000000">
        <w:rPr>
          <w:rtl w:val="1"/>
        </w:rPr>
        <w:t xml:space="preserve"> (3.4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تجفيف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بالتجميد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Lyophilize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، 1 </w:t>
      </w:r>
      <w:r w:rsidDel="00000000" w:rsidR="00000000" w:rsidRPr="00000000">
        <w:rPr>
          <w:rtl w:val="1"/>
        </w:rPr>
        <w:t xml:space="preserve">لتر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0%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ميثانول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MeOH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Sch</w:t>
      </w:r>
      <w:r w:rsidDel="00000000" w:rsidR="00000000" w:rsidRPr="00000000">
        <w:rPr>
          <w:rtl w:val="1"/>
        </w:rPr>
        <w:t xml:space="preserve">37137 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2.3)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2.3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للفطريات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SCH</w:t>
      </w:r>
      <w:r w:rsidDel="00000000" w:rsidR="00000000" w:rsidRPr="00000000">
        <w:rPr>
          <w:rtl w:val="1"/>
        </w:rPr>
        <w:t xml:space="preserve">37137. (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Cooper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وآخرون</w:t>
      </w:r>
      <w:r w:rsidDel="00000000" w:rsidR="00000000" w:rsidRPr="00000000">
        <w:rPr>
          <w:rtl w:val="1"/>
        </w:rPr>
        <w:t xml:space="preserve">، 1988،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Antibiot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Tokyo</w:t>
      </w:r>
      <w:r w:rsidDel="00000000" w:rsidR="00000000" w:rsidRPr="00000000">
        <w:rPr>
          <w:rtl w:val="1"/>
        </w:rPr>
        <w:t xml:space="preserve">) 41(1):13–19.))**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**24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والتركيبات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**2.6 </w:t>
      </w:r>
      <w:r w:rsidDel="00000000" w:rsidR="00000000" w:rsidRPr="00000000">
        <w:rPr>
          <w:rtl w:val="1"/>
        </w:rPr>
        <w:t xml:space="preserve">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بوليمرية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احتفاظ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بالمذابات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</w:t>
      </w:r>
      <w:r w:rsidDel="00000000" w:rsidR="00000000" w:rsidRPr="00000000">
        <w:rPr>
          <w:rtl w:val="1"/>
        </w:rPr>
        <w:t xml:space="preserve"> ~50 </w:t>
      </w:r>
      <w:r w:rsidDel="00000000" w:rsidR="00000000" w:rsidRPr="00000000">
        <w:rPr>
          <w:rtl w:val="0"/>
        </w:rPr>
        <w:t xml:space="preserve">Å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المسرد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**2.7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HPLC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3.0 </w:t>
      </w:r>
      <w:r w:rsidDel="00000000" w:rsidR="00000000" w:rsidRPr="00000000">
        <w:rPr>
          <w:rtl w:val="1"/>
        </w:rPr>
        <w:t xml:space="preserve">ميكرون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والديفينيل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الراتنج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18 </w:t>
      </w:r>
      <w:r w:rsidDel="00000000" w:rsidR="00000000" w:rsidRPr="00000000">
        <w:rPr>
          <w:rtl w:val="1"/>
        </w:rPr>
        <w:t xml:space="preserve">كراتنجات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30.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30 </w:t>
      </w:r>
      <w:r w:rsidDel="00000000" w:rsidR="00000000" w:rsidRPr="00000000">
        <w:rPr>
          <w:rtl w:val="1"/>
        </w:rPr>
        <w:t xml:space="preserve">ألكيل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سيلان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المتصاوغات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جسيمات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ميكرومتر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وأقطار</w:t>
      </w:r>
      <w:r w:rsidDel="00000000" w:rsidR="00000000" w:rsidRPr="00000000">
        <w:rPr>
          <w:rtl w:val="1"/>
        </w:rPr>
        <w:t xml:space="preserve"> 4.6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3.0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2.1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0"/>
        </w:rPr>
        <w:t xml:space="preserve">Å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المتصاوغات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الكاروتينويدات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**2.8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CZE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الهيدروديناميكي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المشحونة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مملوءة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2.4.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**2.9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أميد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والفلافانولات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والفلافونويدات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الأسيتيك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الإيثانول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**25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2.4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CZE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الهيدروديناميكي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#### **2.10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الحجمي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لحجمها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والبوليمرات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سيفادكس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20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مثالا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سيفادكس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20.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كطريقة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المرغوبة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سيفادكس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LH</w:t>
      </w:r>
      <w:r w:rsidDel="00000000" w:rsidR="00000000" w:rsidRPr="00000000">
        <w:rPr>
          <w:rtl w:val="1"/>
        </w:rPr>
        <w:t xml:space="preserve">-20)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الفينولية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**26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والتركيبات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2.6 (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اللينالول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أسيتات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monoterpenes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يمنحان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اللافندر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2.1: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الهيدروسول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اللافندر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Lavandula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angustifolia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موطنها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فرنسا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الأرجنتين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واليابان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اللافندر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وسنابلها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الهيدروسول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والتدليك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لللافندر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اللينالول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الليناليل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2.6).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2.2: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Coffea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المزهرة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Coffea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2.7).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₈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₁₀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₄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₂ 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2.8).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للذوبان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/100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66 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/100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1820،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1903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لودفيج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روزيليوس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بالبخار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**27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2.7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Coffea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arabica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فوستر</w:t>
      </w:r>
      <w:r w:rsidDel="00000000" w:rsidR="00000000" w:rsidRPr="00000000">
        <w:rPr>
          <w:rtl w:val="1"/>
        </w:rPr>
        <w:t xml:space="preserve">.))**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2.8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للكافيين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DCM</w:t>
      </w:r>
      <w:r w:rsidDel="00000000" w:rsidR="00000000" w:rsidRPr="00000000">
        <w:rPr>
          <w:rtl w:val="1"/>
        </w:rPr>
        <w:t xml:space="preserve">).**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2.9.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**28 </w:t>
      </w:r>
      <w:r w:rsidDel="00000000" w:rsidR="00000000" w:rsidRPr="00000000">
        <w:rPr>
          <w:rtl w:val="1"/>
        </w:rPr>
        <w:t xml:space="preserve">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والتركيبات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**(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2.9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.)**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للاشتعال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ويسهلها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الهيدروجينية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بمصفوفته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نقاء</w:t>
      </w:r>
      <w:r w:rsidDel="00000000" w:rsidR="00000000" w:rsidRPr="00000000">
        <w:rPr>
          <w:rtl w:val="1"/>
        </w:rPr>
        <w:t xml:space="preserve"> &gt;94%،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المنشط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والبخار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للذوبان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والمجففة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**29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كروماتوغرافية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والكلوروفورم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والهكسان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2،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1.  R. Cooper, A. C. Horan, F. Gentile, V. Gullo, D. Loebenberg, J. Marquez, M. Patel, M. S. Puar, and I. Truumees. 1988. Sch 37137, a novel antifungal compound produced by a Micromonospora sp. taxonomy, fermentation, isolation, structure and biological properties. J Antibiot (Tokyo) 41(1):13–19.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كروماتوغرافيا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P. J. Marriot, R. Shellie, and C. Cornwell. 2001. Gas chromatographic technologies for the analysis of essential oils. J Chromatogr A 936(1–2):1-22.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أميد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M. Gao, X. Wang, M. Gu, Z. Su, Y. Wang, and J.-C. Janson. 2011. Separation of polyphenols using porous polyamide resin and assessment of mechanism of retention. Journal of Separation Science 34(15):1853–1858.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K. L. Adam. 2006. Lavender Production, Products, Markets, and Entertainment Farms. ATTRA-National Sustainable Agriculture Information Service.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E. J. Bowles. 2004. The Chemistry of Aromatherapeutic Oils. 3rd ed. Allen &amp; Unwin.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R. Tisserand and T. Balacs. 1995. Essential Oil Safety: A Guide for Health Care Professionals. 1st ed. Churchill Livingstone.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J. Tello, M. Viguera, and L. Calvo. 2011. Extraction of caffeine from Robusta coffee (Coffea canephora var. Robusta) husks using supercritical carbon dioxide. Journal of Supercritical Fluids 59:53–60.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K. S. W. Sing. 2005. Overview of physical adsorption by carbons. In Adsorption by Carbons, edited by E. Bottani and J. Tascón. 1st ed. Elsevier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ind w:left="0" w:firstLine="0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5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الشفاء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خلال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أقل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سنة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الإيقاف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يحدث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نكس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