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Travel Services</w:t>
        <w:tab/>
        <w:t xml:space="preserve">Date of Meeting:</w:t>
        <w:tab/>
        <w:t xml:space="preserve">15 May,2023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11:00AM   End Time: 12:00 PM   Meeting Location:  School’s cafeteria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Xhesi Baze</w:t>
        <w:tab/>
        <w:t xml:space="preserve">Recorder:</w:t>
        <w:tab/>
        <w:t xml:space="preserve">Alesia Bitri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Kevin Llaca,Antea Toska,Tea Malasi,Iglis Kociu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None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Duties of each member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Pausing on writing requirements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duties were assigned to each member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have paused on writing the requirements, as they need to design other types of diagrams.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nonfunctional requirements will be done after finishing up the diagram design.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Xhesi and Antea will be creating sequence diagrams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Iglis and Alesia will be creating class diagrams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 and Kevin will be creating communication diagrams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Monday, 23May,2023;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12 PM - 1 PM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 School’s cafeteria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2VxKtEysmprAWJlcVZ88DNOvw==">CgMxLjAyCGguZ2pkZ3hzOAByITFoNGM5MnRyVE9PUUtBeTlRd2x2R2pDc0o2blRnRGFidA==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