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2CF814" w14:textId="77777777" w:rsidR="006A22EF" w:rsidRPr="006A22EF" w:rsidRDefault="006A22EF" w:rsidP="006A22EF">
      <w:pPr>
        <w:rPr>
          <w:b/>
          <w:bCs/>
        </w:rPr>
      </w:pPr>
      <w:r w:rsidRPr="006A22EF">
        <w:rPr>
          <w:b/>
          <w:bCs/>
        </w:rPr>
        <w:t>About the job</w:t>
      </w:r>
    </w:p>
    <w:p w14:paraId="3C35EBEF" w14:textId="77777777" w:rsidR="006A22EF" w:rsidRPr="006A22EF" w:rsidRDefault="006A22EF" w:rsidP="006A22EF">
      <w:r w:rsidRPr="006A22EF">
        <w:rPr>
          <w:b/>
          <w:bCs/>
        </w:rPr>
        <w:t xml:space="preserve">Description &amp; Requirements Who we are looking for </w:t>
      </w:r>
      <w:r w:rsidRPr="006A22EF">
        <w:t>We’re seeking a rigorous and analytically driven professional who thrives in complex financial environments and is motivated by precision, innovation, and impact.</w:t>
      </w:r>
      <w:r w:rsidRPr="006A22EF">
        <w:br/>
      </w:r>
    </w:p>
    <w:p w14:paraId="7BA91367" w14:textId="77777777" w:rsidR="006A22EF" w:rsidRPr="006A22EF" w:rsidRDefault="006A22EF" w:rsidP="006A22EF">
      <w:pPr>
        <w:numPr>
          <w:ilvl w:val="0"/>
          <w:numId w:val="1"/>
        </w:numPr>
      </w:pPr>
      <w:r w:rsidRPr="006A22EF">
        <w:t>Bachelor’s or Master’s degree in Finance, Econometrics, Applied Mathematics, Business Engineering, or similar;</w:t>
      </w:r>
    </w:p>
    <w:p w14:paraId="205A3F9F" w14:textId="77777777" w:rsidR="006A22EF" w:rsidRPr="006A22EF" w:rsidRDefault="006A22EF" w:rsidP="006A22EF">
      <w:pPr>
        <w:numPr>
          <w:ilvl w:val="0"/>
          <w:numId w:val="1"/>
        </w:numPr>
      </w:pPr>
      <w:r w:rsidRPr="006A22EF">
        <w:t>Experience in the investment fund industry and/or client-facing roles is a plus;</w:t>
      </w:r>
    </w:p>
    <w:p w14:paraId="41476B23" w14:textId="77777777" w:rsidR="006A22EF" w:rsidRPr="006A22EF" w:rsidRDefault="006A22EF" w:rsidP="006A22EF">
      <w:pPr>
        <w:numPr>
          <w:ilvl w:val="0"/>
          <w:numId w:val="1"/>
        </w:numPr>
      </w:pPr>
      <w:r w:rsidRPr="006A22EF">
        <w:t>Strong knowledge of financial risk, statistics, and quantitative methods;</w:t>
      </w:r>
    </w:p>
    <w:p w14:paraId="6BE5F647" w14:textId="77777777" w:rsidR="006A22EF" w:rsidRPr="006A22EF" w:rsidRDefault="006A22EF" w:rsidP="006A22EF">
      <w:pPr>
        <w:numPr>
          <w:ilvl w:val="0"/>
          <w:numId w:val="1"/>
        </w:numPr>
      </w:pPr>
      <w:r w:rsidRPr="006A22EF">
        <w:t>Proficiency in Excel (VBA); Python, R, Access or Matlab are assets;</w:t>
      </w:r>
    </w:p>
    <w:p w14:paraId="7025F674" w14:textId="77777777" w:rsidR="006A22EF" w:rsidRPr="006A22EF" w:rsidRDefault="006A22EF" w:rsidP="006A22EF">
      <w:pPr>
        <w:numPr>
          <w:ilvl w:val="0"/>
          <w:numId w:val="1"/>
        </w:numPr>
      </w:pPr>
      <w:r w:rsidRPr="006A22EF">
        <w:t>Detail-oriented, quality-driven, and results-focused;</w:t>
      </w:r>
    </w:p>
    <w:p w14:paraId="7B6CB94C" w14:textId="77777777" w:rsidR="006A22EF" w:rsidRPr="006A22EF" w:rsidRDefault="006A22EF" w:rsidP="006A22EF">
      <w:pPr>
        <w:numPr>
          <w:ilvl w:val="0"/>
          <w:numId w:val="1"/>
        </w:numPr>
      </w:pPr>
      <w:r w:rsidRPr="006A22EF">
        <w:t>Strong communication skills; able to work independently and in teams;</w:t>
      </w:r>
    </w:p>
    <w:p w14:paraId="150D8DE0" w14:textId="77777777" w:rsidR="006A22EF" w:rsidRPr="006A22EF" w:rsidRDefault="006A22EF" w:rsidP="006A22EF">
      <w:pPr>
        <w:numPr>
          <w:ilvl w:val="0"/>
          <w:numId w:val="1"/>
        </w:numPr>
      </w:pPr>
      <w:r w:rsidRPr="006A22EF">
        <w:t>Fluent in English (French or German is an advantage);</w:t>
      </w:r>
    </w:p>
    <w:p w14:paraId="44088831" w14:textId="77777777" w:rsidR="006A22EF" w:rsidRPr="006A22EF" w:rsidRDefault="006A22EF" w:rsidP="006A22EF">
      <w:pPr>
        <w:numPr>
          <w:ilvl w:val="0"/>
          <w:numId w:val="1"/>
        </w:numPr>
      </w:pPr>
      <w:r w:rsidRPr="006A22EF">
        <w:t xml:space="preserve">Ability to document processes and escalate potential risk breaches when required. </w:t>
      </w:r>
    </w:p>
    <w:p w14:paraId="165D9406" w14:textId="77777777" w:rsidR="006A22EF" w:rsidRPr="006A22EF" w:rsidRDefault="006A22EF" w:rsidP="006A22EF">
      <w:r w:rsidRPr="006A22EF">
        <w:rPr>
          <w:b/>
          <w:bCs/>
        </w:rPr>
        <w:t xml:space="preserve">Your future role </w:t>
      </w:r>
      <w:r w:rsidRPr="006A22EF">
        <w:t>In this role, you will play a central part in delivering high-quality risk and analytics solutions while working closely with international stakeholders and regulatory frameworks.</w:t>
      </w:r>
      <w:r w:rsidRPr="006A22EF">
        <w:br/>
      </w:r>
      <w:r w:rsidRPr="006A22EF">
        <w:br/>
      </w:r>
    </w:p>
    <w:p w14:paraId="1F0463F4" w14:textId="77777777" w:rsidR="006A22EF" w:rsidRPr="006A22EF" w:rsidRDefault="006A22EF" w:rsidP="006A22EF">
      <w:pPr>
        <w:numPr>
          <w:ilvl w:val="0"/>
          <w:numId w:val="2"/>
        </w:numPr>
      </w:pPr>
      <w:r w:rsidRPr="006A22EF">
        <w:t>Build in-depth knowledge of clients’ fund products;</w:t>
      </w:r>
    </w:p>
    <w:p w14:paraId="067B3CD8" w14:textId="77777777" w:rsidR="006A22EF" w:rsidRPr="006A22EF" w:rsidRDefault="006A22EF" w:rsidP="006A22EF">
      <w:pPr>
        <w:numPr>
          <w:ilvl w:val="0"/>
          <w:numId w:val="2"/>
        </w:numPr>
      </w:pPr>
      <w:r w:rsidRPr="006A22EF">
        <w:t>Implement risk &amp; performance analytics solutions, focusing on regulatory market risk;</w:t>
      </w:r>
    </w:p>
    <w:p w14:paraId="40D9DC99" w14:textId="77777777" w:rsidR="006A22EF" w:rsidRPr="006A22EF" w:rsidRDefault="006A22EF" w:rsidP="006A22EF">
      <w:pPr>
        <w:numPr>
          <w:ilvl w:val="0"/>
          <w:numId w:val="2"/>
        </w:numPr>
      </w:pPr>
      <w:r w:rsidRPr="006A22EF">
        <w:t>Collect, validate, and analyze financial data for computations;</w:t>
      </w:r>
    </w:p>
    <w:p w14:paraId="00F0A0EB" w14:textId="77777777" w:rsidR="006A22EF" w:rsidRPr="006A22EF" w:rsidRDefault="006A22EF" w:rsidP="006A22EF">
      <w:pPr>
        <w:numPr>
          <w:ilvl w:val="0"/>
          <w:numId w:val="2"/>
        </w:numPr>
      </w:pPr>
      <w:r w:rsidRPr="006A22EF">
        <w:t>Deliver analytics aligned with regulatory standards and best market practices;</w:t>
      </w:r>
    </w:p>
    <w:p w14:paraId="2A5A07DA" w14:textId="77777777" w:rsidR="006A22EF" w:rsidRPr="006A22EF" w:rsidRDefault="006A22EF" w:rsidP="006A22EF">
      <w:pPr>
        <w:numPr>
          <w:ilvl w:val="0"/>
          <w:numId w:val="2"/>
        </w:numPr>
      </w:pPr>
      <w:r w:rsidRPr="006A22EF">
        <w:t>Perform statistical analysis of financial and derivative instruments;</w:t>
      </w:r>
    </w:p>
    <w:p w14:paraId="5AEBFDAD" w14:textId="77777777" w:rsidR="006A22EF" w:rsidRPr="006A22EF" w:rsidRDefault="006A22EF" w:rsidP="006A22EF">
      <w:pPr>
        <w:numPr>
          <w:ilvl w:val="0"/>
          <w:numId w:val="2"/>
        </w:numPr>
      </w:pPr>
      <w:r w:rsidRPr="006A22EF">
        <w:t>Support client onboarding and ongoing inquiries;</w:t>
      </w:r>
    </w:p>
    <w:p w14:paraId="2A6FC621" w14:textId="77777777" w:rsidR="006A22EF" w:rsidRPr="006A22EF" w:rsidRDefault="006A22EF" w:rsidP="006A22EF">
      <w:pPr>
        <w:numPr>
          <w:ilvl w:val="0"/>
          <w:numId w:val="2"/>
        </w:numPr>
      </w:pPr>
      <w:r w:rsidRPr="006A22EF">
        <w:t>Contribute to platform improvements and process optimization using modern technologies;</w:t>
      </w:r>
    </w:p>
    <w:p w14:paraId="1D10ADEB" w14:textId="77777777" w:rsidR="006A22EF" w:rsidRPr="006A22EF" w:rsidRDefault="006A22EF" w:rsidP="006A22EF">
      <w:pPr>
        <w:numPr>
          <w:ilvl w:val="0"/>
          <w:numId w:val="2"/>
        </w:numPr>
      </w:pPr>
      <w:r w:rsidRPr="006A22EF">
        <w:t>Participate in regulatory research and thought-leadership initiatives;</w:t>
      </w:r>
    </w:p>
    <w:p w14:paraId="23ECC041" w14:textId="77777777" w:rsidR="006A22EF" w:rsidRPr="006A22EF" w:rsidRDefault="006A22EF" w:rsidP="006A22EF">
      <w:pPr>
        <w:numPr>
          <w:ilvl w:val="0"/>
          <w:numId w:val="2"/>
        </w:numPr>
      </w:pPr>
      <w:r w:rsidRPr="006A22EF">
        <w:lastRenderedPageBreak/>
        <w:t xml:space="preserve">Collaborate with local and international teams serving leading European funds. </w:t>
      </w:r>
    </w:p>
    <w:p w14:paraId="4C9833B6" w14:textId="77777777" w:rsidR="006A22EF" w:rsidRPr="006A22EF" w:rsidRDefault="006A22EF" w:rsidP="006A22EF">
      <w:r w:rsidRPr="006A22EF">
        <w:rPr>
          <w:b/>
          <w:bCs/>
        </w:rPr>
        <w:t xml:space="preserve">What We Offer Why Deloitte? </w:t>
      </w:r>
      <w:r w:rsidRPr="006A22EF">
        <w:t>At Deloitte, we believe great people build great organizations. That’s why we offer:</w:t>
      </w:r>
      <w:r w:rsidRPr="006A22EF">
        <w:br/>
      </w:r>
      <w:r w:rsidRPr="006A22EF">
        <w:br/>
      </w:r>
    </w:p>
    <w:p w14:paraId="0604AC81" w14:textId="77777777" w:rsidR="006A22EF" w:rsidRPr="006A22EF" w:rsidRDefault="006A22EF" w:rsidP="006A22EF">
      <w:pPr>
        <w:numPr>
          <w:ilvl w:val="0"/>
          <w:numId w:val="3"/>
        </w:numPr>
      </w:pPr>
      <w:r w:rsidRPr="006A22EF">
        <w:t>Competitive salary and benefits package.</w:t>
      </w:r>
    </w:p>
    <w:p w14:paraId="7C5A8D1A" w14:textId="77777777" w:rsidR="006A22EF" w:rsidRPr="006A22EF" w:rsidRDefault="006A22EF" w:rsidP="006A22EF">
      <w:pPr>
        <w:numPr>
          <w:ilvl w:val="0"/>
          <w:numId w:val="3"/>
        </w:numPr>
      </w:pPr>
      <w:r w:rsidRPr="006A22EF">
        <w:t>Flexible and hybrid work model.</w:t>
      </w:r>
    </w:p>
    <w:p w14:paraId="38E42026" w14:textId="77777777" w:rsidR="006A22EF" w:rsidRPr="006A22EF" w:rsidRDefault="006A22EF" w:rsidP="006A22EF">
      <w:pPr>
        <w:numPr>
          <w:ilvl w:val="0"/>
          <w:numId w:val="3"/>
        </w:numPr>
      </w:pPr>
      <w:r w:rsidRPr="006A22EF">
        <w:t>Unlimited access to worldwide esteemed digital learning platforms as per individual needs and curiosity, in addition to classroom trainings.</w:t>
      </w:r>
    </w:p>
    <w:p w14:paraId="22B21578" w14:textId="77777777" w:rsidR="006A22EF" w:rsidRPr="006A22EF" w:rsidRDefault="006A22EF" w:rsidP="006A22EF">
      <w:pPr>
        <w:numPr>
          <w:ilvl w:val="0"/>
          <w:numId w:val="3"/>
        </w:numPr>
      </w:pPr>
      <w:r w:rsidRPr="006A22EF">
        <w:t>Personal development and constant growth.</w:t>
      </w:r>
    </w:p>
    <w:p w14:paraId="24EE50E5" w14:textId="77777777" w:rsidR="006A22EF" w:rsidRPr="006A22EF" w:rsidRDefault="006A22EF" w:rsidP="006A22EF">
      <w:pPr>
        <w:numPr>
          <w:ilvl w:val="0"/>
          <w:numId w:val="3"/>
        </w:numPr>
      </w:pPr>
      <w:r w:rsidRPr="006A22EF">
        <w:t>Career pathway and opportunity to constantly grow.</w:t>
      </w:r>
    </w:p>
    <w:p w14:paraId="65A232C9" w14:textId="77777777" w:rsidR="006A22EF" w:rsidRPr="006A22EF" w:rsidRDefault="006A22EF" w:rsidP="006A22EF">
      <w:pPr>
        <w:numPr>
          <w:ilvl w:val="0"/>
          <w:numId w:val="3"/>
        </w:numPr>
      </w:pPr>
      <w:r w:rsidRPr="006A22EF">
        <w:t>Dynamic and international work environment and team spirit.</w:t>
      </w:r>
    </w:p>
    <w:p w14:paraId="1A8341CE" w14:textId="77777777" w:rsidR="006A22EF" w:rsidRPr="006A22EF" w:rsidRDefault="006A22EF" w:rsidP="006A22EF">
      <w:pPr>
        <w:numPr>
          <w:ilvl w:val="0"/>
          <w:numId w:val="3"/>
        </w:numPr>
      </w:pPr>
      <w:r w:rsidRPr="006A22EF">
        <w:t>Complete Private Health/Travel Insurance.</w:t>
      </w:r>
    </w:p>
    <w:p w14:paraId="38804E2F" w14:textId="77777777" w:rsidR="006A22EF" w:rsidRPr="006A22EF" w:rsidRDefault="006A22EF" w:rsidP="006A22EF">
      <w:pPr>
        <w:numPr>
          <w:ilvl w:val="0"/>
          <w:numId w:val="3"/>
        </w:numPr>
      </w:pPr>
      <w:r w:rsidRPr="006A22EF">
        <w:t xml:space="preserve">Employee assistance program, available to you and your immediate family members 24 hours a day, 7 days a week, 365 days a year, covering legal, financial and mental health advisory services. </w:t>
      </w:r>
    </w:p>
    <w:p w14:paraId="2D442C74" w14:textId="77777777" w:rsidR="006A22EF" w:rsidRPr="006A22EF" w:rsidRDefault="006A22EF" w:rsidP="006A22EF">
      <w:r w:rsidRPr="006A22EF">
        <w:rPr>
          <w:b/>
          <w:bCs/>
        </w:rPr>
        <w:t xml:space="preserve">Selection process </w:t>
      </w:r>
      <w:r w:rsidRPr="006A22EF">
        <w:t xml:space="preserve">We kindly ask you to upload your </w:t>
      </w:r>
      <w:r w:rsidRPr="006A22EF">
        <w:rPr>
          <w:b/>
          <w:bCs/>
        </w:rPr>
        <w:t xml:space="preserve">CV in English. Our Selection Journey </w:t>
      </w:r>
    </w:p>
    <w:p w14:paraId="2B6A2DA4" w14:textId="77777777" w:rsidR="006A22EF" w:rsidRPr="006A22EF" w:rsidRDefault="006A22EF" w:rsidP="006A22EF">
      <w:pPr>
        <w:numPr>
          <w:ilvl w:val="0"/>
          <w:numId w:val="4"/>
        </w:numPr>
      </w:pPr>
      <w:r w:rsidRPr="006A22EF">
        <w:t>Initial HR Conversation – Let’s get to know each other.</w:t>
      </w:r>
    </w:p>
    <w:p w14:paraId="2365BBB4" w14:textId="77777777" w:rsidR="006A22EF" w:rsidRPr="006A22EF" w:rsidRDefault="006A22EF" w:rsidP="006A22EF">
      <w:pPr>
        <w:numPr>
          <w:ilvl w:val="0"/>
          <w:numId w:val="4"/>
        </w:numPr>
      </w:pPr>
      <w:r w:rsidRPr="006A22EF">
        <w:t>Technical Deep-Dive Interview – Showcase your expertise.</w:t>
      </w:r>
    </w:p>
    <w:p w14:paraId="10DEBB0A" w14:textId="77777777" w:rsidR="006A22EF" w:rsidRPr="006A22EF" w:rsidRDefault="006A22EF" w:rsidP="006A22EF">
      <w:pPr>
        <w:numPr>
          <w:ilvl w:val="0"/>
          <w:numId w:val="4"/>
        </w:numPr>
      </w:pPr>
      <w:r w:rsidRPr="006A22EF">
        <w:t>Final Discussion with the Department Director – Strategic alignment &amp; vision.</w:t>
      </w:r>
    </w:p>
    <w:p w14:paraId="4BBA2F85" w14:textId="77777777" w:rsidR="006A22EF" w:rsidRPr="006A22EF" w:rsidRDefault="006A22EF" w:rsidP="006A22EF">
      <w:pPr>
        <w:numPr>
          <w:ilvl w:val="0"/>
          <w:numId w:val="4"/>
        </w:numPr>
      </w:pPr>
      <w:r w:rsidRPr="006A22EF">
        <w:t xml:space="preserve">Welcome Onboard! </w:t>
      </w:r>
    </w:p>
    <w:p w14:paraId="40BDE6B2" w14:textId="77777777" w:rsidR="006A22EF" w:rsidRPr="006A22EF" w:rsidRDefault="006A22EF" w:rsidP="006A22EF">
      <w:r w:rsidRPr="006A22EF">
        <w:rPr>
          <w:b/>
          <w:bCs/>
        </w:rPr>
        <w:t xml:space="preserve">About Deloitte </w:t>
      </w:r>
      <w:r w:rsidRPr="006A22EF">
        <w:rPr>
          <w:i/>
          <w:iCs/>
        </w:rPr>
        <w:t xml:space="preserve">Deloitte is a multinational professional services network with offices in over 150 countries and territories around the world. It is one of the Big Four accounting firms and the largest professional. The organization is recognized among “World’s Best Workplaces™” by Great Place to Work® and Fortune and among a “World’s Most Attractive Employers”, by Universum, according to 2020 surveys. </w:t>
      </w:r>
    </w:p>
    <w:p w14:paraId="110FB69F" w14:textId="1F023EB9" w:rsidR="00C16410" w:rsidRPr="006A22EF" w:rsidRDefault="00C16410" w:rsidP="006A22EF"/>
    <w:sectPr w:rsidR="00C16410" w:rsidRPr="006A22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5D30C2"/>
    <w:multiLevelType w:val="multilevel"/>
    <w:tmpl w:val="662C1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F0722BD"/>
    <w:multiLevelType w:val="multilevel"/>
    <w:tmpl w:val="DADEF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715464D3"/>
    <w:multiLevelType w:val="multilevel"/>
    <w:tmpl w:val="788C1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7E531BE1"/>
    <w:multiLevelType w:val="multilevel"/>
    <w:tmpl w:val="9C68C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26212613">
    <w:abstractNumId w:val="1"/>
  </w:num>
  <w:num w:numId="2" w16cid:durableId="1034814310">
    <w:abstractNumId w:val="0"/>
  </w:num>
  <w:num w:numId="3" w16cid:durableId="154617502">
    <w:abstractNumId w:val="3"/>
  </w:num>
  <w:num w:numId="4" w16cid:durableId="129926075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2BED"/>
    <w:rsid w:val="003B0967"/>
    <w:rsid w:val="005D5E3A"/>
    <w:rsid w:val="006A22EF"/>
    <w:rsid w:val="007900CC"/>
    <w:rsid w:val="00C16410"/>
    <w:rsid w:val="00DD2BED"/>
    <w:rsid w:val="00F366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35D8439-919A-498F-BA6C-415D779A10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2B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2B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2B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2B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2B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2B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2B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2B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2B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2B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2B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2B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2B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2B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2B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2B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2B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2BED"/>
    <w:rPr>
      <w:rFonts w:eastAsiaTheme="majorEastAsia" w:cstheme="majorBidi"/>
      <w:color w:val="272727" w:themeColor="text1" w:themeTint="D8"/>
    </w:rPr>
  </w:style>
  <w:style w:type="paragraph" w:styleId="Title">
    <w:name w:val="Title"/>
    <w:basedOn w:val="Normal"/>
    <w:next w:val="Normal"/>
    <w:link w:val="TitleChar"/>
    <w:uiPriority w:val="10"/>
    <w:qFormat/>
    <w:rsid w:val="00DD2B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2B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2B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2B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2BED"/>
    <w:pPr>
      <w:spacing w:before="160"/>
      <w:jc w:val="center"/>
    </w:pPr>
    <w:rPr>
      <w:i/>
      <w:iCs/>
      <w:color w:val="404040" w:themeColor="text1" w:themeTint="BF"/>
    </w:rPr>
  </w:style>
  <w:style w:type="character" w:customStyle="1" w:styleId="QuoteChar">
    <w:name w:val="Quote Char"/>
    <w:basedOn w:val="DefaultParagraphFont"/>
    <w:link w:val="Quote"/>
    <w:uiPriority w:val="29"/>
    <w:rsid w:val="00DD2BED"/>
    <w:rPr>
      <w:i/>
      <w:iCs/>
      <w:color w:val="404040" w:themeColor="text1" w:themeTint="BF"/>
    </w:rPr>
  </w:style>
  <w:style w:type="paragraph" w:styleId="ListParagraph">
    <w:name w:val="List Paragraph"/>
    <w:basedOn w:val="Normal"/>
    <w:uiPriority w:val="34"/>
    <w:qFormat/>
    <w:rsid w:val="00DD2BED"/>
    <w:pPr>
      <w:ind w:left="720"/>
      <w:contextualSpacing/>
    </w:pPr>
  </w:style>
  <w:style w:type="character" w:styleId="IntenseEmphasis">
    <w:name w:val="Intense Emphasis"/>
    <w:basedOn w:val="DefaultParagraphFont"/>
    <w:uiPriority w:val="21"/>
    <w:qFormat/>
    <w:rsid w:val="00DD2BED"/>
    <w:rPr>
      <w:i/>
      <w:iCs/>
      <w:color w:val="0F4761" w:themeColor="accent1" w:themeShade="BF"/>
    </w:rPr>
  </w:style>
  <w:style w:type="paragraph" w:styleId="IntenseQuote">
    <w:name w:val="Intense Quote"/>
    <w:basedOn w:val="Normal"/>
    <w:next w:val="Normal"/>
    <w:link w:val="IntenseQuoteChar"/>
    <w:uiPriority w:val="30"/>
    <w:qFormat/>
    <w:rsid w:val="00DD2B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2BED"/>
    <w:rPr>
      <w:i/>
      <w:iCs/>
      <w:color w:val="0F4761" w:themeColor="accent1" w:themeShade="BF"/>
    </w:rPr>
  </w:style>
  <w:style w:type="character" w:styleId="IntenseReference">
    <w:name w:val="Intense Reference"/>
    <w:basedOn w:val="DefaultParagraphFont"/>
    <w:uiPriority w:val="32"/>
    <w:qFormat/>
    <w:rsid w:val="00DD2BE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460</Words>
  <Characters>2622</Characters>
  <Application>Microsoft Office Word</Application>
  <DocSecurity>0</DocSecurity>
  <Lines>21</Lines>
  <Paragraphs>6</Paragraphs>
  <ScaleCrop>false</ScaleCrop>
  <Company/>
  <LinksUpToDate>false</LinksUpToDate>
  <CharactersWithSpaces>3076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xhoana pole</dc:creator>
  <cp:keywords/>
  <dc:description/>
  <cp:lastModifiedBy>xhoana pole</cp:lastModifiedBy>
  <cp:revision>3</cp:revision>
  <dcterms:created xsi:type="dcterms:W3CDTF">2026-05-29T08:45:00Z</dcterms:created>
  <dcterms:modified xsi:type="dcterms:W3CDTF">2026-05-29T14:31:00Z</dcterms:modified>
</cp:coreProperties>
</file>