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C5E"/>
          <w:sz w:val="52"/>
          <w:szCs w:val="52"/>
        </w:rPr>
        <w:t xml:space="preserve">RENIS BASHA</w:t>
      </w:r>
    </w:p>
    <w:p>
      <w:pPr>
        <w:spacing w:after="100"/>
      </w:pPr>
      <w:r>
        <w:rPr>
          <w:rFonts w:ascii="Arial" w:cs="Arial" w:eastAsia="Arial" w:hAnsi="Arial"/>
          <w:i/>
          <w:iCs/>
          <w:color w:val="666666"/>
          <w:sz w:val="24"/>
          <w:szCs w:val="24"/>
        </w:rPr>
        <w:t xml:space="preserve">Graphic Designer &amp; Visual Communications</w:t>
      </w:r>
    </w:p>
    <w:tbl>
      <w:tblPr>
        <w:tblW w:type="dxa" w:w="9906"/>
        <w:tblBorders>
          <w:top w:val="none"/>
          <w:left w:val="none"/>
          <w:bottom w:val="none"/>
          <w:right w:val="none"/>
          <w:insideH w:val="single" w:color="auto" w:sz="4"/>
          <w:insideV w:val="single" w:color="auto" w:sz="4"/>
        </w:tblBorders>
      </w:tblPr>
      <w:tblGrid>
        <w:gridCol w:w="3302"/>
        <w:gridCol w:w="3302"/>
        <w:gridCol w:w="3302"/>
      </w:tblGrid>
      <w:tr>
        <w:tc>
          <w:tcPr>
            <w:tcW w:type="dxa" w:w="3302"/>
            <w:tcBorders>
              <w:top w:val="none"/>
              <w:left w:val="none"/>
              <w:bottom w:val="none"/>
              <w:right w:val="none"/>
            </w:tcBorders>
          </w:tcPr>
          <w:p>
            <w:r>
              <w:rPr>
                <w:rFonts w:ascii="Arial" w:cs="Arial" w:eastAsia="Arial" w:hAnsi="Arial"/>
                <w:b w:val="false"/>
                <w:bCs w:val="false"/>
                <w:i w:val="false"/>
                <w:iCs w:val="false"/>
                <w:color w:val="666666"/>
                <w:sz w:val="20"/>
                <w:szCs w:val="20"/>
              </w:rPr>
              <w:t xml:space="preserve">renis.basha@gmail.com</w:t>
            </w:r>
          </w:p>
        </w:tc>
        <w:tc>
          <w:tcPr>
            <w:tcW w:type="dxa" w:w="3302"/>
            <w:tcBorders>
              <w:top w:val="none"/>
              <w:left w:val="none"/>
              <w:bottom w:val="none"/>
              <w:right w:val="none"/>
            </w:tcBorders>
          </w:tcPr>
          <w:p>
            <w:pPr>
              <w:jc w:val="center"/>
            </w:pPr>
            <w:r>
              <w:rPr>
                <w:rFonts w:ascii="Arial" w:cs="Arial" w:eastAsia="Arial" w:hAnsi="Arial"/>
                <w:b w:val="false"/>
                <w:bCs w:val="false"/>
                <w:i w:val="false"/>
                <w:iCs w:val="false"/>
                <w:color w:val="666666"/>
                <w:sz w:val="20"/>
                <w:szCs w:val="20"/>
              </w:rPr>
              <w:t xml:space="preserve">+355 68 734 2198</w:t>
            </w:r>
          </w:p>
        </w:tc>
        <w:tc>
          <w:tcPr>
            <w:tcW w:type="dxa" w:w="3302"/>
            <w:tcBorders>
              <w:top w:val="none"/>
              <w:left w:val="none"/>
              <w:bottom w:val="none"/>
              <w:right w:val="none"/>
            </w:tcBorders>
          </w:tcPr>
          <w:p>
            <w:pPr>
              <w:jc w:val="right"/>
            </w:pPr>
            <w:r>
              <w:rPr>
                <w:rFonts w:ascii="Arial" w:cs="Arial" w:eastAsia="Arial" w:hAnsi="Arial"/>
                <w:b w:val="false"/>
                <w:bCs w:val="false"/>
                <w:i w:val="false"/>
                <w:iCs w:val="false"/>
                <w:color w:val="666666"/>
                <w:sz w:val="20"/>
                <w:szCs w:val="20"/>
              </w:rPr>
              <w:t xml:space="preserve">Tirana, Albania  |  renis.design</w:t>
            </w:r>
          </w:p>
        </w:tc>
      </w:tr>
    </w:tbl>
    <w:p>
      <w:pPr>
        <w:pBdr>
          <w:bottom w:val="single" w:color="1A3C5E" w:sz="6" w:space="1"/>
        </w:pBdr>
        <w:spacing w:after="80" w:before="80"/>
      </w:pPr>
    </w:p>
    <w:p>
      <w:pPr>
        <w:pBdr>
          <w:bottom w:val="single" w:color="1A3C5E" w:sz="4" w:space="2"/>
        </w:pBdr>
        <w:spacing w:after="80" w:before="240"/>
      </w:pPr>
      <w:r>
        <w:rPr>
          <w:rFonts w:ascii="Arial" w:cs="Arial" w:eastAsia="Arial" w:hAnsi="Arial"/>
          <w:b/>
          <w:bCs/>
          <w:color w:val="1A3C5E"/>
          <w:sz w:val="22"/>
          <w:szCs w:val="22"/>
        </w:rPr>
        <w:t xml:space="preserve">ABOUT ME</w:t>
      </w:r>
    </w:p>
    <w:p>
      <w:pPr>
        <w:spacing w:after="80" w:before="80"/>
      </w:pPr>
      <w:r>
        <w:rPr>
          <w:rFonts w:ascii="Arial" w:cs="Arial" w:eastAsia="Arial" w:hAnsi="Arial"/>
          <w:b w:val="false"/>
          <w:bCs w:val="false"/>
          <w:i w:val="false"/>
          <w:iCs w:val="false"/>
          <w:color w:val="111111"/>
          <w:sz w:val="20"/>
          <w:szCs w:val="20"/>
        </w:rPr>
        <w:t xml:space="preserve">Graphic Design and Visual Arts graduate based in Tirana with a genuine passion for clean, purposeful design. Academic training covered brand identity, digital design, and motion graphics, applied through internship work and personal projects for local businesses. Comfortable taking a brief from concept through to final delivery and works well in collaborative creative environments.</w:t>
      </w:r>
    </w:p>
    <w:p>
      <w:pPr>
        <w:pBdr>
          <w:bottom w:val="single" w:color="1A3C5E" w:sz="4" w:space="2"/>
        </w:pBdr>
        <w:spacing w:after="80" w:before="240"/>
      </w:pPr>
      <w:r>
        <w:rPr>
          <w:rFonts w:ascii="Arial" w:cs="Arial" w:eastAsia="Arial" w:hAnsi="Arial"/>
          <w:b/>
          <w:bCs/>
          <w:color w:val="1A3C5E"/>
          <w:sz w:val="22"/>
          <w:szCs w:val="22"/>
        </w:rPr>
        <w:t xml:space="preserve">KEY SKILLS</w:t>
      </w:r>
    </w:p>
    <w:tbl>
      <w:tblPr>
        <w:tblW w:type="dxa" w:w="9906"/>
        <w:tblBorders>
          <w:top w:val="none"/>
          <w:left w:val="none"/>
          <w:bottom w:val="none"/>
          <w:right w:val="none"/>
          <w:insideH w:val="single" w:color="auto" w:sz="4"/>
          <w:insideV w:val="single" w:color="auto" w:sz="4"/>
        </w:tblBorders>
      </w:tblPr>
      <w:tblGrid>
        <w:gridCol w:w="3302"/>
        <w:gridCol w:w="3302"/>
        <w:gridCol w:w="3302"/>
      </w:tblGrid>
      <w:tr>
        <w:tc>
          <w:tcPr>
            <w:tcW w:type="dxa" w:w="3302"/>
            <w:tcBorders>
              <w:top w:val="none"/>
              <w:left w:val="none"/>
              <w:bottom w:val="none"/>
              <w:right w:val="none"/>
            </w:tcBorders>
            <w:shd w:fill="E8EEF4" w:val="clear"/>
            <w:tcMar>
              <w:top w:type="dxa" w:w="100"/>
              <w:left w:type="dxa" w:w="140"/>
              <w:bottom w:type="dxa" w:w="100"/>
              <w:right w:type="dxa" w:w="140"/>
            </w:tcMar>
          </w:tcPr>
          <w:p>
            <w:pPr>
              <w:spacing w:after="60"/>
            </w:pPr>
            <w:r>
              <w:rPr>
                <w:rFonts w:ascii="Arial" w:cs="Arial" w:eastAsia="Arial" w:hAnsi="Arial"/>
                <w:b/>
                <w:bCs/>
                <w:i w:val="false"/>
                <w:iCs w:val="false"/>
                <w:color w:val="1A3C5E"/>
                <w:sz w:val="20"/>
                <w:szCs w:val="20"/>
              </w:rPr>
              <w:t xml:space="preserve">Software</w:t>
            </w:r>
          </w:p>
          <w:p>
            <w:pPr>
              <w:spacing w:after="40"/>
            </w:pPr>
            <w:r>
              <w:rPr>
                <w:rFonts w:ascii="Arial" w:cs="Arial" w:eastAsia="Arial" w:hAnsi="Arial"/>
                <w:b w:val="false"/>
                <w:bCs w:val="false"/>
                <w:i w:val="false"/>
                <w:iCs w:val="false"/>
                <w:color w:val="111111"/>
                <w:sz w:val="20"/>
                <w:szCs w:val="20"/>
              </w:rPr>
              <w:t xml:space="preserve">Adobe Illustrator</w:t>
            </w:r>
          </w:p>
          <w:p>
            <w:pPr>
              <w:spacing w:after="40"/>
            </w:pPr>
            <w:r>
              <w:rPr>
                <w:rFonts w:ascii="Arial" w:cs="Arial" w:eastAsia="Arial" w:hAnsi="Arial"/>
                <w:b w:val="false"/>
                <w:bCs w:val="false"/>
                <w:i w:val="false"/>
                <w:iCs w:val="false"/>
                <w:color w:val="111111"/>
                <w:sz w:val="20"/>
                <w:szCs w:val="20"/>
              </w:rPr>
              <w:t xml:space="preserve">Adobe Photoshop</w:t>
            </w:r>
          </w:p>
          <w:p>
            <w:pPr>
              <w:spacing w:after="40"/>
            </w:pPr>
            <w:r>
              <w:rPr>
                <w:rFonts w:ascii="Arial" w:cs="Arial" w:eastAsia="Arial" w:hAnsi="Arial"/>
                <w:b w:val="false"/>
                <w:bCs w:val="false"/>
                <w:i w:val="false"/>
                <w:iCs w:val="false"/>
                <w:color w:val="111111"/>
                <w:sz w:val="20"/>
                <w:szCs w:val="20"/>
              </w:rPr>
              <w:t xml:space="preserve">Adobe InDesign</w:t>
            </w:r>
          </w:p>
          <w:p>
            <w:pPr>
              <w:spacing w:after="40"/>
            </w:pPr>
            <w:r>
              <w:rPr>
                <w:rFonts w:ascii="Arial" w:cs="Arial" w:eastAsia="Arial" w:hAnsi="Arial"/>
                <w:b w:val="false"/>
                <w:bCs w:val="false"/>
                <w:i w:val="false"/>
                <w:iCs w:val="false"/>
                <w:color w:val="111111"/>
                <w:sz w:val="20"/>
                <w:szCs w:val="20"/>
              </w:rPr>
              <w:t xml:space="preserve">After Effects</w:t>
            </w:r>
          </w:p>
          <w:p>
            <w:pPr>
              <w:spacing w:after="40"/>
            </w:pPr>
            <w:r>
              <w:rPr>
                <w:rFonts w:ascii="Arial" w:cs="Arial" w:eastAsia="Arial" w:hAnsi="Arial"/>
                <w:b w:val="false"/>
                <w:bCs w:val="false"/>
                <w:i w:val="false"/>
                <w:iCs w:val="false"/>
                <w:color w:val="111111"/>
                <w:sz w:val="20"/>
                <w:szCs w:val="20"/>
              </w:rPr>
              <w:t xml:space="preserve">Figma</w:t>
            </w:r>
          </w:p>
          <w:p>
            <w:pPr>
              <w:spacing w:after="40"/>
            </w:pPr>
            <w:r>
              <w:rPr>
                <w:rFonts w:ascii="Arial" w:cs="Arial" w:eastAsia="Arial" w:hAnsi="Arial"/>
                <w:b w:val="false"/>
                <w:bCs w:val="false"/>
                <w:i w:val="false"/>
                <w:iCs w:val="false"/>
                <w:color w:val="111111"/>
                <w:sz w:val="20"/>
                <w:szCs w:val="20"/>
              </w:rPr>
              <w:t xml:space="preserve">Premiere Pro</w:t>
            </w:r>
          </w:p>
        </w:tc>
        <w:tc>
          <w:tcPr>
            <w:tcW w:type="dxa" w:w="3302"/>
            <w:tcBorders>
              <w:top w:val="none"/>
              <w:left w:val="none"/>
              <w:bottom w:val="none"/>
              <w:right w:val="none"/>
            </w:tcBorders>
            <w:shd w:fill="E8EEF4" w:val="clear"/>
            <w:tcMar>
              <w:top w:type="dxa" w:w="100"/>
              <w:left w:type="dxa" w:w="140"/>
              <w:bottom w:type="dxa" w:w="100"/>
              <w:right w:type="dxa" w:w="140"/>
            </w:tcMar>
          </w:tcPr>
          <w:p>
            <w:pPr>
              <w:spacing w:after="60"/>
            </w:pPr>
            <w:r>
              <w:rPr>
                <w:rFonts w:ascii="Arial" w:cs="Arial" w:eastAsia="Arial" w:hAnsi="Arial"/>
                <w:b/>
                <w:bCs/>
                <w:i w:val="false"/>
                <w:iCs w:val="false"/>
                <w:color w:val="1A3C5E"/>
                <w:sz w:val="20"/>
                <w:szCs w:val="20"/>
              </w:rPr>
              <w:t xml:space="preserve">Design</w:t>
            </w:r>
          </w:p>
          <w:p>
            <w:pPr>
              <w:spacing w:after="40"/>
            </w:pPr>
            <w:r>
              <w:rPr>
                <w:rFonts w:ascii="Arial" w:cs="Arial" w:eastAsia="Arial" w:hAnsi="Arial"/>
                <w:b w:val="false"/>
                <w:bCs w:val="false"/>
                <w:i w:val="false"/>
                <w:iCs w:val="false"/>
                <w:color w:val="111111"/>
                <w:sz w:val="20"/>
                <w:szCs w:val="20"/>
              </w:rPr>
              <w:t xml:space="preserve">Brand Identity Systems</w:t>
            </w:r>
          </w:p>
          <w:p>
            <w:pPr>
              <w:spacing w:after="40"/>
            </w:pPr>
            <w:r>
              <w:rPr>
                <w:rFonts w:ascii="Arial" w:cs="Arial" w:eastAsia="Arial" w:hAnsi="Arial"/>
                <w:b w:val="false"/>
                <w:bCs w:val="false"/>
                <w:i w:val="false"/>
                <w:iCs w:val="false"/>
                <w:color w:val="111111"/>
                <w:sz w:val="20"/>
                <w:szCs w:val="20"/>
              </w:rPr>
              <w:t xml:space="preserve">Logo Design</w:t>
            </w:r>
          </w:p>
          <w:p>
            <w:pPr>
              <w:spacing w:after="40"/>
            </w:pPr>
            <w:r>
              <w:rPr>
                <w:rFonts w:ascii="Arial" w:cs="Arial" w:eastAsia="Arial" w:hAnsi="Arial"/>
                <w:b w:val="false"/>
                <w:bCs w:val="false"/>
                <w:i w:val="false"/>
                <w:iCs w:val="false"/>
                <w:color w:val="111111"/>
                <w:sz w:val="20"/>
                <w:szCs w:val="20"/>
              </w:rPr>
              <w:t xml:space="preserve">Social Media Content</w:t>
            </w:r>
          </w:p>
          <w:p>
            <w:pPr>
              <w:spacing w:after="40"/>
            </w:pPr>
            <w:r>
              <w:rPr>
                <w:rFonts w:ascii="Arial" w:cs="Arial" w:eastAsia="Arial" w:hAnsi="Arial"/>
                <w:b w:val="false"/>
                <w:bCs w:val="false"/>
                <w:i w:val="false"/>
                <w:iCs w:val="false"/>
                <w:color w:val="111111"/>
                <w:sz w:val="20"/>
                <w:szCs w:val="20"/>
              </w:rPr>
              <w:t xml:space="preserve">Digital Advertising</w:t>
            </w:r>
          </w:p>
          <w:p>
            <w:pPr>
              <w:spacing w:after="40"/>
            </w:pPr>
            <w:r>
              <w:rPr>
                <w:rFonts w:ascii="Arial" w:cs="Arial" w:eastAsia="Arial" w:hAnsi="Arial"/>
                <w:b w:val="false"/>
                <w:bCs w:val="false"/>
                <w:i w:val="false"/>
                <w:iCs w:val="false"/>
                <w:color w:val="111111"/>
                <w:sz w:val="20"/>
                <w:szCs w:val="20"/>
              </w:rPr>
              <w:t xml:space="preserve">Packaging Design</w:t>
            </w:r>
          </w:p>
          <w:p>
            <w:pPr>
              <w:spacing w:after="40"/>
            </w:pPr>
            <w:r>
              <w:rPr>
                <w:rFonts w:ascii="Arial" w:cs="Arial" w:eastAsia="Arial" w:hAnsi="Arial"/>
                <w:b w:val="false"/>
                <w:bCs w:val="false"/>
                <w:i w:val="false"/>
                <w:iCs w:val="false"/>
                <w:color w:val="111111"/>
                <w:sz w:val="20"/>
                <w:szCs w:val="20"/>
              </w:rPr>
              <w:t xml:space="preserve">Motion Graphics</w:t>
            </w:r>
          </w:p>
        </w:tc>
        <w:tc>
          <w:tcPr>
            <w:tcW w:type="dxa" w:w="3302"/>
            <w:tcBorders>
              <w:top w:val="none"/>
              <w:left w:val="none"/>
              <w:bottom w:val="none"/>
              <w:right w:val="none"/>
            </w:tcBorders>
            <w:shd w:fill="E8EEF4" w:val="clear"/>
            <w:tcMar>
              <w:top w:type="dxa" w:w="100"/>
              <w:left w:type="dxa" w:w="140"/>
              <w:bottom w:type="dxa" w:w="100"/>
              <w:right w:type="dxa" w:w="140"/>
            </w:tcMar>
          </w:tcPr>
          <w:p>
            <w:pPr>
              <w:spacing w:after="60"/>
            </w:pPr>
            <w:r>
              <w:rPr>
                <w:rFonts w:ascii="Arial" w:cs="Arial" w:eastAsia="Arial" w:hAnsi="Arial"/>
                <w:b/>
                <w:bCs/>
                <w:i w:val="false"/>
                <w:iCs w:val="false"/>
                <w:color w:val="1A3C5E"/>
                <w:sz w:val="20"/>
                <w:szCs w:val="20"/>
              </w:rPr>
              <w:t xml:space="preserve">Other</w:t>
            </w:r>
          </w:p>
          <w:p>
            <w:pPr>
              <w:spacing w:after="40"/>
            </w:pPr>
            <w:r>
              <w:rPr>
                <w:rFonts w:ascii="Arial" w:cs="Arial" w:eastAsia="Arial" w:hAnsi="Arial"/>
                <w:b w:val="false"/>
                <w:bCs w:val="false"/>
                <w:i w:val="false"/>
                <w:iCs w:val="false"/>
                <w:color w:val="111111"/>
                <w:sz w:val="20"/>
                <w:szCs w:val="20"/>
              </w:rPr>
              <w:t xml:space="preserve">UI Design</w:t>
            </w:r>
          </w:p>
          <w:p>
            <w:pPr>
              <w:spacing w:after="40"/>
            </w:pPr>
            <w:r>
              <w:rPr>
                <w:rFonts w:ascii="Arial" w:cs="Arial" w:eastAsia="Arial" w:hAnsi="Arial"/>
                <w:b w:val="false"/>
                <w:bCs w:val="false"/>
                <w:i w:val="false"/>
                <w:iCs w:val="false"/>
                <w:color w:val="111111"/>
                <w:sz w:val="20"/>
                <w:szCs w:val="20"/>
              </w:rPr>
              <w:t xml:space="preserve">Client Presentations</w:t>
            </w:r>
          </w:p>
          <w:p>
            <w:pPr>
              <w:spacing w:after="40"/>
            </w:pPr>
            <w:r>
              <w:rPr>
                <w:rFonts w:ascii="Arial" w:cs="Arial" w:eastAsia="Arial" w:hAnsi="Arial"/>
                <w:b w:val="false"/>
                <w:bCs w:val="false"/>
                <w:i w:val="false"/>
                <w:iCs w:val="false"/>
                <w:color w:val="111111"/>
                <w:sz w:val="20"/>
                <w:szCs w:val="20"/>
              </w:rPr>
              <w:t xml:space="preserve">Print Production</w:t>
            </w:r>
          </w:p>
          <w:p>
            <w:pPr>
              <w:spacing w:after="40"/>
            </w:pPr>
            <w:r>
              <w:rPr>
                <w:rFonts w:ascii="Arial" w:cs="Arial" w:eastAsia="Arial" w:hAnsi="Arial"/>
                <w:b w:val="false"/>
                <w:bCs w:val="false"/>
                <w:i w:val="false"/>
                <w:iCs w:val="false"/>
                <w:color w:val="111111"/>
                <w:sz w:val="20"/>
                <w:szCs w:val="20"/>
              </w:rPr>
              <w:t xml:space="preserve">Creative Brief Analysis</w:t>
            </w:r>
          </w:p>
          <w:p>
            <w:pPr>
              <w:spacing w:after="40"/>
            </w:pPr>
            <w:r>
              <w:rPr>
                <w:rFonts w:ascii="Arial" w:cs="Arial" w:eastAsia="Arial" w:hAnsi="Arial"/>
                <w:b w:val="false"/>
                <w:bCs w:val="false"/>
                <w:i w:val="false"/>
                <w:iCs w:val="false"/>
                <w:color w:val="111111"/>
                <w:sz w:val="20"/>
                <w:szCs w:val="20"/>
              </w:rPr>
              <w:t xml:space="preserve">Revision Management</w:t>
            </w:r>
          </w:p>
          <w:p>
            <w:pPr>
              <w:spacing w:after="40"/>
            </w:pPr>
            <w:r>
              <w:rPr>
                <w:rFonts w:ascii="Arial" w:cs="Arial" w:eastAsia="Arial" w:hAnsi="Arial"/>
                <w:b w:val="false"/>
                <w:bCs w:val="false"/>
                <w:i w:val="false"/>
                <w:iCs w:val="false"/>
                <w:color w:val="111111"/>
                <w:sz w:val="20"/>
                <w:szCs w:val="20"/>
              </w:rPr>
              <w:t xml:space="preserve">Asset Library Management</w:t>
            </w:r>
          </w:p>
        </w:tc>
      </w:tr>
    </w:tbl>
    <w:p>
      <w:pPr>
        <w:pBdr>
          <w:bottom w:val="single" w:color="1A3C5E" w:sz="4" w:space="2"/>
        </w:pBdr>
        <w:spacing w:after="80" w:before="240"/>
      </w:pPr>
      <w:r>
        <w:rPr>
          <w:rFonts w:ascii="Arial" w:cs="Arial" w:eastAsia="Arial" w:hAnsi="Arial"/>
          <w:b/>
          <w:bCs/>
          <w:color w:val="1A3C5E"/>
          <w:sz w:val="22"/>
          <w:szCs w:val="22"/>
        </w:rPr>
        <w:t xml:space="preserve">PROFESSIONAL EXPERIENCE</w:t>
      </w:r>
    </w:p>
    <w:p>
      <w:pPr>
        <w:spacing w:after="40" w:before="100"/>
      </w:pPr>
      <w:r>
        <w:rPr>
          <w:rFonts w:ascii="Arial" w:cs="Arial" w:eastAsia="Arial" w:hAnsi="Arial"/>
          <w:b/>
          <w:bCs/>
          <w:i w:val="false"/>
          <w:iCs w:val="false"/>
          <w:color w:val="111111"/>
          <w:sz w:val="20"/>
          <w:szCs w:val="20"/>
        </w:rPr>
        <w:t xml:space="preserve">Visual Design Intern  </w:t>
      </w:r>
      <w:r>
        <w:rPr>
          <w:rFonts w:ascii="Arial" w:cs="Arial" w:eastAsia="Arial" w:hAnsi="Arial"/>
          <w:b w:val="false"/>
          <w:bCs w:val="false"/>
          <w:i w:val="false"/>
          <w:iCs w:val="false"/>
          <w:color w:val="666666"/>
          <w:sz w:val="20"/>
          <w:szCs w:val="20"/>
        </w:rPr>
        <w:t xml:space="preserve">Bold Studio | Tirana, Albania</w:t>
      </w:r>
    </w:p>
    <w:p>
      <w:pPr>
        <w:spacing w:after="60"/>
      </w:pPr>
      <w:r>
        <w:rPr>
          <w:rFonts w:ascii="Arial" w:cs="Arial" w:eastAsia="Arial" w:hAnsi="Arial"/>
          <w:b w:val="false"/>
          <w:bCs w:val="false"/>
          <w:i/>
          <w:iCs/>
          <w:color w:val="666666"/>
          <w:sz w:val="20"/>
          <w:szCs w:val="20"/>
        </w:rPr>
        <w:t xml:space="preserve">April 2024 – August 2024  |  On-site</w:t>
      </w:r>
    </w:p>
    <w:p>
      <w:pPr>
        <w:spacing w:after="80"/>
      </w:pPr>
      <w:r>
        <w:rPr>
          <w:rFonts w:ascii="Arial" w:cs="Arial" w:eastAsia="Arial" w:hAnsi="Arial"/>
          <w:b w:val="false"/>
          <w:bCs w:val="false"/>
          <w:i w:val="false"/>
          <w:iCs w:val="false"/>
          <w:color w:val="111111"/>
          <w:sz w:val="20"/>
          <w:szCs w:val="20"/>
        </w:rPr>
        <w:t xml:space="preserve">Joined a boutique branding studio working primarily with hospitality and retail clients. Contributed to packaging redesigns for two Albanian food brands, created digital advertising assets for social media campaigns, and assisted with the development of a complete brand identity system for a new hotel opening in Saranda. Gained hands-on experience in client presentation preparation and presenting design concepts directly to account managers.</w:t>
      </w:r>
    </w:p>
    <w:p>
      <w:pPr>
        <w:spacing w:after="40" w:before="80"/>
      </w:pPr>
      <w:r>
        <w:rPr>
          <w:rFonts w:ascii="Arial" w:cs="Arial" w:eastAsia="Arial" w:hAnsi="Arial"/>
          <w:b/>
          <w:bCs/>
          <w:i w:val="false"/>
          <w:iCs w:val="false"/>
          <w:color w:val="111111"/>
          <w:sz w:val="20"/>
          <w:szCs w:val="20"/>
        </w:rPr>
        <w:t xml:space="preserve">Design Assistant  </w:t>
      </w:r>
      <w:r>
        <w:rPr>
          <w:rFonts w:ascii="Arial" w:cs="Arial" w:eastAsia="Arial" w:hAnsi="Arial"/>
          <w:b w:val="false"/>
          <w:bCs w:val="false"/>
          <w:i w:val="false"/>
          <w:iCs w:val="false"/>
          <w:color w:val="666666"/>
          <w:sz w:val="20"/>
          <w:szCs w:val="20"/>
        </w:rPr>
        <w:t xml:space="preserve">Tirana International Film Festival</w:t>
      </w:r>
    </w:p>
    <w:p>
      <w:pPr>
        <w:spacing w:after="60"/>
      </w:pPr>
      <w:r>
        <w:rPr>
          <w:rFonts w:ascii="Arial" w:cs="Arial" w:eastAsia="Arial" w:hAnsi="Arial"/>
          <w:b w:val="false"/>
          <w:bCs w:val="false"/>
          <w:i/>
          <w:iCs/>
          <w:color w:val="666666"/>
          <w:sz w:val="20"/>
          <w:szCs w:val="20"/>
        </w:rPr>
        <w:t xml:space="preserve">October 2023 – November 2023  |  Seasonal</w:t>
      </w:r>
    </w:p>
    <w:p>
      <w:pPr>
        <w:spacing w:after="80"/>
      </w:pPr>
      <w:r>
        <w:rPr>
          <w:rFonts w:ascii="Arial" w:cs="Arial" w:eastAsia="Arial" w:hAnsi="Arial"/>
          <w:b w:val="false"/>
          <w:bCs w:val="false"/>
          <w:i w:val="false"/>
          <w:iCs w:val="false"/>
          <w:color w:val="111111"/>
          <w:sz w:val="20"/>
          <w:szCs w:val="20"/>
        </w:rPr>
        <w:t xml:space="preserve">Supported the festival communications team during the annual event. Designed promotional materials including posters, digital banners, and social media assets. Worked under tight deadlines in a fast-paced environment and coordinated with the print supplier for large format production.</w:t>
      </w:r>
    </w:p>
    <w:p>
      <w:pPr>
        <w:pBdr>
          <w:bottom w:val="single" w:color="1A3C5E" w:sz="4" w:space="2"/>
        </w:pBdr>
        <w:spacing w:after="80" w:before="240"/>
      </w:pPr>
      <w:r>
        <w:rPr>
          <w:rFonts w:ascii="Arial" w:cs="Arial" w:eastAsia="Arial" w:hAnsi="Arial"/>
          <w:b/>
          <w:bCs/>
          <w:color w:val="1A3C5E"/>
          <w:sz w:val="22"/>
          <w:szCs w:val="22"/>
        </w:rPr>
        <w:t xml:space="preserve">ACADEMIC BACKGROUND</w:t>
      </w:r>
    </w:p>
    <w:p>
      <w:pPr>
        <w:spacing w:after="40" w:before="100"/>
      </w:pPr>
      <w:r>
        <w:rPr>
          <w:rFonts w:ascii="Arial" w:cs="Arial" w:eastAsia="Arial" w:hAnsi="Arial"/>
          <w:b/>
          <w:bCs/>
          <w:i w:val="false"/>
          <w:iCs w:val="false"/>
          <w:color w:val="111111"/>
          <w:sz w:val="20"/>
          <w:szCs w:val="20"/>
        </w:rPr>
        <w:t xml:space="preserve">Bachelor of Arts in Graphic Design and Visual Communication</w:t>
      </w:r>
    </w:p>
    <w:p>
      <w:pPr>
        <w:spacing w:after="60"/>
      </w:pPr>
      <w:r>
        <w:rPr>
          <w:rFonts w:ascii="Arial" w:cs="Arial" w:eastAsia="Arial" w:hAnsi="Arial"/>
          <w:b w:val="false"/>
          <w:bCs w:val="false"/>
          <w:i/>
          <w:iCs/>
          <w:color w:val="666666"/>
          <w:sz w:val="20"/>
          <w:szCs w:val="20"/>
        </w:rPr>
        <w:t xml:space="preserve">Polis University  |  Tirana, Albania  |  2020 – 2024  |  GPA: 3.6/4.0</w:t>
      </w:r>
    </w:p>
    <w:p>
      <w:pPr>
        <w:spacing w:after="80"/>
      </w:pPr>
      <w:r>
        <w:rPr>
          <w:rFonts w:ascii="Arial" w:cs="Arial" w:eastAsia="Arial" w:hAnsi="Arial"/>
          <w:b w:val="false"/>
          <w:bCs w:val="false"/>
          <w:i w:val="false"/>
          <w:iCs w:val="false"/>
          <w:color w:val="666666"/>
          <w:sz w:val="20"/>
          <w:szCs w:val="20"/>
        </w:rPr>
        <w:t xml:space="preserve">Key Subjects: Brand Strategy, Typography, Motion Design, Digital Illustration, Photography, UX Design Fundamentals, Exhibition Design</w:t>
      </w:r>
    </w:p>
    <w:p>
      <w:pPr>
        <w:pBdr>
          <w:bottom w:val="single" w:color="1A3C5E" w:sz="4" w:space="2"/>
        </w:pBdr>
        <w:spacing w:after="80" w:before="240"/>
      </w:pPr>
      <w:r>
        <w:rPr>
          <w:rFonts w:ascii="Arial" w:cs="Arial" w:eastAsia="Arial" w:hAnsi="Arial"/>
          <w:b/>
          <w:bCs/>
          <w:color w:val="1A3C5E"/>
          <w:sz w:val="22"/>
          <w:szCs w:val="22"/>
        </w:rPr>
        <w:t xml:space="preserve">LANGUAGES</w:t>
      </w:r>
    </w:p>
    <w:tbl>
      <w:tblPr>
        <w:tblW w:type="dxa" w:w="9906"/>
        <w:tblBorders>
          <w:top w:val="none"/>
          <w:left w:val="none"/>
          <w:bottom w:val="none"/>
          <w:right w:val="none"/>
          <w:insideH w:val="single" w:color="auto" w:sz="4"/>
          <w:insideV w:val="single" w:color="auto" w:sz="4"/>
        </w:tblBorders>
      </w:tblPr>
      <w:tblGrid>
        <w:gridCol w:w="3302"/>
        <w:gridCol w:w="3302"/>
        <w:gridCol w:w="3302"/>
      </w:tblGrid>
      <w:tr>
        <w:tc>
          <w:tcPr>
            <w:tcW w:type="dxa" w:w="3302"/>
            <w:tcBorders>
              <w:top w:val="none"/>
              <w:left w:val="none"/>
              <w:bottom w:val="none"/>
              <w:right w:val="none"/>
            </w:tcBorders>
          </w:tcPr>
          <w:p>
            <w:r>
              <w:rPr>
                <w:rFonts w:ascii="Arial" w:cs="Arial" w:eastAsia="Arial" w:hAnsi="Arial"/>
                <w:b/>
                <w:bCs/>
                <w:i w:val="false"/>
                <w:iCs w:val="false"/>
                <w:color w:val="111111"/>
                <w:sz w:val="20"/>
                <w:szCs w:val="20"/>
              </w:rPr>
              <w:t xml:space="preserve">Albanian  </w:t>
            </w:r>
            <w:r>
              <w:rPr>
                <w:rFonts w:ascii="Arial" w:cs="Arial" w:eastAsia="Arial" w:hAnsi="Arial"/>
                <w:b w:val="false"/>
                <w:bCs w:val="false"/>
                <w:i w:val="false"/>
                <w:iCs w:val="false"/>
                <w:color w:val="666666"/>
                <w:sz w:val="20"/>
                <w:szCs w:val="20"/>
              </w:rPr>
              <w:t xml:space="preserve">Native</w:t>
            </w:r>
          </w:p>
        </w:tc>
        <w:tc>
          <w:tcPr>
            <w:tcW w:type="dxa" w:w="3302"/>
            <w:tcBorders>
              <w:top w:val="none"/>
              <w:left w:val="none"/>
              <w:bottom w:val="none"/>
              <w:right w:val="none"/>
            </w:tcBorders>
          </w:tcPr>
          <w:p>
            <w:pPr>
              <w:jc w:val="center"/>
            </w:pPr>
            <w:r>
              <w:rPr>
                <w:rFonts w:ascii="Arial" w:cs="Arial" w:eastAsia="Arial" w:hAnsi="Arial"/>
                <w:b/>
                <w:bCs/>
                <w:i w:val="false"/>
                <w:iCs w:val="false"/>
                <w:color w:val="111111"/>
                <w:sz w:val="20"/>
                <w:szCs w:val="20"/>
              </w:rPr>
              <w:t xml:space="preserve">English  </w:t>
            </w:r>
            <w:r>
              <w:rPr>
                <w:rFonts w:ascii="Arial" w:cs="Arial" w:eastAsia="Arial" w:hAnsi="Arial"/>
                <w:b w:val="false"/>
                <w:bCs w:val="false"/>
                <w:i w:val="false"/>
                <w:iCs w:val="false"/>
                <w:color w:val="666666"/>
                <w:sz w:val="20"/>
                <w:szCs w:val="20"/>
              </w:rPr>
              <w:t xml:space="preserve">Fluent</w:t>
            </w:r>
          </w:p>
        </w:tc>
        <w:tc>
          <w:tcPr>
            <w:tcW w:type="dxa" w:w="3302"/>
            <w:tcBorders>
              <w:top w:val="none"/>
              <w:left w:val="none"/>
              <w:bottom w:val="none"/>
              <w:right w:val="none"/>
            </w:tcBorders>
          </w:tcPr>
          <w:p>
            <w:pPr>
              <w:jc w:val="right"/>
            </w:pPr>
            <w:r>
              <w:rPr>
                <w:rFonts w:ascii="Arial" w:cs="Arial" w:eastAsia="Arial" w:hAnsi="Arial"/>
                <w:b/>
                <w:bCs/>
                <w:i w:val="false"/>
                <w:iCs w:val="false"/>
                <w:color w:val="111111"/>
                <w:sz w:val="20"/>
                <w:szCs w:val="20"/>
              </w:rPr>
              <w:t xml:space="preserve">French  </w:t>
            </w:r>
            <w:r>
              <w:rPr>
                <w:rFonts w:ascii="Arial" w:cs="Arial" w:eastAsia="Arial" w:hAnsi="Arial"/>
                <w:b w:val="false"/>
                <w:bCs w:val="false"/>
                <w:i w:val="false"/>
                <w:iCs w:val="false"/>
                <w:color w:val="666666"/>
                <w:sz w:val="20"/>
                <w:szCs w:val="20"/>
              </w:rPr>
              <w:t xml:space="preserve">Intermediate</w:t>
            </w:r>
          </w:p>
        </w:tc>
      </w:tr>
    </w:tbl>
    <w:p>
      <w:pPr>
        <w:spacing w:after="200"/>
      </w:pP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2026-05-29T14:57:54.261Z</dcterms:created>
  <dcterms:modified xsi:type="dcterms:W3CDTF">2026-05-29T14:57:54.261Z</dcterms:modified>
</cp:coreProperties>
</file>

<file path=docProps/custom.xml><?xml version="1.0" encoding="utf-8"?>
<Properties xmlns="http://schemas.openxmlformats.org/officeDocument/2006/custom-properties" xmlns:vt="http://schemas.openxmlformats.org/officeDocument/2006/docPropsVTypes"/>
</file>