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8ABFD" w14:textId="77777777" w:rsidR="008656A2" w:rsidRPr="008656A2" w:rsidRDefault="008656A2" w:rsidP="008656A2">
      <w:pPr>
        <w:rPr>
          <w:b/>
          <w:bCs/>
        </w:rPr>
      </w:pPr>
      <w:r w:rsidRPr="008656A2">
        <w:rPr>
          <w:b/>
          <w:bCs/>
        </w:rPr>
        <w:t>Junior Pharmacy Operations Associate</w:t>
      </w:r>
    </w:p>
    <w:p w14:paraId="714AF3FB" w14:textId="77777777" w:rsidR="008656A2" w:rsidRPr="008656A2" w:rsidRDefault="008656A2" w:rsidP="008656A2">
      <w:r w:rsidRPr="008656A2">
        <w:t>NovaHealth Pharmacy Network</w:t>
      </w:r>
      <w:r w:rsidRPr="008656A2">
        <w:br/>
        <w:t>Tirana, Albania</w:t>
      </w:r>
      <w:r w:rsidRPr="008656A2">
        <w:br/>
        <w:t>Full-Time</w:t>
      </w:r>
    </w:p>
    <w:p w14:paraId="637ED3C0" w14:textId="77777777" w:rsidR="008656A2" w:rsidRPr="008656A2" w:rsidRDefault="008656A2" w:rsidP="008656A2">
      <w:r w:rsidRPr="008656A2">
        <w:t>We are modernizing pharmacy services and we want people who care about both healthcare quality and operational efficiency.</w:t>
      </w:r>
    </w:p>
    <w:p w14:paraId="138E586D" w14:textId="77777777" w:rsidR="008656A2" w:rsidRPr="008656A2" w:rsidRDefault="008656A2" w:rsidP="008656A2">
      <w:r w:rsidRPr="008656A2">
        <w:t>NovaHealth Pharmacy Network is looking for a Junior Pharmacy Operations Associate to support pharmacy workflows, inventory coordination, and customer-focused pharmaceutical services across our growing network in Tirana. This is a great opportunity for recent pharmacy graduates who want practical experience in a fast-moving healthcare environment.</w:t>
      </w:r>
    </w:p>
    <w:p w14:paraId="56E301BF" w14:textId="77777777" w:rsidR="008656A2" w:rsidRPr="008656A2" w:rsidRDefault="008656A2" w:rsidP="008656A2">
      <w:r w:rsidRPr="008656A2">
        <w:t>You will work directly with licensed pharmacists, healthcare coordinators, and operations teams while learning how modern pharmacy systems function beyond the classroom environment.</w:t>
      </w:r>
    </w:p>
    <w:p w14:paraId="5DC6E669" w14:textId="77777777" w:rsidR="008656A2" w:rsidRPr="008656A2" w:rsidRDefault="008656A2" w:rsidP="008656A2">
      <w:pPr>
        <w:rPr>
          <w:b/>
          <w:bCs/>
        </w:rPr>
      </w:pPr>
      <w:r w:rsidRPr="008656A2">
        <w:rPr>
          <w:b/>
          <w:bCs/>
        </w:rPr>
        <w:t>What you will do</w:t>
      </w:r>
    </w:p>
    <w:p w14:paraId="328224CF" w14:textId="77777777" w:rsidR="008656A2" w:rsidRPr="008656A2" w:rsidRDefault="008656A2" w:rsidP="008656A2">
      <w:pPr>
        <w:numPr>
          <w:ilvl w:val="0"/>
          <w:numId w:val="1"/>
        </w:numPr>
      </w:pPr>
      <w:r w:rsidRPr="008656A2">
        <w:t>Support pharmacists during prescription preparation and medication management procedures.</w:t>
      </w:r>
    </w:p>
    <w:p w14:paraId="45CAEACC" w14:textId="77777777" w:rsidR="008656A2" w:rsidRPr="008656A2" w:rsidRDefault="008656A2" w:rsidP="008656A2">
      <w:pPr>
        <w:numPr>
          <w:ilvl w:val="0"/>
          <w:numId w:val="1"/>
        </w:numPr>
      </w:pPr>
      <w:r w:rsidRPr="008656A2">
        <w:t>Assist with inventory monitoring, stock organization, and pharmaceutical product tracking.</w:t>
      </w:r>
    </w:p>
    <w:p w14:paraId="149E6689" w14:textId="77777777" w:rsidR="008656A2" w:rsidRPr="008656A2" w:rsidRDefault="008656A2" w:rsidP="008656A2">
      <w:pPr>
        <w:numPr>
          <w:ilvl w:val="0"/>
          <w:numId w:val="1"/>
        </w:numPr>
      </w:pPr>
      <w:r w:rsidRPr="008656A2">
        <w:t>Help maintain accurate pharmacy documentation and operational records.</w:t>
      </w:r>
    </w:p>
    <w:p w14:paraId="1BD041C1" w14:textId="77777777" w:rsidR="008656A2" w:rsidRPr="008656A2" w:rsidRDefault="008656A2" w:rsidP="008656A2">
      <w:pPr>
        <w:numPr>
          <w:ilvl w:val="0"/>
          <w:numId w:val="1"/>
        </w:numPr>
      </w:pPr>
      <w:r w:rsidRPr="008656A2">
        <w:t>Support customer service activities related to medication information and pharmacy procedures.</w:t>
      </w:r>
    </w:p>
    <w:p w14:paraId="1F77547E" w14:textId="77777777" w:rsidR="008656A2" w:rsidRPr="008656A2" w:rsidRDefault="008656A2" w:rsidP="008656A2">
      <w:pPr>
        <w:numPr>
          <w:ilvl w:val="0"/>
          <w:numId w:val="1"/>
        </w:numPr>
      </w:pPr>
      <w:r w:rsidRPr="008656A2">
        <w:t>Participate in pharmacy quality and compliance monitoring activities.</w:t>
      </w:r>
    </w:p>
    <w:p w14:paraId="3FF13546" w14:textId="77777777" w:rsidR="008656A2" w:rsidRPr="008656A2" w:rsidRDefault="008656A2" w:rsidP="008656A2">
      <w:pPr>
        <w:numPr>
          <w:ilvl w:val="0"/>
          <w:numId w:val="1"/>
        </w:numPr>
      </w:pPr>
      <w:r w:rsidRPr="008656A2">
        <w:t>Assist with receiving pharmaceutical deliveries and verifying product documentation.</w:t>
      </w:r>
    </w:p>
    <w:p w14:paraId="23958D8E" w14:textId="77777777" w:rsidR="008656A2" w:rsidRPr="008656A2" w:rsidRDefault="008656A2" w:rsidP="008656A2">
      <w:pPr>
        <w:numPr>
          <w:ilvl w:val="0"/>
          <w:numId w:val="1"/>
        </w:numPr>
      </w:pPr>
      <w:r w:rsidRPr="008656A2">
        <w:t>Maintain cleanliness, organization, and operational efficiency within the pharmacy environment.</w:t>
      </w:r>
    </w:p>
    <w:p w14:paraId="3B64533C" w14:textId="77777777" w:rsidR="008656A2" w:rsidRPr="008656A2" w:rsidRDefault="008656A2" w:rsidP="008656A2">
      <w:pPr>
        <w:numPr>
          <w:ilvl w:val="0"/>
          <w:numId w:val="1"/>
        </w:numPr>
      </w:pPr>
      <w:r w:rsidRPr="008656A2">
        <w:t>Collaborate with healthcare staff regarding daily operational tasks and workflow coordination.</w:t>
      </w:r>
    </w:p>
    <w:p w14:paraId="12D9E5B0" w14:textId="77777777" w:rsidR="008656A2" w:rsidRPr="008656A2" w:rsidRDefault="008656A2" w:rsidP="008656A2">
      <w:pPr>
        <w:rPr>
          <w:b/>
          <w:bCs/>
        </w:rPr>
      </w:pPr>
      <w:r w:rsidRPr="008656A2">
        <w:rPr>
          <w:b/>
          <w:bCs/>
        </w:rPr>
        <w:t>What we are looking for</w:t>
      </w:r>
    </w:p>
    <w:p w14:paraId="4C4D4FF4" w14:textId="77777777" w:rsidR="008656A2" w:rsidRPr="008656A2" w:rsidRDefault="008656A2" w:rsidP="008656A2">
      <w:pPr>
        <w:numPr>
          <w:ilvl w:val="0"/>
          <w:numId w:val="2"/>
        </w:numPr>
      </w:pPr>
      <w:r w:rsidRPr="008656A2">
        <w:t>Bachelor’s degree in Pharmacy or related pharmaceutical studies.</w:t>
      </w:r>
    </w:p>
    <w:p w14:paraId="4D011443" w14:textId="77777777" w:rsidR="008656A2" w:rsidRPr="008656A2" w:rsidRDefault="008656A2" w:rsidP="008656A2">
      <w:pPr>
        <w:numPr>
          <w:ilvl w:val="0"/>
          <w:numId w:val="2"/>
        </w:numPr>
      </w:pPr>
      <w:r w:rsidRPr="008656A2">
        <w:lastRenderedPageBreak/>
        <w:t>0–1 years of experience in pharmacy practice, internships, or healthcare environments.</w:t>
      </w:r>
    </w:p>
    <w:p w14:paraId="3D733943" w14:textId="77777777" w:rsidR="008656A2" w:rsidRPr="008656A2" w:rsidRDefault="008656A2" w:rsidP="008656A2">
      <w:pPr>
        <w:numPr>
          <w:ilvl w:val="0"/>
          <w:numId w:val="2"/>
        </w:numPr>
      </w:pPr>
      <w:r w:rsidRPr="008656A2">
        <w:t>Strong attention to detail and organizational abilities.</w:t>
      </w:r>
    </w:p>
    <w:p w14:paraId="0868A0E6" w14:textId="77777777" w:rsidR="008656A2" w:rsidRPr="008656A2" w:rsidRDefault="008656A2" w:rsidP="008656A2">
      <w:pPr>
        <w:numPr>
          <w:ilvl w:val="0"/>
          <w:numId w:val="2"/>
        </w:numPr>
      </w:pPr>
      <w:r w:rsidRPr="008656A2">
        <w:t>Good communication and interpersonal skills.</w:t>
      </w:r>
    </w:p>
    <w:p w14:paraId="30F15E10" w14:textId="77777777" w:rsidR="008656A2" w:rsidRPr="008656A2" w:rsidRDefault="008656A2" w:rsidP="008656A2">
      <w:pPr>
        <w:numPr>
          <w:ilvl w:val="0"/>
          <w:numId w:val="2"/>
        </w:numPr>
      </w:pPr>
      <w:r w:rsidRPr="008656A2">
        <w:t>Ability to work responsibly within healthcare and medication-related environments.</w:t>
      </w:r>
    </w:p>
    <w:p w14:paraId="36B262BB" w14:textId="77777777" w:rsidR="008656A2" w:rsidRPr="008656A2" w:rsidRDefault="008656A2" w:rsidP="008656A2">
      <w:pPr>
        <w:numPr>
          <w:ilvl w:val="0"/>
          <w:numId w:val="2"/>
        </w:numPr>
      </w:pPr>
      <w:r w:rsidRPr="008656A2">
        <w:t>Basic familiarity with pharmaceutical terminology and medication handling procedures.</w:t>
      </w:r>
    </w:p>
    <w:p w14:paraId="74826E61" w14:textId="77777777" w:rsidR="008656A2" w:rsidRPr="008656A2" w:rsidRDefault="008656A2" w:rsidP="008656A2">
      <w:pPr>
        <w:numPr>
          <w:ilvl w:val="0"/>
          <w:numId w:val="2"/>
        </w:numPr>
      </w:pPr>
      <w:r w:rsidRPr="008656A2">
        <w:t>Willingness to learn pharmacy operations and healthcare compliance standards.</w:t>
      </w:r>
    </w:p>
    <w:p w14:paraId="4AD18642" w14:textId="77777777" w:rsidR="008656A2" w:rsidRPr="008656A2" w:rsidRDefault="008656A2" w:rsidP="008656A2">
      <w:pPr>
        <w:numPr>
          <w:ilvl w:val="0"/>
          <w:numId w:val="2"/>
        </w:numPr>
      </w:pPr>
      <w:r w:rsidRPr="008656A2">
        <w:t>Fluent English communication skills.</w:t>
      </w:r>
    </w:p>
    <w:p w14:paraId="6318781A" w14:textId="77777777" w:rsidR="008656A2" w:rsidRPr="008656A2" w:rsidRDefault="008656A2" w:rsidP="008656A2">
      <w:pPr>
        <w:rPr>
          <w:b/>
          <w:bCs/>
        </w:rPr>
      </w:pPr>
      <w:r w:rsidRPr="008656A2">
        <w:rPr>
          <w:b/>
          <w:bCs/>
        </w:rPr>
        <w:t>What we offer</w:t>
      </w:r>
    </w:p>
    <w:p w14:paraId="3CC46D64" w14:textId="77777777" w:rsidR="008656A2" w:rsidRPr="008656A2" w:rsidRDefault="008656A2" w:rsidP="008656A2">
      <w:pPr>
        <w:numPr>
          <w:ilvl w:val="0"/>
          <w:numId w:val="3"/>
        </w:numPr>
      </w:pPr>
      <w:r w:rsidRPr="008656A2">
        <w:t>Competitive entry-level compensation package.</w:t>
      </w:r>
    </w:p>
    <w:p w14:paraId="56A5570A" w14:textId="77777777" w:rsidR="008656A2" w:rsidRPr="008656A2" w:rsidRDefault="008656A2" w:rsidP="008656A2">
      <w:pPr>
        <w:numPr>
          <w:ilvl w:val="0"/>
          <w:numId w:val="3"/>
        </w:numPr>
      </w:pPr>
      <w:r w:rsidRPr="008656A2">
        <w:t>Practical exposure to pharmacy operations and healthcare workflows.</w:t>
      </w:r>
    </w:p>
    <w:p w14:paraId="2008FFF0" w14:textId="77777777" w:rsidR="008656A2" w:rsidRPr="008656A2" w:rsidRDefault="008656A2" w:rsidP="008656A2">
      <w:pPr>
        <w:numPr>
          <w:ilvl w:val="0"/>
          <w:numId w:val="3"/>
        </w:numPr>
      </w:pPr>
      <w:r w:rsidRPr="008656A2">
        <w:t>Mentorship from experienced pharmacy professionals.</w:t>
      </w:r>
    </w:p>
    <w:p w14:paraId="144F63D8" w14:textId="77777777" w:rsidR="008656A2" w:rsidRPr="008656A2" w:rsidRDefault="008656A2" w:rsidP="008656A2">
      <w:pPr>
        <w:numPr>
          <w:ilvl w:val="0"/>
          <w:numId w:val="3"/>
        </w:numPr>
      </w:pPr>
      <w:r w:rsidRPr="008656A2">
        <w:t>Opportunities for career growth within the pharmacy network.</w:t>
      </w:r>
    </w:p>
    <w:p w14:paraId="44B61E26" w14:textId="77777777" w:rsidR="008656A2" w:rsidRPr="008656A2" w:rsidRDefault="008656A2" w:rsidP="008656A2">
      <w:pPr>
        <w:numPr>
          <w:ilvl w:val="0"/>
          <w:numId w:val="3"/>
        </w:numPr>
      </w:pPr>
      <w:r w:rsidRPr="008656A2">
        <w:t>Modern and collaborative working environment.</w:t>
      </w:r>
    </w:p>
    <w:p w14:paraId="19AF78FD" w14:textId="77777777" w:rsidR="008656A2" w:rsidRPr="008656A2" w:rsidRDefault="008656A2" w:rsidP="008656A2">
      <w:pPr>
        <w:numPr>
          <w:ilvl w:val="0"/>
          <w:numId w:val="3"/>
        </w:numPr>
      </w:pPr>
      <w:r w:rsidRPr="008656A2">
        <w:t>Support for professional training and pharmaceutical development programs.</w:t>
      </w:r>
    </w:p>
    <w:p w14:paraId="7BC14BF0" w14:textId="77777777" w:rsidR="008656A2" w:rsidRPr="008656A2" w:rsidRDefault="008656A2" w:rsidP="008656A2">
      <w:r w:rsidRPr="008656A2">
        <w:t>We care about people who are reliable, curious, and genuinely interested in healthcare quality. If you want to grow professionally while contributing to modern pharmacy services, we would like to meet you.</w:t>
      </w:r>
    </w:p>
    <w:p w14:paraId="763A21F6"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C0EC1"/>
    <w:multiLevelType w:val="multilevel"/>
    <w:tmpl w:val="652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11C0F"/>
    <w:multiLevelType w:val="multilevel"/>
    <w:tmpl w:val="478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10DF9"/>
    <w:multiLevelType w:val="multilevel"/>
    <w:tmpl w:val="99C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61959">
    <w:abstractNumId w:val="1"/>
  </w:num>
  <w:num w:numId="2" w16cid:durableId="640618037">
    <w:abstractNumId w:val="0"/>
  </w:num>
  <w:num w:numId="3" w16cid:durableId="2117140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0FF"/>
    <w:rsid w:val="003540FF"/>
    <w:rsid w:val="008656A2"/>
    <w:rsid w:val="00C16410"/>
    <w:rsid w:val="00C7003A"/>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1C84"/>
  <w15:chartTrackingRefBased/>
  <w15:docId w15:val="{056DDBA4-D774-48A6-A9BC-CB65121C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0FF"/>
    <w:rPr>
      <w:rFonts w:eastAsiaTheme="majorEastAsia" w:cstheme="majorBidi"/>
      <w:color w:val="272727" w:themeColor="text1" w:themeTint="D8"/>
    </w:rPr>
  </w:style>
  <w:style w:type="paragraph" w:styleId="Title">
    <w:name w:val="Title"/>
    <w:basedOn w:val="Normal"/>
    <w:next w:val="Normal"/>
    <w:link w:val="TitleChar"/>
    <w:uiPriority w:val="10"/>
    <w:qFormat/>
    <w:rsid w:val="0035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0FF"/>
    <w:pPr>
      <w:spacing w:before="160"/>
      <w:jc w:val="center"/>
    </w:pPr>
    <w:rPr>
      <w:i/>
      <w:iCs/>
      <w:color w:val="404040" w:themeColor="text1" w:themeTint="BF"/>
    </w:rPr>
  </w:style>
  <w:style w:type="character" w:customStyle="1" w:styleId="QuoteChar">
    <w:name w:val="Quote Char"/>
    <w:basedOn w:val="DefaultParagraphFont"/>
    <w:link w:val="Quote"/>
    <w:uiPriority w:val="29"/>
    <w:rsid w:val="003540FF"/>
    <w:rPr>
      <w:i/>
      <w:iCs/>
      <w:color w:val="404040" w:themeColor="text1" w:themeTint="BF"/>
    </w:rPr>
  </w:style>
  <w:style w:type="paragraph" w:styleId="ListParagraph">
    <w:name w:val="List Paragraph"/>
    <w:basedOn w:val="Normal"/>
    <w:uiPriority w:val="34"/>
    <w:qFormat/>
    <w:rsid w:val="003540FF"/>
    <w:pPr>
      <w:ind w:left="720"/>
      <w:contextualSpacing/>
    </w:pPr>
  </w:style>
  <w:style w:type="character" w:styleId="IntenseEmphasis">
    <w:name w:val="Intense Emphasis"/>
    <w:basedOn w:val="DefaultParagraphFont"/>
    <w:uiPriority w:val="21"/>
    <w:qFormat/>
    <w:rsid w:val="003540FF"/>
    <w:rPr>
      <w:i/>
      <w:iCs/>
      <w:color w:val="0F4761" w:themeColor="accent1" w:themeShade="BF"/>
    </w:rPr>
  </w:style>
  <w:style w:type="paragraph" w:styleId="IntenseQuote">
    <w:name w:val="Intense Quote"/>
    <w:basedOn w:val="Normal"/>
    <w:next w:val="Normal"/>
    <w:link w:val="IntenseQuoteChar"/>
    <w:uiPriority w:val="30"/>
    <w:qFormat/>
    <w:rsid w:val="00354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0FF"/>
    <w:rPr>
      <w:i/>
      <w:iCs/>
      <w:color w:val="0F4761" w:themeColor="accent1" w:themeShade="BF"/>
    </w:rPr>
  </w:style>
  <w:style w:type="character" w:styleId="IntenseReference">
    <w:name w:val="Intense Reference"/>
    <w:basedOn w:val="DefaultParagraphFont"/>
    <w:uiPriority w:val="32"/>
    <w:qFormat/>
    <w:rsid w:val="00354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2026-05-29T15:28:00Z</dcterms:created>
  <dcterms:modified xsi:type="dcterms:W3CDTF">2026-05-29T15:28:00Z</dcterms:modified>
</cp:coreProperties>
</file>