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spacing w:line="360" w:lineRule="auto"/>
        <w:ind w:firstLine="1561" w:firstLineChars="300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ind w:firstLine="1561" w:firstLineChars="300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ind w:firstLine="1260" w:firstLineChars="35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华文行楷" w:eastAsia="华文行楷"/>
          <w:sz w:val="36"/>
          <w:szCs w:val="36"/>
        </w:rPr>
        <w:t xml:space="preserve">   </w:t>
      </w:r>
      <w:r>
        <w:rPr>
          <w:rFonts w:hint="eastAsia" w:ascii="仿宋_GB2312" w:hAnsi="宋体" w:eastAsia="仿宋_GB2312"/>
          <w:sz w:val="36"/>
          <w:szCs w:val="36"/>
        </w:rPr>
        <w:t>学        号：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20171002608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0"/>
        </w:rPr>
        <w:t>班级序</w:t>
      </w:r>
      <w:r>
        <w:rPr>
          <w:rFonts w:hint="eastAsia" w:ascii="仿宋_GB2312" w:hAnsi="宋体" w:eastAsia="仿宋_GB2312"/>
          <w:sz w:val="36"/>
          <w:szCs w:val="36"/>
          <w:fitText w:val="2160" w:id="0"/>
        </w:rPr>
        <w:t>号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 xml:space="preserve"> 111172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1"/>
        </w:rPr>
        <w:t>学生姓</w:t>
      </w:r>
      <w:r>
        <w:rPr>
          <w:rFonts w:hint="eastAsia" w:ascii="仿宋_GB2312" w:hAnsi="宋体" w:eastAsia="仿宋_GB2312"/>
          <w:sz w:val="36"/>
          <w:szCs w:val="36"/>
          <w:fitText w:val="2160" w:id="1"/>
        </w:rPr>
        <w:t>名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 xml:space="preserve"> 徐鸿飞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</w:p>
    <w:p>
      <w:pPr>
        <w:spacing w:line="360" w:lineRule="auto"/>
        <w:ind w:firstLine="1080" w:firstLineChars="300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2"/>
        </w:rPr>
        <w:t>指导教</w:t>
      </w:r>
      <w:r>
        <w:rPr>
          <w:rFonts w:hint="eastAsia" w:ascii="仿宋_GB2312" w:hAnsi="宋体" w:eastAsia="仿宋_GB2312"/>
          <w:sz w:val="36"/>
          <w:szCs w:val="36"/>
          <w:fitText w:val="2160" w:id="2"/>
        </w:rPr>
        <w:t>师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张建波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</w:t>
      </w:r>
    </w:p>
    <w:p>
      <w:pPr>
        <w:spacing w:line="360" w:lineRule="auto"/>
        <w:ind w:firstLine="3000" w:firstLineChars="1000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2020年 4 月</w:t>
      </w:r>
    </w:p>
    <w:p/>
    <w:p/>
    <w:p>
      <w:pPr>
        <w:pStyle w:val="2"/>
      </w:pPr>
      <w:r>
        <w:rPr>
          <w:rFonts w:hint="eastAsia"/>
        </w:rPr>
        <w:t>实习二 自动化测试工具</w:t>
      </w:r>
    </w:p>
    <w:p>
      <w:pPr>
        <w:pStyle w:val="3"/>
      </w:pPr>
      <w:r>
        <w:rPr>
          <w:rFonts w:hint="eastAsia"/>
        </w:rPr>
        <w:t>1. 概述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1.1 测试对象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迅捷图片（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"http://app.xunjietupian.com/"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http://app.xunjietupian.com/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SearchCode（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"https://searchcode.com/"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https://searchcode.com/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码云（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https://gitee.com</w:t>
      </w:r>
      <w:r>
        <w:rPr>
          <w:rFonts w:hint="eastAsia"/>
          <w:lang w:val="en-US" w:eastAsia="zh-CN"/>
        </w:rPr>
        <w:t>）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1.2 测试环境</w:t>
      </w:r>
    </w:p>
    <w:p>
      <w:r>
        <w:rPr>
          <w:rFonts w:hint="eastAsia"/>
        </w:rPr>
        <w:t>（硬件及网络环境）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硬件：笔记本电脑（i7-7500U+8G）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网络环境：电信200M四拨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8095" cy="8830945"/>
            <wp:effectExtent l="0" t="0" r="6985" b="8255"/>
            <wp:docPr id="1" name="图片 1" descr="迅捷图片功能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迅捷图片功能测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 测试场景描述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表1 </w:t>
      </w:r>
      <w:r>
        <w:rPr>
          <w:rFonts w:hint="eastAsia"/>
          <w:b/>
          <w:lang w:val="en-US" w:eastAsia="zh-CN"/>
        </w:rPr>
        <w:t>裁剪图片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裁剪图片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测试裁剪图片是否正常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裁剪后的图片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裁剪后的图片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添加文字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测试添加文字是否正常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添加文字后的图片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添加文字后的图片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添加形状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测试添加形状是否正常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添加形状后的图片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添加形状后的图片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图片涂鸦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图片涂鸦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</w:t>
            </w:r>
            <w:r>
              <w:rPr>
                <w:rFonts w:hint="eastAsia"/>
                <w:b/>
                <w:lang w:val="en-US" w:eastAsia="zh-CN"/>
              </w:rPr>
              <w:t>图片涂鸦是否正常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涂鸦后的图片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涂鸦后的图片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添加滤镜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添加滤镜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</w:t>
            </w:r>
            <w:r>
              <w:rPr>
                <w:rFonts w:hint="eastAsia"/>
                <w:b/>
                <w:lang w:val="en-US" w:eastAsia="zh-CN"/>
              </w:rPr>
              <w:t>添加滤镜是否正常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添加滤镜后的图片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/>
                <w:b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添加滤镜后的图片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旋转图片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旋转图片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</w:t>
            </w:r>
            <w:r>
              <w:rPr>
                <w:rFonts w:hint="eastAsia"/>
                <w:b/>
                <w:lang w:val="en-US" w:eastAsia="zh-CN"/>
              </w:rPr>
              <w:t>旋转图片是否正常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旋转后的图片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旋转后的图片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图片镜像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lang w:val="en-US" w:eastAsia="zh-CN"/>
              </w:rPr>
              <w:t>图片镜像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</w:t>
            </w:r>
            <w:r>
              <w:rPr>
                <w:rFonts w:hint="eastAsia"/>
                <w:b/>
                <w:lang w:val="en-US" w:eastAsia="zh-CN"/>
              </w:rPr>
              <w:t>图片镜像是否正常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镜像后的图片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镜像后的图片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编辑图片</w:t>
      </w:r>
      <w:r>
        <w:rPr>
          <w:rFonts w:hint="eastAsia"/>
          <w:b/>
        </w:rPr>
        <w:t>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徐鸿飞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编辑图片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测试综合编辑图片是否正常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编辑后的图片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编辑后的图片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default" w:eastAsia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功能正常</w:t>
            </w:r>
          </w:p>
        </w:tc>
      </w:tr>
    </w:tbl>
    <w:p>
      <w:pPr>
        <w:jc w:val="center"/>
        <w:rPr>
          <w:b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eastAsia" w:eastAsia="宋体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Pytest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============================ test session starts =================================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platform win32 -- Python 3.8.1, pytest-5.4.1, py-1.8.1, pluggy-0.13.1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rootdir: E:\code\PycharmProjects\Test2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 xml:space="preserve">collected 8 items                                                                                                                                                 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test_crop.py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ws://127.0.0.1:1211/devtools/browser/f9d63148-4803-4ee4-95a2-6de90869c5ca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[5156:15124:0507/002704.708:ERROR:browser_switcher_service.cc(238)]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 [ 12%]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test_draw.py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ws://127.0.0.1:1591/devtools/browser/2a5ba991-38ee-4f2a-8167-49b1eb4f2135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[14364:10164:0507/002725.524:ERROR:browser_switcher_service.cc(238)]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 [ 25%]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test_edit.py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ws://127.0.0.1:1978/devtools/browser/90cdff65-2bd2-4a13-9dcd-a5ef28ca3883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[12620:6876:0507/002746.262:ERROR:browser_switcher_service.cc(238)]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 [ 37%]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test_filter.py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ws://127.0.0.1:2426/devtools/browser/0e7fbb0c-9749-48d9-a044-8e0aa6e02ada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[5376:15296:0507/002807.671:ERROR:browser_switcher_service.cc(238)]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[ 50%]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test_flip.py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ws://127.0.0.1:2803/devtools/browser/e1b8ff8a-24fe-42ed-a244-aab9582d940b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[14360:14804:0507/002830.236:ERROR:browser_switcher_service.cc(238)]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 [ 62%]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test_rotate.py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ws://127.0.0.1:3185/devtools/browser/f588408a-c124-40c3-b39f-1c0d4b7ea76b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[7856:1600:0507/002847.870:ERROR:browser_switcher_service.cc(238)]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[ 75%]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test_shape.py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ws://127.0.0.1:3572/devtools/browser/27e62a86-18bd-4982-89fd-39921c0a8f76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[13096:14504:0507/002906.651:ERROR:browser_switcher_service.cc(238)]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[ 87%]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test_text.py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DevTools listening on ws://127.0.0.1:3999/devtools/browser/5ac3bb35-e0a5-4eb6-98d3-2fbc23911b6a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[11692:13224:0507/002944.164:ERROR:browser_switcher_service.cc(238)] XXX Init()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.                                                                                                                                              [100%]</w:t>
            </w:r>
          </w:p>
          <w:p>
            <w:pPr>
              <w:jc w:val="both"/>
              <w:rPr>
                <w:rFonts w:hint="eastAsia"/>
                <w:b/>
                <w:vertAlign w:val="baseline"/>
              </w:rPr>
            </w:pPr>
          </w:p>
          <w:p>
            <w:pPr>
              <w:jc w:val="both"/>
              <w:rPr>
                <w:b/>
                <w:vertAlign w:val="baseline"/>
              </w:rPr>
            </w:pPr>
            <w:r>
              <w:rPr>
                <w:rFonts w:hint="eastAsia"/>
                <w:b/>
                <w:vertAlign w:val="baseline"/>
              </w:rPr>
              <w:t>==================== 8 passed in 179.10s (0:02:59) =======================</w:t>
            </w:r>
          </w:p>
        </w:tc>
      </w:tr>
    </w:tbl>
    <w:p>
      <w:pPr>
        <w:jc w:val="center"/>
        <w:rPr>
          <w:b/>
        </w:rPr>
      </w:pPr>
    </w:p>
    <w:p>
      <w:p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由于注册需要验证手机号码，登录需要大量账号，所以只测试了搜索。</w:t>
      </w:r>
    </w:p>
    <w:p>
      <w:p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Jmeter测试步骤：</w:t>
      </w:r>
    </w:p>
    <w:p>
      <w:p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添加线程组：</w:t>
      </w:r>
    </w:p>
    <w:p>
      <w:pPr>
        <w:jc w:val="both"/>
      </w:pPr>
      <w:r>
        <w:drawing>
          <wp:inline distT="0" distB="0" distL="114300" distR="114300">
            <wp:extent cx="5273675" cy="186436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添加HTTP头管理器：</w:t>
      </w:r>
    </w:p>
    <w:p>
      <w:pPr>
        <w:jc w:val="both"/>
      </w:pPr>
      <w:r>
        <w:drawing>
          <wp:inline distT="0" distB="0" distL="114300" distR="114300">
            <wp:extent cx="5266690" cy="791845"/>
            <wp:effectExtent l="0" t="0" r="635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添加HTTP请求：</w:t>
      </w:r>
    </w:p>
    <w:p>
      <w:pPr>
        <w:jc w:val="both"/>
      </w:pPr>
      <w:r>
        <w:drawing>
          <wp:inline distT="0" distB="0" distL="114300" distR="114300">
            <wp:extent cx="5266690" cy="1421130"/>
            <wp:effectExtent l="0" t="0" r="635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添加响应断言：</w:t>
      </w:r>
    </w:p>
    <w:p>
      <w:pPr>
        <w:jc w:val="both"/>
      </w:pPr>
      <w:r>
        <w:drawing>
          <wp:inline distT="0" distB="0" distL="114300" distR="114300">
            <wp:extent cx="5266055" cy="1636395"/>
            <wp:effectExtent l="0" t="0" r="698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最后添加查看结果树和聚合报告。</w:t>
      </w:r>
    </w:p>
    <w:p>
      <w:pPr>
        <w:pStyle w:val="3"/>
      </w:pPr>
      <w:r>
        <w:rPr>
          <w:rFonts w:hint="eastAsia"/>
        </w:rPr>
        <w:t>3. 压力测试</w:t>
      </w:r>
    </w:p>
    <w:p>
      <w:pPr>
        <w:pStyle w:val="4"/>
      </w:pPr>
      <w:r>
        <w:rPr>
          <w:rFonts w:hint="eastAsia"/>
        </w:rPr>
        <w:t>3.1 压力测试详细步骤</w:t>
      </w:r>
    </w:p>
    <w:p>
      <w:pPr>
        <w:rPr>
          <w:rFonts w:hint="eastAsia"/>
        </w:rPr>
      </w:pPr>
      <w:r>
        <w:rPr>
          <w:rFonts w:hint="eastAsia"/>
        </w:rPr>
        <w:t>（测试过程描述）</w:t>
      </w:r>
    </w:p>
    <w:p>
      <w:pPr>
        <w:rPr>
          <w:rFonts w:hint="eastAsia"/>
        </w:rPr>
      </w:pPr>
      <w:r>
        <w:rPr>
          <w:rFonts w:hint="eastAsia"/>
        </w:rPr>
        <w:t>在保证系统不崩溃的前提下，用于评价系统超过所描述的需求或资源限制时的情况。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直接测试100请求/s下的情况。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Searchcode：</w:t>
      </w:r>
    </w:p>
    <w:p>
      <w:pPr>
        <w:pStyle w:val="18"/>
        <w:ind w:left="840" w:firstLine="0" w:firstLineChars="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Searchcode压力测试</w:t>
      </w:r>
    </w:p>
    <w:tbl>
      <w:tblPr>
        <w:tblStyle w:val="10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2020-5-1 13:21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平均响应时间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45152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ind w:left="1050"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web服务器CPU利用率（平均、最大）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数据库服务器CPU利用率（平均、最大）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未知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Gitee：</w:t>
      </w:r>
    </w:p>
    <w:p>
      <w:pPr>
        <w:pStyle w:val="18"/>
        <w:ind w:left="840" w:firstLine="0" w:firstLineChars="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Gitee压力测试</w:t>
      </w:r>
    </w:p>
    <w:tbl>
      <w:tblPr>
        <w:tblStyle w:val="10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2020-5-1 13:21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平均响应时间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ind w:left="1050"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web服务器CPU利用率（平均、最大）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数据库服务器CPU利用率（平均、最大）</w:t>
            </w:r>
          </w:p>
        </w:tc>
        <w:tc>
          <w:tcPr>
            <w:tcW w:w="4536" w:type="dxa"/>
          </w:tcPr>
          <w:p>
            <w:pPr>
              <w:pStyle w:val="18"/>
              <w:ind w:firstLine="0" w:firstLineChars="0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未知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3.2 测试结果及分析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SearchCode是服务器在国外，响应时间较长，且会出现错误，gitee在国内，响应快，也没有出现失败。</w:t>
      </w:r>
    </w:p>
    <w:p>
      <w:pPr>
        <w:pStyle w:val="3"/>
      </w:pPr>
      <w:r>
        <w:rPr>
          <w:rFonts w:hint="eastAsia"/>
        </w:rPr>
        <w:t>4. 负载测试</w:t>
      </w:r>
    </w:p>
    <w:p>
      <w:pPr>
        <w:pStyle w:val="4"/>
      </w:pPr>
      <w:r>
        <w:rPr>
          <w:rFonts w:hint="eastAsia"/>
        </w:rPr>
        <w:t>4.1 负载测试详细步骤</w:t>
      </w:r>
    </w:p>
    <w:p>
      <w:pPr>
        <w:rPr>
          <w:rFonts w:hint="eastAsia"/>
        </w:rPr>
      </w:pPr>
      <w:r>
        <w:rPr>
          <w:rFonts w:hint="eastAsia"/>
        </w:rPr>
        <w:t>（测试过程描述）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分别设置不同数量的并发用户进行测试。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SearchCode：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5个用户</w:t>
      </w:r>
    </w:p>
    <w:p>
      <w:r>
        <w:drawing>
          <wp:inline distT="0" distB="0" distL="114300" distR="114300">
            <wp:extent cx="5273040" cy="278130"/>
            <wp:effectExtent l="0" t="0" r="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2735"/>
            <wp:effectExtent l="0" t="0" r="6985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1310"/>
            <wp:effectExtent l="0" t="0" r="3175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575"/>
            <wp:effectExtent l="0" t="0" r="6350" b="698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50个用户：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1945"/>
            <wp:effectExtent l="0" t="0" r="3175" b="133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840" w:firstLine="0" w:firstLineChars="0"/>
      </w:pPr>
    </w:p>
    <w:p>
      <w:pPr>
        <w:pStyle w:val="18"/>
        <w:ind w:left="840" w:firstLine="0" w:firstLineChars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11</w:t>
      </w:r>
      <w:r>
        <w:rPr>
          <w:rFonts w:hint="eastAsia"/>
          <w:b/>
        </w:rPr>
        <w:t xml:space="preserve"> 压力测试/负载测试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30584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15944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22381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39184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354442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54%</w:t>
            </w:r>
          </w:p>
        </w:tc>
      </w:tr>
    </w:tbl>
    <w:p>
      <w:pPr>
        <w:pStyle w:val="18"/>
        <w:ind w:left="840" w:firstLine="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Gitee：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5个用户：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14960"/>
            <wp:effectExtent l="0" t="0" r="1460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7185"/>
            <wp:effectExtent l="0" t="0" r="1460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11150"/>
            <wp:effectExtent l="0" t="0" r="635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1630"/>
            <wp:effectExtent l="0" t="0" r="254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520"/>
            <wp:effectExtent l="0" t="0" r="317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0350"/>
            <wp:effectExtent l="0" t="0" r="698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500个用户：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8290"/>
            <wp:effectExtent l="0" t="0" r="6985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840" w:firstLine="0" w:firstLineChars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12</w:t>
      </w:r>
      <w:r>
        <w:rPr>
          <w:rFonts w:hint="eastAsia"/>
          <w:b/>
        </w:rPr>
        <w:t xml:space="preserve"> 压力测试/负载测试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334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478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345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362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318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0个用户操作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579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3528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4.2 测试结果及分析</w:t>
      </w:r>
    </w:p>
    <w:p>
      <w:pPr>
        <w:pStyle w:val="18"/>
        <w:ind w:left="84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SearchCode在五次请求后响应时间就变得极大，超过25之后部分得不到响应；Gitee在500用户/s时仍然能够正常工作，没有失败的情况。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容量</w:t>
      </w:r>
      <w:r>
        <w:rPr>
          <w:rFonts w:hint="eastAsia"/>
        </w:rPr>
        <w:t>测试</w:t>
      </w:r>
    </w:p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容量</w:t>
      </w:r>
      <w:r>
        <w:rPr>
          <w:rFonts w:hint="eastAsia"/>
        </w:rPr>
        <w:t>测试详细步骤</w:t>
      </w:r>
    </w:p>
    <w:p>
      <w:pPr>
        <w:rPr>
          <w:rFonts w:hint="eastAsia"/>
        </w:rPr>
      </w:pPr>
      <w:r>
        <w:rPr>
          <w:rFonts w:hint="eastAsia"/>
        </w:rPr>
        <w:t>（测试过程描述）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设计五分钟的长时间的容量测试。</w:t>
      </w:r>
    </w:p>
    <w:p>
      <w:pPr>
        <w:pStyle w:val="18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SearchCode：</w:t>
      </w:r>
    </w:p>
    <w:p>
      <w:pPr>
        <w:pStyle w:val="18"/>
        <w:ind w:left="840" w:firstLine="0" w:firstLineChars="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13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容量测试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16823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25736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0"/>
                <w:sz w:val="20"/>
                <w:szCs w:val="20"/>
                <w:lang w:val="en-US" w:eastAsia="zh-CN" w:bidi="ar-SA"/>
              </w:rPr>
              <w:t>23377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0"/>
                <w:sz w:val="20"/>
                <w:szCs w:val="20"/>
                <w:lang w:val="en-US" w:eastAsia="zh-CN" w:bidi="ar-SA"/>
              </w:rPr>
              <w:t>40281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354817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………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>
      <w:pPr>
        <w:pStyle w:val="18"/>
        <w:ind w:left="840" w:firstLine="0" w:firstLineChars="0"/>
      </w:pPr>
    </w:p>
    <w:p>
      <w:pPr>
        <w:pStyle w:val="18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Gitee：</w:t>
      </w:r>
    </w:p>
    <w:p>
      <w:pPr>
        <w:pStyle w:val="18"/>
        <w:ind w:left="840" w:firstLine="0" w:firstLineChars="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13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容量测试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378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393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318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382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0"/>
                <w:sz w:val="20"/>
                <w:szCs w:val="20"/>
                <w:lang w:val="en-US" w:eastAsia="zh-CN" w:bidi="ar-SA"/>
              </w:rPr>
              <w:t>492</w:t>
            </w:r>
          </w:p>
        </w:tc>
        <w:tc>
          <w:tcPr>
            <w:tcW w:w="1751" w:type="dxa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………</w:t>
            </w:r>
          </w:p>
        </w:tc>
        <w:tc>
          <w:tcPr>
            <w:tcW w:w="4820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>
            <w:pPr>
              <w:pStyle w:val="18"/>
              <w:ind w:firstLine="0" w:firstLineChars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 测试结果及分析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SearchCode随着时间的变长响应越来越慢，Gitee长时间可以正常工作，且响应很快。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51670"/>
    <w:rsid w:val="00152C4B"/>
    <w:rsid w:val="00155DC1"/>
    <w:rsid w:val="00183E2B"/>
    <w:rsid w:val="00184BEF"/>
    <w:rsid w:val="001E2B00"/>
    <w:rsid w:val="00262911"/>
    <w:rsid w:val="00275410"/>
    <w:rsid w:val="003807BF"/>
    <w:rsid w:val="004B1E2A"/>
    <w:rsid w:val="004B54F4"/>
    <w:rsid w:val="004F2A6D"/>
    <w:rsid w:val="00524317"/>
    <w:rsid w:val="005651D6"/>
    <w:rsid w:val="00570DDD"/>
    <w:rsid w:val="006438C5"/>
    <w:rsid w:val="0067318E"/>
    <w:rsid w:val="006B79A5"/>
    <w:rsid w:val="007169E9"/>
    <w:rsid w:val="00741C11"/>
    <w:rsid w:val="007D1B3E"/>
    <w:rsid w:val="008202B2"/>
    <w:rsid w:val="00914179"/>
    <w:rsid w:val="00A26B54"/>
    <w:rsid w:val="00A65DCE"/>
    <w:rsid w:val="00A74362"/>
    <w:rsid w:val="00AD71D6"/>
    <w:rsid w:val="00B33D12"/>
    <w:rsid w:val="00BB48E5"/>
    <w:rsid w:val="00C429CF"/>
    <w:rsid w:val="00C55557"/>
    <w:rsid w:val="00CB498B"/>
    <w:rsid w:val="00CB745F"/>
    <w:rsid w:val="00CE0A9B"/>
    <w:rsid w:val="00D44879"/>
    <w:rsid w:val="00DA6B39"/>
    <w:rsid w:val="00DA6F03"/>
    <w:rsid w:val="00E01E90"/>
    <w:rsid w:val="00E36856"/>
    <w:rsid w:val="00EA45B0"/>
    <w:rsid w:val="00EC0D89"/>
    <w:rsid w:val="00ED607E"/>
    <w:rsid w:val="00F059A3"/>
    <w:rsid w:val="00F51A02"/>
    <w:rsid w:val="00F8226F"/>
    <w:rsid w:val="00FE789C"/>
    <w:rsid w:val="01401754"/>
    <w:rsid w:val="01A25E11"/>
    <w:rsid w:val="02FF1AF7"/>
    <w:rsid w:val="04896126"/>
    <w:rsid w:val="069177CA"/>
    <w:rsid w:val="09D51DE3"/>
    <w:rsid w:val="0A1706CB"/>
    <w:rsid w:val="0AD31A39"/>
    <w:rsid w:val="0B800498"/>
    <w:rsid w:val="0CB13597"/>
    <w:rsid w:val="0E773DEF"/>
    <w:rsid w:val="118C1971"/>
    <w:rsid w:val="1225524F"/>
    <w:rsid w:val="137A7B9B"/>
    <w:rsid w:val="13FD22DA"/>
    <w:rsid w:val="16901B70"/>
    <w:rsid w:val="198E5AF6"/>
    <w:rsid w:val="19E6427F"/>
    <w:rsid w:val="1B3D0760"/>
    <w:rsid w:val="1DEA63C1"/>
    <w:rsid w:val="1EC443B1"/>
    <w:rsid w:val="209533C9"/>
    <w:rsid w:val="21922B04"/>
    <w:rsid w:val="21DF74B9"/>
    <w:rsid w:val="21E632D0"/>
    <w:rsid w:val="220C0C15"/>
    <w:rsid w:val="23C629D0"/>
    <w:rsid w:val="24982FC7"/>
    <w:rsid w:val="29722FAD"/>
    <w:rsid w:val="2AF9057A"/>
    <w:rsid w:val="2C862AEF"/>
    <w:rsid w:val="2CFE0664"/>
    <w:rsid w:val="2D355E4D"/>
    <w:rsid w:val="2E8B5929"/>
    <w:rsid w:val="30311748"/>
    <w:rsid w:val="30AA53A6"/>
    <w:rsid w:val="30AC4786"/>
    <w:rsid w:val="31362476"/>
    <w:rsid w:val="322D44BF"/>
    <w:rsid w:val="32AB6910"/>
    <w:rsid w:val="332A7F59"/>
    <w:rsid w:val="34F40142"/>
    <w:rsid w:val="351247AB"/>
    <w:rsid w:val="365C2CAB"/>
    <w:rsid w:val="3BA1605B"/>
    <w:rsid w:val="3BE965CE"/>
    <w:rsid w:val="3C6D43C1"/>
    <w:rsid w:val="3D2E2857"/>
    <w:rsid w:val="3EBB2E88"/>
    <w:rsid w:val="408B491D"/>
    <w:rsid w:val="420020EC"/>
    <w:rsid w:val="42D8548B"/>
    <w:rsid w:val="43B406B2"/>
    <w:rsid w:val="43EE0ABE"/>
    <w:rsid w:val="44471644"/>
    <w:rsid w:val="446A5909"/>
    <w:rsid w:val="45257446"/>
    <w:rsid w:val="452B2F7D"/>
    <w:rsid w:val="462B7E74"/>
    <w:rsid w:val="470C2548"/>
    <w:rsid w:val="4734159F"/>
    <w:rsid w:val="47BA6B3B"/>
    <w:rsid w:val="48342A99"/>
    <w:rsid w:val="48D156B0"/>
    <w:rsid w:val="4AC74AA6"/>
    <w:rsid w:val="4BAC1DDB"/>
    <w:rsid w:val="4C0A73FC"/>
    <w:rsid w:val="4C1D1D50"/>
    <w:rsid w:val="51215206"/>
    <w:rsid w:val="52AB44ED"/>
    <w:rsid w:val="52B80DCB"/>
    <w:rsid w:val="53A40042"/>
    <w:rsid w:val="559B604A"/>
    <w:rsid w:val="5653708D"/>
    <w:rsid w:val="5C93729E"/>
    <w:rsid w:val="5D545341"/>
    <w:rsid w:val="5F901B18"/>
    <w:rsid w:val="62DE7506"/>
    <w:rsid w:val="64085CB4"/>
    <w:rsid w:val="64164FE6"/>
    <w:rsid w:val="64847971"/>
    <w:rsid w:val="667F6B5D"/>
    <w:rsid w:val="680235F1"/>
    <w:rsid w:val="686D05DD"/>
    <w:rsid w:val="6E953567"/>
    <w:rsid w:val="70211DBD"/>
    <w:rsid w:val="70650E4D"/>
    <w:rsid w:val="70F02607"/>
    <w:rsid w:val="745A698C"/>
    <w:rsid w:val="76F200D9"/>
    <w:rsid w:val="777B3D69"/>
    <w:rsid w:val="779C40F2"/>
    <w:rsid w:val="7A67532D"/>
    <w:rsid w:val="7A923199"/>
    <w:rsid w:val="7AC73303"/>
    <w:rsid w:val="7C823976"/>
    <w:rsid w:val="7D721797"/>
    <w:rsid w:val="7E2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3">
    <w:name w:val="标题 Char"/>
    <w:link w:val="8"/>
    <w:qFormat/>
    <w:uiPriority w:val="0"/>
    <w:rPr>
      <w:rFonts w:ascii="Arial" w:hAnsi="Arial"/>
      <w:b/>
      <w:sz w:val="36"/>
      <w:szCs w:val="24"/>
    </w:rPr>
  </w:style>
  <w:style w:type="character" w:customStyle="1" w:styleId="14">
    <w:name w:val="标题 Char1"/>
    <w:basedOn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9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Char"/>
    <w:basedOn w:val="11"/>
    <w:link w:val="6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94</Words>
  <Characters>537</Characters>
  <Lines>4</Lines>
  <Paragraphs>1</Paragraphs>
  <TotalTime>6</TotalTime>
  <ScaleCrop>false</ScaleCrop>
  <LinksUpToDate>false</LinksUpToDate>
  <CharactersWithSpaces>630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2015-03-31T10:17:00Z</dcterms:created>
  <dc:creator>qingqing</dc:creator>
  <cp:lastModifiedBy>丨丶拽爷灬飛</cp:lastModifiedBy>
  <dcterms:modified xsi:type="dcterms:W3CDTF">2020-05-10T05:38:41Z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