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数据库设计说明书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tblInd w:w="-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0"/>
        <w:gridCol w:w="3120"/>
        <w:gridCol w:w="3150"/>
        <w:gridCol w:w="3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提交人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V0.1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2020/4/13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设定说明书大体框架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V0.2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马骏、蔡泽华、朱紫阳、王力杰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2020/4/14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完善说明书的大部分内容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V0.3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蔡泽华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2020/4/18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改变了使用的SQL软件，完善对应内容,改变TimeTable与Course表的内容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V0.4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林涛、蔡泽华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2020/4/19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完善数据库安全相关内容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第一章 引言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1.1编写目的</w:t>
      </w:r>
    </w:p>
    <w:p>
      <w:pPr>
        <w:numPr>
          <w:ilvl w:val="0"/>
          <w:numId w:val="1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此数据库说明书是juice软件的数据库模块设计，通过需求分析后的原型设计里的结构进行编写。</w:t>
      </w:r>
    </w:p>
    <w:p>
      <w:pPr>
        <w:numPr>
          <w:ilvl w:val="0"/>
          <w:numId w:val="1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此数据库的设计是为了以后编码、测试以及维护阶段的后台数据的存储做准备。应用于系统开发前期，为后期数据库设计指引方向。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1.2撰写背景</w:t>
      </w:r>
    </w:p>
    <w:p>
      <w:pPr>
        <w:numPr>
          <w:ilvl w:val="0"/>
          <w:numId w:val="2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数据库系统：SQLite</w:t>
      </w:r>
    </w:p>
    <w:p>
      <w:pPr>
        <w:numPr>
          <w:ilvl w:val="0"/>
          <w:numId w:val="2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开发团队：happy_tree_friends</w:t>
      </w:r>
    </w:p>
    <w:p>
      <w:pPr>
        <w:numPr>
          <w:ilvl w:val="0"/>
          <w:numId w:val="2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开发目的：为学生开发的一款个人课表、指纹签到信息统一展现、界面美观、可读性高的APP。</w:t>
      </w:r>
    </w:p>
    <w:p>
      <w:pPr>
        <w:snapToGrid w:val="0"/>
        <w:ind w:leftChars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解决学生在上课时间、指纹签到结束时间即将到来，能快捷方便的查看信息。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1.3预期读者</w:t>
      </w:r>
    </w:p>
    <w:p>
      <w:pPr>
        <w:numPr>
          <w:ilvl w:val="0"/>
          <w:numId w:val="3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系统开发人员：开发人员可以根据本文档了解数据库的框架构成。</w:t>
      </w:r>
    </w:p>
    <w:p>
      <w:pPr>
        <w:numPr>
          <w:ilvl w:val="0"/>
          <w:numId w:val="3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系统测试人员：针对数据库进行功能性测试。</w:t>
      </w:r>
    </w:p>
    <w:p>
      <w:pPr>
        <w:numPr>
          <w:ilvl w:val="0"/>
          <w:numId w:val="3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系统维护人员：根据数据库框架进行维护。</w:t>
      </w:r>
    </w:p>
    <w:p>
      <w:pPr>
        <w:numPr>
          <w:ilvl w:val="0"/>
          <w:numId w:val="0"/>
        </w:numPr>
        <w:snapToGrid w:val="0"/>
        <w:ind w:left="840" w:leftChars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0" w:firstLine="420" w:firstLine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1.4术语解释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2010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数据库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用来保存系统数据的软件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数据库中由不同列汇总成的集合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列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表中一个单独的属性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4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属性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实体或者联系所具有的性质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实体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ind w:left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客观世界中存在的且可互相区别的事物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6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联系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客观事物之间的关系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7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Java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一门汇编语言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是面向对象的程序设计语言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8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SQLite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一款轻型的数据库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是遵守ACID的关系型数据库管理系统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</w:t>
            </w:r>
            <w:r>
              <w:fldChar w:fldCharType="begin"/>
            </w:r>
            <w:r>
              <w:instrText xml:space="preserve"> HYPERLINK "user_cancel"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sz w:val="24"/>
                <w:szCs w:val="24"/>
              </w:rPr>
              <w:t>QLCipher</w:t>
            </w:r>
            <w:r>
              <w:rPr>
                <w:rFonts w:ascii="微软雅黑" w:hAnsi="微软雅黑" w:eastAsia="微软雅黑"/>
                <w:sz w:val="24"/>
                <w:szCs w:val="24"/>
              </w:rPr>
              <w:fldChar w:fldCharType="end"/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可运行在安卓平台的数据库加密框架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ROOM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Android Jetpack架构组件，在SQLite 的基础上提供了一个抽象层</w:t>
            </w:r>
          </w:p>
        </w:tc>
      </w:tr>
    </w:tbl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1.5参考资料</w:t>
      </w:r>
    </w:p>
    <w:p>
      <w:pPr>
        <w:numPr>
          <w:ilvl w:val="0"/>
          <w:numId w:val="4"/>
        </w:numPr>
        <w:ind w:left="1080" w:leftChars="0" w:firstLine="0" w:firstLineChars="0"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《软件工程》第八版 作者：罗杰 S.普莱斯曼</w:t>
      </w:r>
    </w:p>
    <w:p>
      <w:pPr>
        <w:numPr>
          <w:ilvl w:val="0"/>
          <w:numId w:val="4"/>
        </w:numPr>
        <w:ind w:left="1080" w:leftChars="0" w:firstLine="0" w:firstLineChars="0"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>MSD-OA-DES-DataBase 软件开发有限公司《数据库设计说明书》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第二章 外部设计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2.1标识符和状态</w:t>
      </w:r>
    </w:p>
    <w:p>
      <w:pPr>
        <w:numPr>
          <w:ilvl w:val="0"/>
          <w:numId w:val="5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数据库软件的名称：SQLite</w:t>
      </w:r>
    </w:p>
    <w:p>
      <w:pPr>
        <w:numPr>
          <w:ilvl w:val="0"/>
          <w:numId w:val="5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数据库的名称为：juice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4335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标识符名称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具体功能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Student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存入学号等用户信息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CheckIn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存放签到系统的信息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stuCourseItem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存放学生的课程列表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Course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存放课程的信息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2.2命名约定</w:t>
      </w:r>
    </w:p>
    <w:p>
      <w:pPr>
        <w:numPr>
          <w:ilvl w:val="0"/>
          <w:numId w:val="6"/>
        </w:numPr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数据库里的列名，表名均遵循驼峰命名法则</w:t>
      </w:r>
    </w:p>
    <w:p>
      <w:pPr>
        <w:numPr>
          <w:ilvl w:val="0"/>
          <w:numId w:val="6"/>
        </w:numPr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各表都有唯一的主键字段（连接表除外）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2.3设计约定</w:t>
      </w:r>
    </w:p>
    <w:p>
      <w:pPr>
        <w:numPr>
          <w:ilvl w:val="0"/>
          <w:numId w:val="7"/>
        </w:numPr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ER图的设计使用的是ProcessOn工具进行设计</w:t>
      </w:r>
    </w:p>
    <w:p>
      <w:pPr>
        <w:numPr>
          <w:ilvl w:val="0"/>
          <w:numId w:val="7"/>
        </w:numPr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数据库模型设计使用了PowerDesigner工具进行设计</w:t>
      </w:r>
    </w:p>
    <w:p>
      <w:pPr>
        <w:numPr>
          <w:ilvl w:val="0"/>
          <w:numId w:val="7"/>
        </w:numPr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数据库具体的设计使用了SQLiteBrowser与Navicat Premium</w:t>
      </w:r>
    </w:p>
    <w:p>
      <w:pPr>
        <w:numPr>
          <w:ilvl w:val="0"/>
          <w:numId w:val="7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数据库的设计遵循了数据库设计第三范式</w:t>
      </w: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第三章 结构设计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3.1概念结构设计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/>
          <w:bCs/>
          <w:sz w:val="24"/>
          <w:szCs w:val="24"/>
        </w:rPr>
        <w:t>3.1.1 实体和属性的定义</w:t>
      </w:r>
    </w:p>
    <w:p>
      <w:pPr>
        <w:numPr>
          <w:ilvl w:val="0"/>
          <w:numId w:val="8"/>
        </w:numPr>
        <w:snapToGrid w:val="0"/>
        <w:ind w:left="168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一个学生拥有一张确认签到的表</w:t>
      </w:r>
    </w:p>
    <w:p>
      <w:pPr>
        <w:numPr>
          <w:ilvl w:val="0"/>
          <w:numId w:val="8"/>
        </w:numPr>
        <w:snapToGrid w:val="0"/>
        <w:ind w:left="168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一个学生拥有一张课程表</w:t>
      </w:r>
    </w:p>
    <w:p>
      <w:pPr>
        <w:numPr>
          <w:ilvl w:val="0"/>
          <w:numId w:val="8"/>
        </w:numPr>
        <w:snapToGrid w:val="0"/>
        <w:ind w:left="168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一个课程表对应数张单个课程的具体描述表</w:t>
      </w:r>
    </w:p>
    <w:p>
      <w:pPr>
        <w:numPr>
          <w:ilvl w:val="0"/>
          <w:numId w:val="8"/>
        </w:numPr>
        <w:snapToGrid w:val="0"/>
        <w:ind w:left="168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每一张表拥有数种列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/>
          <w:bCs/>
          <w:sz w:val="24"/>
          <w:szCs w:val="24"/>
        </w:rPr>
        <w:t>3.1.2 设计局部ER模式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17170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1.1student表ER图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133975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1.2CheckIn表ER图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286510"/>
            <wp:effectExtent l="0" t="0" r="139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1.3stuCourseItem表ER图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710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1.4Course表ER图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b/>
          <w:bCs/>
          <w:sz w:val="24"/>
          <w:szCs w:val="24"/>
        </w:rPr>
        <w:t xml:space="preserve"> 3.1.3 设计全局ER模式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56305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1.5总体ER图</w:t>
      </w:r>
    </w:p>
    <w:p>
      <w:pPr>
        <w:snapToGrid w:val="0"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3.2 逻辑结构设计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143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1.6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数据库逻辑结构图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ascii="Arial Bold" w:hAnsi="Arial Bold" w:eastAsia="Arial Bold"/>
          <w:b/>
          <w:bCs/>
          <w:sz w:val="36"/>
          <w:szCs w:val="36"/>
        </w:rPr>
        <w:t>表 Student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643"/>
        <w:gridCol w:w="1605"/>
        <w:gridCol w:w="1035"/>
        <w:gridCol w:w="990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eduPassword</w:t>
            </w:r>
          </w:p>
        </w:tc>
        <w:tc>
          <w:tcPr>
            <w:tcW w:w="164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eduPassword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请假系统的密码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leavePassword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leavePassword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教育网密码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  <w:tc>
          <w:tcPr>
            <w:tcW w:w="205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学生的学号</w:t>
            </w:r>
          </w:p>
        </w:tc>
      </w:tr>
    </w:tbl>
    <w:p>
      <w:pPr>
        <w:pStyle w:val="2"/>
        <w:numPr>
          <w:ilvl w:val="0"/>
          <w:numId w:val="0"/>
        </w:numPr>
        <w:snapToGrid/>
        <w:spacing w:line="240" w:lineRule="auto"/>
        <w:jc w:val="center"/>
        <w:rPr>
          <w:rFonts w:ascii="Arial Bold" w:hAnsi="Arial Bold" w:eastAsia="Arial Bold"/>
          <w:b/>
          <w:bCs/>
        </w:rPr>
      </w:pPr>
      <w:r>
        <w:rPr>
          <w:rFonts w:ascii="Arial Bold" w:hAnsi="Arial Bold" w:eastAsia="Arial Bold"/>
          <w:b/>
          <w:bCs/>
          <w:sz w:val="36"/>
          <w:szCs w:val="36"/>
        </w:rPr>
        <w:t>表 CheckIn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485"/>
        <w:gridCol w:w="1485"/>
        <w:gridCol w:w="1590"/>
        <w:gridCol w:w="108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checkInTime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checkInTime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datetime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签到的具体时间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4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isCheckIn</w:t>
            </w:r>
          </w:p>
        </w:tc>
        <w:tc>
          <w:tcPr>
            <w:tcW w:w="148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isCheckIn</w:t>
            </w:r>
          </w:p>
        </w:tc>
        <w:tc>
          <w:tcPr>
            <w:tcW w:w="148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boolean</w:t>
            </w:r>
          </w:p>
        </w:tc>
        <w:tc>
          <w:tcPr>
            <w:tcW w:w="15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48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48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5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5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备注：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stuID   外键  -&gt; 连接 student表</w:t>
            </w:r>
          </w:p>
        </w:tc>
      </w:tr>
    </w:tbl>
    <w:p>
      <w:pPr>
        <w:pStyle w:val="2"/>
        <w:numPr>
          <w:ilvl w:val="0"/>
          <w:numId w:val="0"/>
        </w:numPr>
        <w:snapToGrid/>
        <w:spacing w:line="240" w:lineRule="auto"/>
        <w:jc w:val="center"/>
        <w:rPr>
          <w:rFonts w:ascii="Arial Bold" w:hAnsi="Arial Bold" w:eastAsia="Arial Bold"/>
          <w:b/>
          <w:bCs/>
          <w:sz w:val="36"/>
          <w:szCs w:val="36"/>
        </w:rPr>
      </w:pPr>
      <w:r>
        <w:rPr>
          <w:rFonts w:ascii="Arial Bold" w:hAnsi="Arial Bold" w:eastAsia="Arial Bold"/>
          <w:b/>
          <w:bCs/>
          <w:sz w:val="36"/>
          <w:szCs w:val="36"/>
        </w:rPr>
        <w:t>表 stuCourseItem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560"/>
        <w:gridCol w:w="1635"/>
        <w:gridCol w:w="1335"/>
        <w:gridCol w:w="105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课程专门的ID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备注：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stuID    外键 -&gt;连接Studen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t</w:t>
            </w:r>
          </w:p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couID    外键 -&gt;连接Course</w:t>
            </w:r>
          </w:p>
        </w:tc>
      </w:tr>
    </w:tbl>
    <w:p>
      <w:pPr>
        <w:pStyle w:val="2"/>
        <w:numPr>
          <w:ilvl w:val="0"/>
          <w:numId w:val="0"/>
        </w:numPr>
        <w:snapToGrid/>
        <w:spacing w:line="240" w:lineRule="auto"/>
        <w:jc w:val="center"/>
        <w:rPr>
          <w:rFonts w:ascii="Arial Bold" w:hAnsi="Arial Bold" w:eastAsia="Arial Bold"/>
          <w:b/>
          <w:bCs/>
          <w:sz w:val="36"/>
          <w:szCs w:val="36"/>
        </w:rPr>
      </w:pPr>
      <w:r>
        <w:rPr>
          <w:rFonts w:ascii="Arial Bold" w:hAnsi="Arial Bold" w:eastAsia="Arial Bold"/>
          <w:b/>
          <w:bCs/>
          <w:sz w:val="36"/>
          <w:szCs w:val="36"/>
        </w:rPr>
        <w:t>表 Course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369"/>
        <w:gridCol w:w="1337"/>
        <w:gridCol w:w="1021"/>
        <w:gridCol w:w="1132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  <w:tc>
          <w:tcPr>
            <w:tcW w:w="3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  <w:tc>
          <w:tcPr>
            <w:tcW w:w="328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couName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couName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couRoom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couRoom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本课程所使用的教室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Nodes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Nodes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这门课是从当天的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第几节课开始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couEndNodes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couEndNodes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这门课是从当天的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第几节课结束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couStartWeek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Week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这门课程开始于第几周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</w:t>
            </w:r>
          </w:p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Week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</w:t>
            </w:r>
          </w:p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Week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这门课程结束于第几周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couTeacher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couTeacher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varchar(10)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10</w:t>
            </w: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授课老师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这门课是在星期几上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单双周的判断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第四章 运用设计</w:t>
      </w: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4.1 数据字典设计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185"/>
        <w:gridCol w:w="1635"/>
        <w:gridCol w:w="1500"/>
        <w:gridCol w:w="1215"/>
        <w:gridCol w:w="1230"/>
        <w:gridCol w:w="1035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34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Arial Bold" w:hAnsi="Arial Bold" w:eastAsia="Arial Bold"/>
                <w:b/>
                <w:bCs/>
                <w:sz w:val="24"/>
                <w:szCs w:val="24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主键</w:t>
            </w:r>
          </w:p>
        </w:tc>
        <w:tc>
          <w:tcPr>
            <w:tcW w:w="34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数据类型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（精度范围）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允许为空Y/N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唯一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Y/N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长度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edu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Password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教育网密码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leave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Password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请假系统的密码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9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Primary Key/学生的学号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备注</w:t>
            </w:r>
          </w:p>
        </w:tc>
        <w:tc>
          <w:tcPr>
            <w:tcW w:w="34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功能：存储学生信息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185"/>
        <w:gridCol w:w="1635"/>
        <w:gridCol w:w="1530"/>
        <w:gridCol w:w="1200"/>
        <w:gridCol w:w="1545"/>
        <w:gridCol w:w="1545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1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42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Arial Bold" w:hAnsi="Arial Bold" w:eastAsia="Arial Bold"/>
                <w:b/>
                <w:bCs/>
                <w:sz w:val="24"/>
                <w:szCs w:val="24"/>
              </w:rPr>
              <w:t>CheckIn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1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主键</w:t>
            </w:r>
          </w:p>
        </w:tc>
        <w:tc>
          <w:tcPr>
            <w:tcW w:w="42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数据类型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（精度范围）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允许为空Y/N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唯一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Y/N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长度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checkIn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isCheck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boolean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签到状态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int(9)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9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Foreign Key /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541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备注</w:t>
            </w:r>
          </w:p>
        </w:tc>
        <w:tc>
          <w:tcPr>
            <w:tcW w:w="42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功能：查看签到信息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7"/>
        <w:tblW w:w="943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0"/>
        <w:gridCol w:w="948"/>
        <w:gridCol w:w="1308"/>
        <w:gridCol w:w="1284"/>
        <w:gridCol w:w="972"/>
        <w:gridCol w:w="1236"/>
        <w:gridCol w:w="1095"/>
        <w:gridCol w:w="17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  <w:jc w:val="center"/>
        </w:trPr>
        <w:tc>
          <w:tcPr>
            <w:tcW w:w="43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表名</w:t>
            </w:r>
          </w:p>
        </w:tc>
        <w:tc>
          <w:tcPr>
            <w:tcW w:w="50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ascii="Arial Bold" w:hAnsi="Arial Bold" w:eastAsia="Arial Bold" w:cs="Arial Bold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stuCourseItem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jc w:val="center"/>
        </w:trPr>
        <w:tc>
          <w:tcPr>
            <w:tcW w:w="43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主键</w:t>
            </w:r>
          </w:p>
        </w:tc>
        <w:tc>
          <w:tcPr>
            <w:tcW w:w="50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序号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数据类型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（精度范围）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允许为空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Y/N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唯一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Y/N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默认值</w:t>
            </w: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约束条件/说明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jc w:val="center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stuID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int(9)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9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Foreign Key/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学生学号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couID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Foreign Key/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课程专门的ID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6" w:hRule="atLeast"/>
          <w:jc w:val="center"/>
        </w:trPr>
        <w:tc>
          <w:tcPr>
            <w:tcW w:w="43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备注</w:t>
            </w:r>
          </w:p>
        </w:tc>
        <w:tc>
          <w:tcPr>
            <w:tcW w:w="50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功能：连接Student表与Course表</w:t>
            </w:r>
          </w:p>
        </w:tc>
      </w:tr>
    </w:tbl>
    <w:p>
      <w:pPr>
        <w:snapToGrid w:val="0"/>
        <w:ind w:leftChars="0"/>
        <w:jc w:val="both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ind w:leftChars="0"/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tbl>
      <w:tblPr>
        <w:tblStyle w:val="7"/>
        <w:tblW w:w="944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3"/>
        <w:gridCol w:w="1030"/>
        <w:gridCol w:w="1306"/>
        <w:gridCol w:w="1269"/>
        <w:gridCol w:w="963"/>
        <w:gridCol w:w="1219"/>
        <w:gridCol w:w="1093"/>
        <w:gridCol w:w="1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444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表名</w:t>
            </w:r>
          </w:p>
        </w:tc>
        <w:tc>
          <w:tcPr>
            <w:tcW w:w="49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ascii="Arial Bold" w:hAnsi="Arial Bold" w:eastAsia="Arial Bold" w:cs="Arial Bold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Course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444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主键</w:t>
            </w:r>
          </w:p>
        </w:tc>
        <w:tc>
          <w:tcPr>
            <w:tcW w:w="49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序号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数据类型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（精度范围）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允许为空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Y/N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唯一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Y/N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默认值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约束条件/说明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couID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Primary Key/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每门课程的ID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couName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varchar(20)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课程名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3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couRoom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varchar(20)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课程使用的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教室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4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couStart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Nodes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这门课是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从当天的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第几节课开始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couEnd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Nodes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这门课是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从当天的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第几节课结束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6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couStart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Week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这门课程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开始于第几周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7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couEnd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Week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这门课程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结束于第几周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8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Teacher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varchar(10)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授课老师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9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couWeek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这门课是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在星期几上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couWeek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Type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单双周的判断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6" w:hRule="atLeast"/>
          <w:jc w:val="center"/>
        </w:trPr>
        <w:tc>
          <w:tcPr>
            <w:tcW w:w="444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备注</w:t>
            </w:r>
          </w:p>
        </w:tc>
        <w:tc>
          <w:tcPr>
            <w:tcW w:w="49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功能：存储课程信息</w:t>
            </w:r>
          </w:p>
        </w:tc>
      </w:tr>
    </w:tbl>
    <w:p>
      <w:pPr>
        <w:snapToGrid w:val="0"/>
        <w:ind w:leftChars="0"/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ind w:left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ind w:left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4.2 系统安全和权限设计</w:t>
      </w: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4.2.1系统安全</w:t>
      </w:r>
    </w:p>
    <w:p>
      <w:pPr>
        <w:snapToGrid w:val="0"/>
        <w:ind w:left="1260" w:leftChars="600" w:firstLine="42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不同于常见的客户-服务器范例，SQLite引擎不是个程序与之通信的独立进程，而是连接到程序中成为它的一个主要部分。整个数据库(定义、表、索引和数据本身)都在宿主主机上存储在一个单一的文件中。使用SQLite来存储数据，数据库文件将存储在</w:t>
      </w:r>
      <w:r>
        <w:rPr>
          <w:rFonts w:ascii="-apple-system, BlinkMacSystemFo" w:hAnsi="-apple-system, BlinkMacSystemFo" w:eastAsia="-apple-system, BlinkMacSystemFo"/>
          <w:color w:val="2D2D2F"/>
          <w:spacing w:val="0"/>
          <w:sz w:val="24"/>
          <w:szCs w:val="24"/>
          <w:shd w:val="clear" w:fill="FFFFFF"/>
        </w:rPr>
        <w:t>应用私有目录，其他应用无权访问，可以保证数据安全性。但是一些</w:t>
      </w:r>
      <w:r>
        <w:rPr>
          <w:rFonts w:ascii="微软雅黑" w:hAnsi="微软雅黑" w:eastAsia="微软雅黑"/>
          <w:sz w:val="24"/>
          <w:szCs w:val="24"/>
        </w:rPr>
        <w:t>Android手机获取了Root权限，这可能导致数据库文件被非法获取，可以读取到数据库中存储的数据。如果数据库中存储着用户的敏感数据，我们的程序就会面临严重的安全漏洞隐患。为了解决这个问题，我们会将用户的敏感数据加密后再写入数据库，以保证用户敏感数据不会泄露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4.2.2数据库权限设计</w:t>
      </w:r>
    </w:p>
    <w:p>
      <w:pPr>
        <w:snapToGrid w:val="0"/>
        <w:ind w:left="1260" w:leftChars="600" w:firstLine="42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Android系统内置了SQLite数据库，并且提供了一整套的API用于对数据库进行增删改查操作。</w:t>
      </w:r>
    </w:p>
    <w:p>
      <w:pPr>
        <w:snapToGrid w:val="0"/>
        <w:ind w:left="840" w:leftChars="0" w:firstLine="42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做为一个嵌入式的数据库，安卓SQLite只能由对应的应用访问，每个应用都只能访问自身的数据库。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4.3 数据库实现</w:t>
      </w:r>
    </w:p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tbl>
      <w:tblPr>
        <w:tblStyle w:val="8"/>
        <w:tblW w:w="0" w:type="auto"/>
        <w:tblInd w:w="-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/*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Navicat Premium Data Transfer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Server         : sqlite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Server Type    : SQLite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Server Version : 3021000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Schema         : main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Target Server Type    : SQLite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Target Server Version : 3021000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File Encoding         : 65001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Date: 18/04/2020 15:28:02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*/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PRAGMA foreign_keys = false;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CheckIn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"CheckIn";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"CheckIn" (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"stuID" int(9)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"isCheckIn" boolean,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"checkInTime" datetime,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PRIMARY KEY ("stuID"),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CONSTRAINT "FK_stuID-CheckIn" FOREIGN KEY ("stuID") REFERENCES "Student" ("stuID") ON DELETE RESTRICT ON UPDATE RESTRICT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Course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"Course";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"Course" (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"couID" int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"couName" varchar(20)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"couRoom" varchar(20)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"couTeacher" varchar(10)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"couWeek"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"couWeekType" int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"couStartWeek"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"couEndWeek"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"couStartNodes"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"couEndNodes"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PRIMARY KEY ("couID")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Student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"Student";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"Student" (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"stuID" int(9)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"eduPassword" varchar(20)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"leavePassword" varchar(20)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PRIMARY KEY ("stuID")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sqlite_user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"sqlite_user";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"sqlite_user" (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"uname" TEXT,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"isAdmin" BOOLEAN,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"pw" BLOB,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PRIMARY KEY ("uname")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WITHOUT ROWID;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stuCourseItem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"stuCourseItem";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"stuCourseItem" (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"stuID" integer(9)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"couID" int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CONSTRAINT "FK_stuID-stuCourseItem" FOREIGN KEY ("stuID") REFERENCES "Student" ("stuID") ON DELETE CASCADE ON UPDATE CASCADE,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CONSTRAINT "FK_stuID-stuCourseItem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FK_couID-stuCourseItem" FOREIGN KEY ("couID") REFERENCES "Course" ("couID") ON DELETE CASCADE ON UPDATE CASCADE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View structure for stu_view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VIEW IF EXISTS "stu_view";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VIEW "stu_view" AS SELECT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stuCourseItem.stuID,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stuCourseItem.couID,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Course.couName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FROM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stuCourseItem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INNER JOIN Course ON stuCourseItem.couID = Course.couID;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PRAGMA foreign_keys = true;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sectPr>
      <w:pgSz w:w="15307" w:h="20409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, BlinkMacSystemF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2">
    <w:nsid w:val="CBA0A270"/>
    <w:multiLevelType w:val="singleLevel"/>
    <w:tmpl w:val="CBA0A270"/>
    <w:lvl w:ilvl="0" w:tentative="0">
      <w:start w:val="1"/>
      <w:numFmt w:val="decimal"/>
      <w:lvlText w:val="[%1]"/>
      <w:lvlJc w:val="left"/>
      <w:pPr>
        <w:tabs>
          <w:tab w:val="left" w:pos="312"/>
        </w:tabs>
        <w:ind w:left="240" w:leftChars="0" w:firstLine="0" w:firstLineChars="0"/>
      </w:p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0B2B4FF1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  <w:rsid w:val="7D50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SoreaK</cp:lastModifiedBy>
  <dcterms:modified xsi:type="dcterms:W3CDTF">2020-04-20T11:16:17Z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