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018C" w14:textId="28A58409" w:rsidR="00AA7AF1" w:rsidRDefault="00AA7AF1" w:rsidP="00AA7AF1">
      <w:pPr>
        <w:pStyle w:val="Title"/>
      </w:pPr>
      <w:r>
        <w:t>Analysis of Big Mountain Resort Pricing and Investment Strategy</w:t>
      </w:r>
    </w:p>
    <w:p w14:paraId="1FCA5629" w14:textId="77777777" w:rsidR="00AA7AF1" w:rsidRDefault="00AA7AF1" w:rsidP="00AA7AF1"/>
    <w:p w14:paraId="4F86CE5B" w14:textId="45885800" w:rsidR="0006119C" w:rsidRPr="0006119C" w:rsidRDefault="00AA7AF1" w:rsidP="00396E0A">
      <w:pPr>
        <w:pStyle w:val="Heading1"/>
      </w:pPr>
      <w:r>
        <w:t>Problem Statement</w:t>
      </w:r>
    </w:p>
    <w:p w14:paraId="50AB5D01" w14:textId="1BD3ABFD" w:rsidR="00AA7AF1" w:rsidRPr="00DD552D" w:rsidRDefault="00AA7AF1" w:rsidP="00AA7AF1">
      <w:pPr>
        <w:rPr>
          <w:rFonts w:ascii="Segoe UI" w:hAnsi="Segoe UI" w:cs="Segoe UI"/>
          <w:sz w:val="21"/>
          <w:szCs w:val="21"/>
        </w:rPr>
      </w:pPr>
      <w:r w:rsidRPr="00DD552D">
        <w:rPr>
          <w:rFonts w:ascii="Segoe UI" w:hAnsi="Segoe UI" w:cs="Segoe UI"/>
          <w:sz w:val="21"/>
          <w:szCs w:val="21"/>
        </w:rPr>
        <w:t>How can Big Mountain Resort</w:t>
      </w:r>
      <w:r w:rsidR="00DD552D">
        <w:rPr>
          <w:rFonts w:ascii="Segoe UI" w:hAnsi="Segoe UI" w:cs="Segoe UI"/>
          <w:sz w:val="21"/>
          <w:szCs w:val="21"/>
        </w:rPr>
        <w:t xml:space="preserve"> (BMR)</w:t>
      </w:r>
      <w:r w:rsidRPr="00DD552D">
        <w:rPr>
          <w:rFonts w:ascii="Segoe UI" w:hAnsi="Segoe UI" w:cs="Segoe UI"/>
          <w:sz w:val="21"/>
          <w:szCs w:val="21"/>
        </w:rPr>
        <w:t xml:space="preserve"> increase income by at least $1.5M in the next season through changes in ticket pricing and/or facilities offerings?</w:t>
      </w:r>
    </w:p>
    <w:p w14:paraId="0D4616DB" w14:textId="42DA2348" w:rsidR="0006119C" w:rsidRPr="0006119C" w:rsidRDefault="00AA7AF1" w:rsidP="00396E0A">
      <w:pPr>
        <w:pStyle w:val="Heading1"/>
      </w:pPr>
      <w:r>
        <w:t>Context</w:t>
      </w:r>
    </w:p>
    <w:p w14:paraId="0548B8CC" w14:textId="359B785A" w:rsidR="00AA7AF1" w:rsidRPr="00DD552D" w:rsidRDefault="00DD552D" w:rsidP="00AA7AF1">
      <w:pPr>
        <w:rPr>
          <w:rFonts w:ascii="Segoe UI" w:hAnsi="Segoe UI" w:cs="Segoe UI"/>
          <w:sz w:val="21"/>
          <w:szCs w:val="21"/>
        </w:rPr>
      </w:pPr>
      <w:r>
        <w:rPr>
          <w:rFonts w:ascii="Segoe UI" w:hAnsi="Segoe UI" w:cs="Segoe UI"/>
          <w:sz w:val="21"/>
          <w:szCs w:val="21"/>
        </w:rPr>
        <w:t xml:space="preserve">BMR </w:t>
      </w:r>
      <w:r w:rsidR="00AA7AF1" w:rsidRPr="00DD552D">
        <w:rPr>
          <w:rFonts w:ascii="Segoe UI" w:hAnsi="Segoe UI" w:cs="Segoe UI"/>
          <w:sz w:val="21"/>
          <w:szCs w:val="21"/>
        </w:rPr>
        <w:t>is reevaluating its pricing and investment strategy for the upcoming ski season. It has recently installed an additional chair lift at an additional operating cost of $1.5M for the season. It would like to know what level of ticket pricing its current facilities can support, and if any changes to its facilities could cut costs or increase revenue through support for higher ticket prices.</w:t>
      </w:r>
    </w:p>
    <w:p w14:paraId="63B5951C" w14:textId="797CC68E" w:rsidR="00C91F98" w:rsidRDefault="00C91F98" w:rsidP="00396E0A">
      <w:pPr>
        <w:pStyle w:val="Heading1"/>
      </w:pPr>
      <w:r>
        <w:t xml:space="preserve">Data </w:t>
      </w:r>
      <w:r w:rsidR="00790AC8">
        <w:t>W</w:t>
      </w:r>
      <w:r>
        <w:t>rangling</w:t>
      </w:r>
    </w:p>
    <w:p w14:paraId="19D59A68" w14:textId="6C02FA2C" w:rsidR="00790AC8" w:rsidRDefault="00790AC8" w:rsidP="00C91F98">
      <w:pPr>
        <w:spacing w:after="24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We built our model using data from 330 US ski resorts. Our data source contained 27 potential features for each resort. However, not all resorts had data for every feature. We dropped some features due to data sparsity </w:t>
      </w:r>
      <w:r w:rsidR="00D36BAF">
        <w:rPr>
          <w:rFonts w:ascii="Segoe UI" w:eastAsia="Times New Roman" w:hAnsi="Segoe UI" w:cs="Segoe UI"/>
          <w:kern w:val="0"/>
          <w:sz w:val="21"/>
          <w:szCs w:val="21"/>
          <w14:ligatures w14:val="none"/>
        </w:rPr>
        <w:t xml:space="preserve">and established adult weekend ticket price as our target feature for modelling. Additionally, we used </w:t>
      </w:r>
      <w:r w:rsidR="002B7965">
        <w:rPr>
          <w:rFonts w:ascii="Segoe UI" w:eastAsia="Times New Roman" w:hAnsi="Segoe UI" w:cs="Segoe UI"/>
          <w:kern w:val="0"/>
          <w:sz w:val="21"/>
          <w:szCs w:val="21"/>
          <w14:ligatures w14:val="none"/>
        </w:rPr>
        <w:t xml:space="preserve">state population and area </w:t>
      </w:r>
      <w:r w:rsidR="00D36BAF">
        <w:rPr>
          <w:rFonts w:ascii="Segoe UI" w:eastAsia="Times New Roman" w:hAnsi="Segoe UI" w:cs="Segoe UI"/>
          <w:kern w:val="0"/>
          <w:sz w:val="21"/>
          <w:szCs w:val="21"/>
          <w14:ligatures w14:val="none"/>
        </w:rPr>
        <w:t xml:space="preserve">data from Wikipedia to add features </w:t>
      </w:r>
      <w:r w:rsidR="002B7965">
        <w:rPr>
          <w:rFonts w:ascii="Segoe UI" w:eastAsia="Times New Roman" w:hAnsi="Segoe UI" w:cs="Segoe UI"/>
          <w:kern w:val="0"/>
          <w:sz w:val="21"/>
          <w:szCs w:val="21"/>
          <w14:ligatures w14:val="none"/>
        </w:rPr>
        <w:t>that track the share of statewide skiing assets that each resort captures.</w:t>
      </w:r>
    </w:p>
    <w:p w14:paraId="68CED929" w14:textId="08FB35EB" w:rsidR="00C91F98" w:rsidRPr="00C91F98" w:rsidRDefault="00C91F98" w:rsidP="00C91F98">
      <w:pPr>
        <w:spacing w:after="240"/>
        <w:rPr>
          <w:rFonts w:ascii="Segoe UI" w:eastAsia="Times New Roman" w:hAnsi="Segoe UI" w:cs="Segoe UI"/>
          <w:kern w:val="0"/>
          <w:sz w:val="21"/>
          <w:szCs w:val="21"/>
          <w14:ligatures w14:val="none"/>
        </w:rPr>
      </w:pPr>
      <w:r w:rsidRPr="00C91F98">
        <w:rPr>
          <w:rFonts w:ascii="Segoe UI" w:eastAsia="Times New Roman" w:hAnsi="Segoe UI" w:cs="Segoe UI"/>
          <w:kern w:val="0"/>
          <w:sz w:val="21"/>
          <w:szCs w:val="21"/>
          <w14:ligatures w14:val="none"/>
        </w:rPr>
        <w:t>Data was imported from ski_resort_data.csv</w:t>
      </w:r>
      <w:r w:rsidR="00DD552D">
        <w:rPr>
          <w:rFonts w:ascii="Segoe UI" w:eastAsia="Times New Roman" w:hAnsi="Segoe UI" w:cs="Segoe UI"/>
          <w:kern w:val="0"/>
          <w:sz w:val="21"/>
          <w:szCs w:val="21"/>
          <w14:ligatures w14:val="none"/>
        </w:rPr>
        <w:t xml:space="preserve">, consisting </w:t>
      </w:r>
      <w:r w:rsidRPr="00C91F98">
        <w:rPr>
          <w:rFonts w:ascii="Segoe UI" w:eastAsia="Times New Roman" w:hAnsi="Segoe UI" w:cs="Segoe UI"/>
          <w:kern w:val="0"/>
          <w:sz w:val="21"/>
          <w:szCs w:val="21"/>
          <w14:ligatures w14:val="none"/>
        </w:rPr>
        <w:t>of 330 rows and 27 columns</w:t>
      </w:r>
      <w:r w:rsidR="00DD552D">
        <w:rPr>
          <w:rFonts w:ascii="Segoe UI" w:eastAsia="Times New Roman" w:hAnsi="Segoe UI" w:cs="Segoe UI"/>
          <w:kern w:val="0"/>
          <w:sz w:val="21"/>
          <w:szCs w:val="21"/>
          <w14:ligatures w14:val="none"/>
        </w:rPr>
        <w:t xml:space="preserve"> detailing</w:t>
      </w:r>
      <w:r w:rsidRPr="00C91F98">
        <w:rPr>
          <w:rFonts w:ascii="Segoe UI" w:eastAsia="Times New Roman" w:hAnsi="Segoe UI" w:cs="Segoe UI"/>
          <w:kern w:val="0"/>
          <w:sz w:val="21"/>
          <w:szCs w:val="21"/>
          <w14:ligatures w14:val="none"/>
        </w:rPr>
        <w:t xml:space="preserve"> facilities and pricing data from many ski resorts across the US, including </w:t>
      </w:r>
      <w:r w:rsidR="00DD552D">
        <w:rPr>
          <w:rFonts w:ascii="Segoe UI" w:eastAsia="Times New Roman" w:hAnsi="Segoe UI" w:cs="Segoe UI"/>
          <w:kern w:val="0"/>
          <w:sz w:val="21"/>
          <w:szCs w:val="21"/>
          <w14:ligatures w14:val="none"/>
        </w:rPr>
        <w:t>BMR.</w:t>
      </w:r>
    </w:p>
    <w:p w14:paraId="626DEF3B" w14:textId="2EB02A78" w:rsidR="00C91F98" w:rsidRPr="00C91F98" w:rsidRDefault="00C91F98" w:rsidP="00C91F98">
      <w:pPr>
        <w:spacing w:after="240"/>
        <w:rPr>
          <w:rFonts w:ascii="Segoe UI" w:eastAsia="Times New Roman" w:hAnsi="Segoe UI" w:cs="Segoe UI"/>
          <w:kern w:val="0"/>
          <w:sz w:val="21"/>
          <w:szCs w:val="21"/>
          <w14:ligatures w14:val="none"/>
        </w:rPr>
      </w:pPr>
      <w:r w:rsidRPr="00C91F98">
        <w:rPr>
          <w:rFonts w:ascii="Segoe UI" w:eastAsia="Times New Roman" w:hAnsi="Segoe UI" w:cs="Segoe UI"/>
          <w:kern w:val="0"/>
          <w:sz w:val="21"/>
          <w:szCs w:val="21"/>
          <w14:ligatures w14:val="none"/>
        </w:rPr>
        <w:t>The ‘</w:t>
      </w:r>
      <w:proofErr w:type="spellStart"/>
      <w:r w:rsidRPr="00C91F98">
        <w:rPr>
          <w:rFonts w:ascii="Segoe UI" w:eastAsia="Times New Roman" w:hAnsi="Segoe UI" w:cs="Segoe UI"/>
          <w:kern w:val="0"/>
          <w:sz w:val="21"/>
          <w:szCs w:val="21"/>
          <w14:ligatures w14:val="none"/>
        </w:rPr>
        <w:t>fastEight</w:t>
      </w:r>
      <w:proofErr w:type="spellEnd"/>
      <w:r w:rsidRPr="00C91F98">
        <w:rPr>
          <w:rFonts w:ascii="Segoe UI" w:eastAsia="Times New Roman" w:hAnsi="Segoe UI" w:cs="Segoe UI"/>
          <w:kern w:val="0"/>
          <w:sz w:val="21"/>
          <w:szCs w:val="21"/>
          <w14:ligatures w14:val="none"/>
        </w:rPr>
        <w:t>’ column was dropped due to sparse data. The ‘</w:t>
      </w:r>
      <w:proofErr w:type="spellStart"/>
      <w:r w:rsidRPr="00C91F98">
        <w:rPr>
          <w:rFonts w:ascii="Segoe UI" w:eastAsia="Times New Roman" w:hAnsi="Segoe UI" w:cs="Segoe UI"/>
          <w:kern w:val="0"/>
          <w:sz w:val="21"/>
          <w:szCs w:val="21"/>
          <w14:ligatures w14:val="none"/>
        </w:rPr>
        <w:t>AdultWeekday</w:t>
      </w:r>
      <w:proofErr w:type="spellEnd"/>
      <w:r w:rsidRPr="00C91F98">
        <w:rPr>
          <w:rFonts w:ascii="Segoe UI" w:eastAsia="Times New Roman" w:hAnsi="Segoe UI" w:cs="Segoe UI"/>
          <w:kern w:val="0"/>
          <w:sz w:val="21"/>
          <w:szCs w:val="21"/>
          <w14:ligatures w14:val="none"/>
        </w:rPr>
        <w:t>’ column was dropped, since all resorts in our state charge the same price for weekend and weekday tickets. Row 115 was dropped due to an erroneous value for ‘</w:t>
      </w:r>
      <w:proofErr w:type="spellStart"/>
      <w:r w:rsidRPr="00C91F98">
        <w:rPr>
          <w:rFonts w:ascii="Segoe UI" w:eastAsia="Times New Roman" w:hAnsi="Segoe UI" w:cs="Segoe UI"/>
          <w:kern w:val="0"/>
          <w:sz w:val="21"/>
          <w:szCs w:val="21"/>
          <w14:ligatures w14:val="none"/>
        </w:rPr>
        <w:t>yearsOpen</w:t>
      </w:r>
      <w:proofErr w:type="spellEnd"/>
      <w:r w:rsidRPr="00C91F98">
        <w:rPr>
          <w:rFonts w:ascii="Segoe UI" w:eastAsia="Times New Roman" w:hAnsi="Segoe UI" w:cs="Segoe UI"/>
          <w:kern w:val="0"/>
          <w:sz w:val="21"/>
          <w:szCs w:val="21"/>
          <w14:ligatures w14:val="none"/>
        </w:rPr>
        <w:t xml:space="preserve">’. After using their facilities data to generate a </w:t>
      </w:r>
      <w:proofErr w:type="spellStart"/>
      <w:r w:rsidRPr="00C91F98">
        <w:rPr>
          <w:rFonts w:ascii="Segoe UI" w:eastAsia="Times New Roman" w:hAnsi="Segoe UI" w:cs="Segoe UI"/>
          <w:kern w:val="0"/>
          <w:sz w:val="21"/>
          <w:szCs w:val="21"/>
          <w14:ligatures w14:val="none"/>
        </w:rPr>
        <w:t>state_summary</w:t>
      </w:r>
      <w:proofErr w:type="spellEnd"/>
      <w:r w:rsidRPr="00C91F98">
        <w:rPr>
          <w:rFonts w:ascii="Segoe UI" w:eastAsia="Times New Roman" w:hAnsi="Segoe UI" w:cs="Segoe UI"/>
          <w:kern w:val="0"/>
          <w:sz w:val="21"/>
          <w:szCs w:val="21"/>
          <w14:ligatures w14:val="none"/>
        </w:rPr>
        <w:t xml:space="preserve"> table, any rows that were missing price data were dropped from </w:t>
      </w:r>
      <w:proofErr w:type="spellStart"/>
      <w:r w:rsidRPr="00C91F98">
        <w:rPr>
          <w:rFonts w:ascii="Segoe UI" w:eastAsia="Times New Roman" w:hAnsi="Segoe UI" w:cs="Segoe UI"/>
          <w:kern w:val="0"/>
          <w:sz w:val="21"/>
          <w:szCs w:val="21"/>
          <w14:ligatures w14:val="none"/>
        </w:rPr>
        <w:t>ski_data</w:t>
      </w:r>
      <w:proofErr w:type="spellEnd"/>
      <w:r w:rsidRPr="00C91F98">
        <w:rPr>
          <w:rFonts w:ascii="Segoe UI" w:eastAsia="Times New Roman" w:hAnsi="Segoe UI" w:cs="Segoe UI"/>
          <w:kern w:val="0"/>
          <w:sz w:val="21"/>
          <w:szCs w:val="21"/>
          <w14:ligatures w14:val="none"/>
        </w:rPr>
        <w:t xml:space="preserve">, as they </w:t>
      </w:r>
      <w:r w:rsidR="00396E0A">
        <w:rPr>
          <w:rFonts w:ascii="Segoe UI" w:eastAsia="Times New Roman" w:hAnsi="Segoe UI" w:cs="Segoe UI"/>
          <w:kern w:val="0"/>
          <w:sz w:val="21"/>
          <w:szCs w:val="21"/>
          <w14:ligatures w14:val="none"/>
        </w:rPr>
        <w:t>are not</w:t>
      </w:r>
      <w:r w:rsidRPr="00C91F98">
        <w:rPr>
          <w:rFonts w:ascii="Segoe UI" w:eastAsia="Times New Roman" w:hAnsi="Segoe UI" w:cs="Segoe UI"/>
          <w:kern w:val="0"/>
          <w:sz w:val="21"/>
          <w:szCs w:val="21"/>
          <w14:ligatures w14:val="none"/>
        </w:rPr>
        <w:t xml:space="preserve"> useful for ticket price modeling.</w:t>
      </w:r>
      <w:r w:rsidR="00396E0A" w:rsidRPr="00396E0A">
        <w:rPr>
          <w:noProof/>
        </w:rPr>
        <w:t xml:space="preserve"> </w:t>
      </w:r>
    </w:p>
    <w:p w14:paraId="2E7F9582" w14:textId="48965357" w:rsidR="00C91F98" w:rsidRPr="00C91F98" w:rsidRDefault="00C91F98" w:rsidP="00C91F98">
      <w:pPr>
        <w:spacing w:after="240"/>
        <w:rPr>
          <w:rFonts w:ascii="Segoe UI" w:eastAsia="Times New Roman" w:hAnsi="Segoe UI" w:cs="Segoe UI"/>
          <w:kern w:val="0"/>
          <w:sz w:val="21"/>
          <w:szCs w:val="21"/>
          <w14:ligatures w14:val="none"/>
        </w:rPr>
      </w:pPr>
      <w:r w:rsidRPr="00C91F98">
        <w:rPr>
          <w:rFonts w:ascii="Segoe UI" w:eastAsia="Times New Roman" w:hAnsi="Segoe UI" w:cs="Segoe UI"/>
          <w:kern w:val="0"/>
          <w:sz w:val="21"/>
          <w:szCs w:val="21"/>
          <w14:ligatures w14:val="none"/>
        </w:rPr>
        <w:t>Some other issues found with the data were:</w:t>
      </w:r>
    </w:p>
    <w:p w14:paraId="6F97655B" w14:textId="54FE15D9" w:rsidR="00C91F98" w:rsidRPr="00C91F98" w:rsidRDefault="00C91F98" w:rsidP="00C91F98">
      <w:pPr>
        <w:numPr>
          <w:ilvl w:val="0"/>
          <w:numId w:val="1"/>
        </w:numPr>
        <w:spacing w:before="100" w:beforeAutospacing="1" w:after="100" w:afterAutospacing="1"/>
        <w:rPr>
          <w:rFonts w:ascii="Segoe UI" w:eastAsia="Times New Roman" w:hAnsi="Segoe UI" w:cs="Segoe UI"/>
          <w:kern w:val="0"/>
          <w:sz w:val="21"/>
          <w:szCs w:val="21"/>
          <w14:ligatures w14:val="none"/>
        </w:rPr>
      </w:pPr>
      <w:r w:rsidRPr="00C91F98">
        <w:rPr>
          <w:rFonts w:ascii="Segoe UI" w:eastAsia="Times New Roman" w:hAnsi="Segoe UI" w:cs="Segoe UI"/>
          <w:kern w:val="0"/>
          <w:sz w:val="21"/>
          <w:szCs w:val="21"/>
          <w14:ligatures w14:val="none"/>
        </w:rPr>
        <w:t xml:space="preserve">An incorrect value for </w:t>
      </w:r>
      <w:proofErr w:type="spellStart"/>
      <w:r w:rsidRPr="00C91F98">
        <w:rPr>
          <w:rFonts w:ascii="Segoe UI" w:eastAsia="Times New Roman" w:hAnsi="Segoe UI" w:cs="Segoe UI"/>
          <w:kern w:val="0"/>
          <w:sz w:val="21"/>
          <w:szCs w:val="21"/>
          <w14:ligatures w14:val="none"/>
        </w:rPr>
        <w:t>SkiableTerrain_ac</w:t>
      </w:r>
      <w:proofErr w:type="spellEnd"/>
      <w:r w:rsidRPr="00C91F98">
        <w:rPr>
          <w:rFonts w:ascii="Segoe UI" w:eastAsia="Times New Roman" w:hAnsi="Segoe UI" w:cs="Segoe UI"/>
          <w:kern w:val="0"/>
          <w:sz w:val="21"/>
          <w:szCs w:val="21"/>
          <w14:ligatures w14:val="none"/>
        </w:rPr>
        <w:t xml:space="preserve"> for Silverton </w:t>
      </w:r>
      <w:proofErr w:type="spellStart"/>
      <w:r w:rsidRPr="00C91F98">
        <w:rPr>
          <w:rFonts w:ascii="Segoe UI" w:eastAsia="Times New Roman" w:hAnsi="Segoe UI" w:cs="Segoe UI"/>
          <w:kern w:val="0"/>
          <w:sz w:val="21"/>
          <w:szCs w:val="21"/>
          <w14:ligatures w14:val="none"/>
        </w:rPr>
        <w:t>Mountian</w:t>
      </w:r>
      <w:proofErr w:type="spellEnd"/>
      <w:r w:rsidRPr="00C91F98">
        <w:rPr>
          <w:rFonts w:ascii="Segoe UI" w:eastAsia="Times New Roman" w:hAnsi="Segoe UI" w:cs="Segoe UI"/>
          <w:kern w:val="0"/>
          <w:sz w:val="21"/>
          <w:szCs w:val="21"/>
          <w14:ligatures w14:val="none"/>
        </w:rPr>
        <w:t>. Corrected with data found via Google search.</w:t>
      </w:r>
    </w:p>
    <w:p w14:paraId="1E1838B1" w14:textId="67781699" w:rsidR="00C91F98" w:rsidRPr="00C91F98" w:rsidRDefault="00C91F98" w:rsidP="00C91F98">
      <w:pPr>
        <w:numPr>
          <w:ilvl w:val="0"/>
          <w:numId w:val="1"/>
        </w:numPr>
        <w:spacing w:before="100" w:beforeAutospacing="1" w:after="100" w:afterAutospacing="1"/>
        <w:rPr>
          <w:rFonts w:ascii="Segoe UI" w:eastAsia="Times New Roman" w:hAnsi="Segoe UI" w:cs="Segoe UI"/>
          <w:kern w:val="0"/>
          <w:sz w:val="21"/>
          <w:szCs w:val="21"/>
          <w14:ligatures w14:val="none"/>
        </w:rPr>
      </w:pPr>
      <w:r w:rsidRPr="00C91F98">
        <w:rPr>
          <w:rFonts w:ascii="Segoe UI" w:eastAsia="Times New Roman" w:hAnsi="Segoe UI" w:cs="Segoe UI"/>
          <w:kern w:val="0"/>
          <w:sz w:val="21"/>
          <w:szCs w:val="21"/>
          <w14:ligatures w14:val="none"/>
        </w:rPr>
        <w:t>Heavily skewed distributions in columns ‘</w:t>
      </w:r>
      <w:proofErr w:type="spellStart"/>
      <w:r w:rsidRPr="00C91F98">
        <w:rPr>
          <w:rFonts w:ascii="Segoe UI" w:eastAsia="Times New Roman" w:hAnsi="Segoe UI" w:cs="Segoe UI"/>
          <w:kern w:val="0"/>
          <w:sz w:val="21"/>
          <w:szCs w:val="21"/>
          <w14:ligatures w14:val="none"/>
        </w:rPr>
        <w:t>fastQuads</w:t>
      </w:r>
      <w:proofErr w:type="spellEnd"/>
      <w:r w:rsidRPr="00C91F98">
        <w:rPr>
          <w:rFonts w:ascii="Segoe UI" w:eastAsia="Times New Roman" w:hAnsi="Segoe UI" w:cs="Segoe UI"/>
          <w:kern w:val="0"/>
          <w:sz w:val="21"/>
          <w:szCs w:val="21"/>
          <w14:ligatures w14:val="none"/>
        </w:rPr>
        <w:t>’, ‘</w:t>
      </w:r>
      <w:proofErr w:type="spellStart"/>
      <w:r w:rsidRPr="00C91F98">
        <w:rPr>
          <w:rFonts w:ascii="Segoe UI" w:eastAsia="Times New Roman" w:hAnsi="Segoe UI" w:cs="Segoe UI"/>
          <w:kern w:val="0"/>
          <w:sz w:val="21"/>
          <w:szCs w:val="21"/>
          <w14:ligatures w14:val="none"/>
        </w:rPr>
        <w:t>fastSixes</w:t>
      </w:r>
      <w:proofErr w:type="spellEnd"/>
      <w:r w:rsidRPr="00C91F98">
        <w:rPr>
          <w:rFonts w:ascii="Segoe UI" w:eastAsia="Times New Roman" w:hAnsi="Segoe UI" w:cs="Segoe UI"/>
          <w:kern w:val="0"/>
          <w:sz w:val="21"/>
          <w:szCs w:val="21"/>
          <w14:ligatures w14:val="none"/>
        </w:rPr>
        <w:t>’, and ‘</w:t>
      </w:r>
      <w:proofErr w:type="gramStart"/>
      <w:r w:rsidRPr="00C91F98">
        <w:rPr>
          <w:rFonts w:ascii="Segoe UI" w:eastAsia="Times New Roman" w:hAnsi="Segoe UI" w:cs="Segoe UI"/>
          <w:kern w:val="0"/>
          <w:sz w:val="21"/>
          <w:szCs w:val="21"/>
          <w14:ligatures w14:val="none"/>
        </w:rPr>
        <w:t>trams’</w:t>
      </w:r>
      <w:proofErr w:type="gramEnd"/>
      <w:r w:rsidRPr="00C91F98">
        <w:rPr>
          <w:rFonts w:ascii="Segoe UI" w:eastAsia="Times New Roman" w:hAnsi="Segoe UI" w:cs="Segoe UI"/>
          <w:kern w:val="0"/>
          <w:sz w:val="21"/>
          <w:szCs w:val="21"/>
          <w14:ligatures w14:val="none"/>
        </w:rPr>
        <w:t>. These columns were kept for now but may have limited use or require transformation in the modeling step.</w:t>
      </w:r>
    </w:p>
    <w:p w14:paraId="00FD5FB0" w14:textId="01051C60" w:rsidR="00C91F98" w:rsidRPr="00396E0A" w:rsidRDefault="00396E0A" w:rsidP="00396E0A">
      <w:pPr>
        <w:spacing w:after="120"/>
        <w:rPr>
          <w:rFonts w:ascii="Segoe UI" w:eastAsia="Times New Roman" w:hAnsi="Segoe UI" w:cs="Segoe UI"/>
          <w:kern w:val="0"/>
          <w:sz w:val="21"/>
          <w:szCs w:val="21"/>
          <w14:ligatures w14:val="none"/>
        </w:rPr>
      </w:pPr>
      <w:r>
        <w:rPr>
          <w:noProof/>
        </w:rPr>
        <w:lastRenderedPageBreak/>
        <mc:AlternateContent>
          <mc:Choice Requires="wps">
            <w:drawing>
              <wp:anchor distT="0" distB="0" distL="114300" distR="114300" simplePos="0" relativeHeight="251665408" behindDoc="1" locked="0" layoutInCell="1" allowOverlap="1" wp14:anchorId="3C8EABFB" wp14:editId="15CDCEEF">
                <wp:simplePos x="0" y="0"/>
                <wp:positionH relativeFrom="column">
                  <wp:posOffset>2932430</wp:posOffset>
                </wp:positionH>
                <wp:positionV relativeFrom="paragraph">
                  <wp:posOffset>2178685</wp:posOffset>
                </wp:positionV>
                <wp:extent cx="3097530" cy="635"/>
                <wp:effectExtent l="0" t="0" r="1270" b="12065"/>
                <wp:wrapTight wrapText="bothSides">
                  <wp:wrapPolygon edited="0">
                    <wp:start x="0" y="0"/>
                    <wp:lineTo x="0" y="0"/>
                    <wp:lineTo x="21520" y="0"/>
                    <wp:lineTo x="21520" y="0"/>
                    <wp:lineTo x="0" y="0"/>
                  </wp:wrapPolygon>
                </wp:wrapTight>
                <wp:docPr id="1742760235" name="Text Box 1"/>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46F377C9" w14:textId="29AFBBB6" w:rsidR="00396E0A" w:rsidRPr="00A742E6" w:rsidRDefault="00396E0A" w:rsidP="00396E0A">
                            <w:pPr>
                              <w:pStyle w:val="Caption"/>
                              <w:jc w:val="center"/>
                              <w:rPr>
                                <w:rFonts w:ascii="Segoe UI" w:eastAsia="Times New Roman" w:hAnsi="Segoe UI" w:cs="Segoe UI"/>
                                <w:kern w:val="0"/>
                                <w:sz w:val="21"/>
                                <w:szCs w:val="21"/>
                                <w14:ligatures w14:val="none"/>
                              </w:rPr>
                            </w:pPr>
                            <w:r>
                              <w:t xml:space="preserve">Figure </w:t>
                            </w:r>
                            <w:r>
                              <w:fldChar w:fldCharType="begin"/>
                            </w:r>
                            <w:r>
                              <w:instrText xml:space="preserve"> SEQ Figure \* ARABIC </w:instrText>
                            </w:r>
                            <w:r>
                              <w:fldChar w:fldCharType="separate"/>
                            </w:r>
                            <w:r w:rsidR="00524B2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EABFB" id="_x0000_t202" coordsize="21600,21600" o:spt="202" path="m,l,21600r21600,l21600,xe">
                <v:stroke joinstyle="miter"/>
                <v:path gradientshapeok="t" o:connecttype="rect"/>
              </v:shapetype>
              <v:shape id="Text Box 1" o:spid="_x0000_s1026" type="#_x0000_t202" style="position:absolute;margin-left:230.9pt;margin-top:171.55pt;width:243.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" stroked="f">
                <v:textbox style="mso-fit-shape-to-text:t" inset="0,0,0,0">
                  <w:txbxContent>
                    <w:p w14:paraId="46F377C9" w14:textId="29AFBBB6" w:rsidR="00396E0A" w:rsidRPr="00A742E6" w:rsidRDefault="00396E0A" w:rsidP="00396E0A">
                      <w:pPr>
                        <w:pStyle w:val="Caption"/>
                        <w:jc w:val="center"/>
                        <w:rPr>
                          <w:rFonts w:ascii="Segoe UI" w:eastAsia="Times New Roman" w:hAnsi="Segoe UI" w:cs="Segoe UI"/>
                          <w:kern w:val="0"/>
                          <w:sz w:val="21"/>
                          <w:szCs w:val="21"/>
                          <w14:ligatures w14:val="none"/>
                        </w:rPr>
                      </w:pPr>
                      <w:r>
                        <w:t xml:space="preserve">Figure </w:t>
                      </w:r>
                      <w:r>
                        <w:fldChar w:fldCharType="begin"/>
                      </w:r>
                      <w:r>
                        <w:instrText xml:space="preserve"> SEQ Figure \* ARABIC </w:instrText>
                      </w:r>
                      <w:r>
                        <w:fldChar w:fldCharType="separate"/>
                      </w:r>
                      <w:r w:rsidR="00524B20">
                        <w:rPr>
                          <w:noProof/>
                        </w:rPr>
                        <w:t>1</w:t>
                      </w:r>
                      <w:r>
                        <w:fldChar w:fldCharType="end"/>
                      </w:r>
                    </w:p>
                  </w:txbxContent>
                </v:textbox>
                <w10:wrap type="tight"/>
              </v:shape>
            </w:pict>
          </mc:Fallback>
        </mc:AlternateContent>
      </w:r>
      <w:r w:rsidRPr="00396E0A">
        <w:rPr>
          <w:rFonts w:ascii="Segoe UI" w:eastAsia="Times New Roman" w:hAnsi="Segoe UI" w:cs="Segoe UI"/>
          <w:kern w:val="0"/>
          <w:sz w:val="21"/>
          <w:szCs w:val="21"/>
          <w14:ligatures w14:val="none"/>
        </w:rPr>
        <w:drawing>
          <wp:anchor distT="0" distB="0" distL="114300" distR="114300" simplePos="0" relativeHeight="251659264" behindDoc="1" locked="0" layoutInCell="1" allowOverlap="1" wp14:anchorId="59FF3E8F" wp14:editId="3359A763">
            <wp:simplePos x="0" y="0"/>
            <wp:positionH relativeFrom="column">
              <wp:posOffset>2932430</wp:posOffset>
            </wp:positionH>
            <wp:positionV relativeFrom="paragraph">
              <wp:posOffset>0</wp:posOffset>
            </wp:positionV>
            <wp:extent cx="3097530" cy="2121535"/>
            <wp:effectExtent l="0" t="0" r="1270" b="0"/>
            <wp:wrapTight wrapText="bothSides">
              <wp:wrapPolygon edited="0">
                <wp:start x="0" y="0"/>
                <wp:lineTo x="0" y="21464"/>
                <wp:lineTo x="21520" y="21464"/>
                <wp:lineTo x="21520" y="0"/>
                <wp:lineTo x="0" y="0"/>
              </wp:wrapPolygon>
            </wp:wrapTight>
            <wp:docPr id="10117633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3309"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30" cy="2121535"/>
                    </a:xfrm>
                    <a:prstGeom prst="rect">
                      <a:avLst/>
                    </a:prstGeom>
                  </pic:spPr>
                </pic:pic>
              </a:graphicData>
            </a:graphic>
            <wp14:sizeRelH relativeFrom="margin">
              <wp14:pctWidth>0</wp14:pctWidth>
            </wp14:sizeRelH>
            <wp14:sizeRelV relativeFrom="margin">
              <wp14:pctHeight>0</wp14:pctHeight>
            </wp14:sizeRelV>
          </wp:anchor>
        </w:drawing>
      </w:r>
      <w:r w:rsidR="00C91F98" w:rsidRPr="00C91F98">
        <w:rPr>
          <w:rFonts w:ascii="Segoe UI" w:eastAsia="Times New Roman" w:hAnsi="Segoe UI" w:cs="Segoe UI"/>
          <w:kern w:val="0"/>
          <w:sz w:val="21"/>
          <w:szCs w:val="21"/>
          <w14:ligatures w14:val="none"/>
        </w:rPr>
        <w:t xml:space="preserve">The final </w:t>
      </w:r>
      <w:proofErr w:type="spellStart"/>
      <w:r w:rsidR="00C91F98" w:rsidRPr="00C91F98">
        <w:rPr>
          <w:rFonts w:ascii="Segoe UI" w:eastAsia="Times New Roman" w:hAnsi="Segoe UI" w:cs="Segoe UI"/>
          <w:kern w:val="0"/>
          <w:sz w:val="21"/>
          <w:szCs w:val="21"/>
          <w14:ligatures w14:val="none"/>
        </w:rPr>
        <w:t>ski_data</w:t>
      </w:r>
      <w:proofErr w:type="spellEnd"/>
      <w:r w:rsidR="00C91F98" w:rsidRPr="00C91F98">
        <w:rPr>
          <w:rFonts w:ascii="Segoe UI" w:eastAsia="Times New Roman" w:hAnsi="Segoe UI" w:cs="Segoe UI"/>
          <w:kern w:val="0"/>
          <w:sz w:val="21"/>
          <w:szCs w:val="21"/>
          <w14:ligatures w14:val="none"/>
        </w:rPr>
        <w:t xml:space="preserve"> table has 227 rows and 25 columns. Each row has a value for the target feature, ‘</w:t>
      </w:r>
      <w:proofErr w:type="spellStart"/>
      <w:r w:rsidR="00C91F98" w:rsidRPr="00C91F98">
        <w:rPr>
          <w:rFonts w:ascii="Segoe UI" w:eastAsia="Times New Roman" w:hAnsi="Segoe UI" w:cs="Segoe UI"/>
          <w:kern w:val="0"/>
          <w:sz w:val="21"/>
          <w:szCs w:val="21"/>
          <w14:ligatures w14:val="none"/>
        </w:rPr>
        <w:t>AdultWeekend</w:t>
      </w:r>
      <w:proofErr w:type="spellEnd"/>
      <w:r w:rsidR="00C91F98" w:rsidRPr="00C91F98">
        <w:rPr>
          <w:rFonts w:ascii="Segoe UI" w:eastAsia="Times New Roman" w:hAnsi="Segoe UI" w:cs="Segoe UI"/>
          <w:kern w:val="0"/>
          <w:sz w:val="21"/>
          <w:szCs w:val="21"/>
          <w14:ligatures w14:val="none"/>
        </w:rPr>
        <w:t xml:space="preserve">’ ticket price. An additional table </w:t>
      </w:r>
      <w:proofErr w:type="spellStart"/>
      <w:r w:rsidR="00C91F98" w:rsidRPr="00C91F98">
        <w:rPr>
          <w:rFonts w:ascii="Segoe UI" w:eastAsia="Times New Roman" w:hAnsi="Segoe UI" w:cs="Segoe UI"/>
          <w:kern w:val="0"/>
          <w:sz w:val="21"/>
          <w:szCs w:val="21"/>
          <w14:ligatures w14:val="none"/>
        </w:rPr>
        <w:t>state_summary</w:t>
      </w:r>
      <w:proofErr w:type="spellEnd"/>
      <w:r w:rsidR="00C91F98" w:rsidRPr="00C91F98">
        <w:rPr>
          <w:rFonts w:ascii="Segoe UI" w:eastAsia="Times New Roman" w:hAnsi="Segoe UI" w:cs="Segoe UI"/>
          <w:kern w:val="0"/>
          <w:sz w:val="21"/>
          <w:szCs w:val="21"/>
          <w14:ligatures w14:val="none"/>
        </w:rPr>
        <w:t xml:space="preserve">, was created with population data from Wikipedia, merged with aggregated ski resort facilities data from </w:t>
      </w:r>
      <w:proofErr w:type="spellStart"/>
      <w:r w:rsidR="00C91F98" w:rsidRPr="00C91F98">
        <w:rPr>
          <w:rFonts w:ascii="Segoe UI" w:eastAsia="Times New Roman" w:hAnsi="Segoe UI" w:cs="Segoe UI"/>
          <w:kern w:val="0"/>
          <w:sz w:val="21"/>
          <w:szCs w:val="21"/>
          <w14:ligatures w14:val="none"/>
        </w:rPr>
        <w:t>ski_data</w:t>
      </w:r>
      <w:proofErr w:type="spellEnd"/>
      <w:r w:rsidR="00C91F98" w:rsidRPr="00C91F98">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 xml:space="preserve"> Distributions for the cleaned features are shown in Figure 1.</w:t>
      </w:r>
    </w:p>
    <w:p w14:paraId="4D54EA20" w14:textId="241430A8" w:rsidR="00C91F98" w:rsidRDefault="00396E0A" w:rsidP="00396E0A">
      <w:pPr>
        <w:pStyle w:val="Heading1"/>
      </w:pPr>
      <w:r>
        <w:t>Exploratory Data Analysis</w:t>
      </w:r>
    </w:p>
    <w:p w14:paraId="3F83C60B" w14:textId="48FAF0A3" w:rsidR="00C91F98" w:rsidRDefault="00396E0A" w:rsidP="00C91F98">
      <w:pPr>
        <w:pStyle w:val="NormalWeb"/>
        <w:spacing w:before="0" w:beforeAutospacing="0" w:after="240" w:afterAutospacing="0"/>
        <w:rPr>
          <w:rFonts w:ascii="Segoe UI" w:hAnsi="Segoe UI" w:cs="Segoe UI"/>
          <w:sz w:val="21"/>
          <w:szCs w:val="21"/>
        </w:rPr>
      </w:pPr>
      <w:r>
        <w:rPr>
          <w:noProof/>
        </w:rPr>
        <mc:AlternateContent>
          <mc:Choice Requires="wps">
            <w:drawing>
              <wp:anchor distT="0" distB="0" distL="114300" distR="114300" simplePos="0" relativeHeight="251663360" behindDoc="1" locked="0" layoutInCell="1" allowOverlap="1" wp14:anchorId="5DEE6D16" wp14:editId="4EF49247">
                <wp:simplePos x="0" y="0"/>
                <wp:positionH relativeFrom="column">
                  <wp:posOffset>2895600</wp:posOffset>
                </wp:positionH>
                <wp:positionV relativeFrom="paragraph">
                  <wp:posOffset>3274695</wp:posOffset>
                </wp:positionV>
                <wp:extent cx="3209290" cy="635"/>
                <wp:effectExtent l="0" t="0" r="3810" b="12065"/>
                <wp:wrapTight wrapText="bothSides">
                  <wp:wrapPolygon edited="0">
                    <wp:start x="0" y="0"/>
                    <wp:lineTo x="0" y="0"/>
                    <wp:lineTo x="21540" y="0"/>
                    <wp:lineTo x="21540" y="0"/>
                    <wp:lineTo x="0" y="0"/>
                  </wp:wrapPolygon>
                </wp:wrapTight>
                <wp:docPr id="1204832034" name="Text Box 1"/>
                <wp:cNvGraphicFramePr/>
                <a:graphic xmlns:a="http://schemas.openxmlformats.org/drawingml/2006/main">
                  <a:graphicData uri="http://schemas.microsoft.com/office/word/2010/wordprocessingShape">
                    <wps:wsp>
                      <wps:cNvSpPr txBox="1"/>
                      <wps:spPr>
                        <a:xfrm>
                          <a:off x="0" y="0"/>
                          <a:ext cx="3209290" cy="635"/>
                        </a:xfrm>
                        <a:prstGeom prst="rect">
                          <a:avLst/>
                        </a:prstGeom>
                        <a:solidFill>
                          <a:prstClr val="white"/>
                        </a:solidFill>
                        <a:ln>
                          <a:noFill/>
                        </a:ln>
                      </wps:spPr>
                      <wps:txbx>
                        <w:txbxContent>
                          <w:p w14:paraId="20791355" w14:textId="33CF5A1B" w:rsidR="00396E0A" w:rsidRPr="002E7F13" w:rsidRDefault="00396E0A" w:rsidP="00396E0A">
                            <w:pPr>
                              <w:pStyle w:val="Caption"/>
                              <w:jc w:val="center"/>
                              <w:rPr>
                                <w:rFonts w:ascii="Segoe UI" w:eastAsia="Times New Roman" w:hAnsi="Segoe UI" w:cs="Segoe UI"/>
                                <w:kern w:val="0"/>
                                <w:sz w:val="21"/>
                                <w:szCs w:val="21"/>
                                <w14:ligatures w14:val="none"/>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6D16" id="_x0000_s1027" type="#_x0000_t202" style="position:absolute;margin-left:228pt;margin-top:257.85pt;width:252.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" stroked="f">
                <v:textbox style="mso-fit-shape-to-text:t" inset="0,0,0,0">
                  <w:txbxContent>
                    <w:p w14:paraId="20791355" w14:textId="33CF5A1B" w:rsidR="00396E0A" w:rsidRPr="002E7F13" w:rsidRDefault="00396E0A" w:rsidP="00396E0A">
                      <w:pPr>
                        <w:pStyle w:val="Caption"/>
                        <w:jc w:val="center"/>
                        <w:rPr>
                          <w:rFonts w:ascii="Segoe UI" w:eastAsia="Times New Roman" w:hAnsi="Segoe UI" w:cs="Segoe UI"/>
                          <w:kern w:val="0"/>
                          <w:sz w:val="21"/>
                          <w:szCs w:val="21"/>
                          <w14:ligatures w14:val="none"/>
                        </w:rPr>
                      </w:pPr>
                      <w:r>
                        <w:t>Figure 2</w:t>
                      </w:r>
                    </w:p>
                  </w:txbxContent>
                </v:textbox>
                <w10:wrap type="tight"/>
              </v:shape>
            </w:pict>
          </mc:Fallback>
        </mc:AlternateContent>
      </w:r>
      <w:r w:rsidRPr="00396E0A">
        <w:rPr>
          <w:rFonts w:ascii="Segoe UI" w:hAnsi="Segoe UI" w:cs="Segoe UI"/>
          <w:sz w:val="21"/>
          <w:szCs w:val="21"/>
        </w:rPr>
        <w:drawing>
          <wp:anchor distT="0" distB="0" distL="114300" distR="114300" simplePos="0" relativeHeight="251658240" behindDoc="1" locked="0" layoutInCell="1" allowOverlap="1" wp14:anchorId="679A2BBE" wp14:editId="34C09421">
            <wp:simplePos x="0" y="0"/>
            <wp:positionH relativeFrom="column">
              <wp:posOffset>2896182</wp:posOffset>
            </wp:positionH>
            <wp:positionV relativeFrom="paragraph">
              <wp:posOffset>648388</wp:posOffset>
            </wp:positionV>
            <wp:extent cx="3209290" cy="2569210"/>
            <wp:effectExtent l="0" t="0" r="3810" b="0"/>
            <wp:wrapTight wrapText="bothSides">
              <wp:wrapPolygon edited="0">
                <wp:start x="0" y="0"/>
                <wp:lineTo x="0" y="21461"/>
                <wp:lineTo x="21540" y="21461"/>
                <wp:lineTo x="21540" y="0"/>
                <wp:lineTo x="0" y="0"/>
              </wp:wrapPolygon>
            </wp:wrapTight>
            <wp:docPr id="1276927926"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27926" name="Picture 1" descr="A graph with numbers and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90" cy="2569210"/>
                    </a:xfrm>
                    <a:prstGeom prst="rect">
                      <a:avLst/>
                    </a:prstGeom>
                  </pic:spPr>
                </pic:pic>
              </a:graphicData>
            </a:graphic>
            <wp14:sizeRelH relativeFrom="margin">
              <wp14:pctWidth>0</wp14:pctWidth>
            </wp14:sizeRelH>
            <wp14:sizeRelV relativeFrom="margin">
              <wp14:pctHeight>0</wp14:pctHeight>
            </wp14:sizeRelV>
          </wp:anchor>
        </w:drawing>
      </w:r>
      <w:r w:rsidR="00C91F98">
        <w:rPr>
          <w:rFonts w:ascii="Segoe UI" w:hAnsi="Segoe UI" w:cs="Segoe UI"/>
          <w:sz w:val="21"/>
          <w:szCs w:val="21"/>
        </w:rPr>
        <w:t xml:space="preserve">First, we examined the state-wide summary data, looking for patterns and key features. We calculated ratios representing the density of resorts in each state by population and area. We scaled the data and applied a PCA transformation to extract the features that contribute most to the variance in the state data. We found that the first two </w:t>
      </w:r>
      <w:proofErr w:type="gramStart"/>
      <w:r w:rsidR="00C91F98">
        <w:rPr>
          <w:rFonts w:ascii="Segoe UI" w:hAnsi="Segoe UI" w:cs="Segoe UI"/>
          <w:sz w:val="21"/>
          <w:szCs w:val="21"/>
        </w:rPr>
        <w:t>principle</w:t>
      </w:r>
      <w:proofErr w:type="gramEnd"/>
      <w:r w:rsidR="00C91F98">
        <w:rPr>
          <w:rFonts w:ascii="Segoe UI" w:hAnsi="Segoe UI" w:cs="Segoe UI"/>
          <w:sz w:val="21"/>
          <w:szCs w:val="21"/>
        </w:rPr>
        <w:t xml:space="preserve"> components contribute 77% of the variance in the data</w:t>
      </w:r>
      <w:r>
        <w:rPr>
          <w:rFonts w:ascii="Segoe UI" w:hAnsi="Segoe UI" w:cs="Segoe UI"/>
          <w:sz w:val="21"/>
          <w:szCs w:val="21"/>
        </w:rPr>
        <w:t xml:space="preserve"> (see Figure 2)</w:t>
      </w:r>
      <w:r w:rsidR="00C91F98">
        <w:rPr>
          <w:rFonts w:ascii="Segoe UI" w:hAnsi="Segoe UI" w:cs="Segoe UI"/>
          <w:sz w:val="21"/>
          <w:szCs w:val="21"/>
        </w:rPr>
        <w:t xml:space="preserve">, and created a scatter plot visualization of these components with ticket price and quartile determining the point size and color, respectively. This plot showed two groupings split off from the main group of states: CA/CO/MI/NY separated by PC1, and NH/VT separated by PC2. An examination of the PCA components revealed resorts per capita and resorts per </w:t>
      </w:r>
      <w:proofErr w:type="spellStart"/>
      <w:r w:rsidR="00C91F98">
        <w:rPr>
          <w:rFonts w:ascii="Segoe UI" w:hAnsi="Segoe UI" w:cs="Segoe UI"/>
          <w:sz w:val="21"/>
          <w:szCs w:val="21"/>
        </w:rPr>
        <w:t>sqmi</w:t>
      </w:r>
      <w:proofErr w:type="spellEnd"/>
      <w:r w:rsidR="00C91F98">
        <w:rPr>
          <w:rFonts w:ascii="Segoe UI" w:hAnsi="Segoe UI" w:cs="Segoe UI"/>
          <w:sz w:val="21"/>
          <w:szCs w:val="21"/>
        </w:rPr>
        <w:t xml:space="preserve"> as having particularly large effects on ticket price.</w:t>
      </w:r>
    </w:p>
    <w:p w14:paraId="3D516B23" w14:textId="77777777" w:rsidR="00C91F98" w:rsidRDefault="00C91F98" w:rsidP="00C91F98">
      <w:pPr>
        <w:pStyle w:val="NormalWeb"/>
        <w:spacing w:before="0" w:beforeAutospacing="0" w:after="240" w:afterAutospacing="0"/>
        <w:rPr>
          <w:rFonts w:ascii="Segoe UI" w:hAnsi="Segoe UI" w:cs="Segoe UI"/>
          <w:sz w:val="21"/>
          <w:szCs w:val="21"/>
        </w:rPr>
      </w:pPr>
      <w:r>
        <w:rPr>
          <w:rFonts w:ascii="Segoe UI" w:hAnsi="Segoe UI" w:cs="Segoe UI"/>
          <w:sz w:val="21"/>
          <w:szCs w:val="21"/>
        </w:rPr>
        <w:t>Second, we examined the ski resort data, adding the potentially useful features we generated from the state-wide data. We used these to generate new features representing each resort’s share of the marketable ski resources in the state. Note that the validity of this data is dependent on the completeness of the provided ski resort data - if there are resorts missing from the initial data, these omissions could skew the values calculated here.</w:t>
      </w:r>
    </w:p>
    <w:p w14:paraId="77880111" w14:textId="6F98E1D9" w:rsidR="00C91F98" w:rsidRDefault="00C91F98" w:rsidP="00C91F98">
      <w:pPr>
        <w:pStyle w:val="NormalWeb"/>
        <w:spacing w:before="0" w:beforeAutospacing="0" w:after="240" w:afterAutospacing="0"/>
        <w:rPr>
          <w:rFonts w:ascii="Segoe UI" w:hAnsi="Segoe UI" w:cs="Segoe UI"/>
          <w:sz w:val="21"/>
          <w:szCs w:val="21"/>
        </w:rPr>
      </w:pPr>
      <w:r>
        <w:rPr>
          <w:rFonts w:ascii="Segoe UI" w:hAnsi="Segoe UI" w:cs="Segoe UI"/>
          <w:sz w:val="21"/>
          <w:szCs w:val="21"/>
        </w:rPr>
        <w:t xml:space="preserve">Our target feature, </w:t>
      </w:r>
      <w:proofErr w:type="spellStart"/>
      <w:r>
        <w:rPr>
          <w:rFonts w:ascii="Segoe UI" w:hAnsi="Segoe UI" w:cs="Segoe UI"/>
          <w:sz w:val="21"/>
          <w:szCs w:val="21"/>
        </w:rPr>
        <w:t>AdultWeekend</w:t>
      </w:r>
      <w:proofErr w:type="spellEnd"/>
      <w:r>
        <w:rPr>
          <w:rFonts w:ascii="Segoe UI" w:hAnsi="Segoe UI" w:cs="Segoe UI"/>
          <w:sz w:val="21"/>
          <w:szCs w:val="21"/>
        </w:rPr>
        <w:t xml:space="preserve"> ticket price, showed a number of correlations such as </w:t>
      </w:r>
      <w:proofErr w:type="spellStart"/>
      <w:proofErr w:type="gramStart"/>
      <w:r>
        <w:rPr>
          <w:rFonts w:ascii="Segoe UI" w:hAnsi="Segoe UI" w:cs="Segoe UI"/>
          <w:sz w:val="21"/>
          <w:szCs w:val="21"/>
        </w:rPr>
        <w:t>fastQu</w:t>
      </w:r>
      <w:proofErr w:type="spellEnd"/>
      <w:r w:rsidR="007547D5" w:rsidRPr="007547D5">
        <w:rPr>
          <w:noProof/>
        </w:rPr>
        <w:t xml:space="preserve"> </w:t>
      </w:r>
      <w:r w:rsidR="007547D5" w:rsidRPr="007547D5">
        <w:rPr>
          <w:rFonts w:ascii="Segoe UI" w:hAnsi="Segoe UI" w:cs="Segoe UI"/>
          <w:sz w:val="21"/>
          <w:szCs w:val="21"/>
        </w:rPr>
        <w:t xml:space="preserve"> </w:t>
      </w:r>
      <w:r>
        <w:rPr>
          <w:rFonts w:ascii="Segoe UI" w:hAnsi="Segoe UI" w:cs="Segoe UI"/>
          <w:sz w:val="21"/>
          <w:szCs w:val="21"/>
        </w:rPr>
        <w:t>ads</w:t>
      </w:r>
      <w:proofErr w:type="gramEnd"/>
      <w:r>
        <w:rPr>
          <w:rFonts w:ascii="Segoe UI" w:hAnsi="Segoe UI" w:cs="Segoe UI"/>
          <w:sz w:val="21"/>
          <w:szCs w:val="21"/>
        </w:rPr>
        <w:t xml:space="preserve">, Runs, Snow </w:t>
      </w:r>
      <w:proofErr w:type="spellStart"/>
      <w:r>
        <w:rPr>
          <w:rFonts w:ascii="Segoe UI" w:hAnsi="Segoe UI" w:cs="Segoe UI"/>
          <w:sz w:val="21"/>
          <w:szCs w:val="21"/>
        </w:rPr>
        <w:t>Making_ac</w:t>
      </w:r>
      <w:proofErr w:type="spellEnd"/>
      <w:r>
        <w:rPr>
          <w:rFonts w:ascii="Segoe UI" w:hAnsi="Segoe UI" w:cs="Segoe UI"/>
          <w:sz w:val="21"/>
          <w:szCs w:val="21"/>
        </w:rPr>
        <w:t xml:space="preserve">, </w:t>
      </w:r>
      <w:proofErr w:type="spellStart"/>
      <w:r>
        <w:rPr>
          <w:rFonts w:ascii="Segoe UI" w:hAnsi="Segoe UI" w:cs="Segoe UI"/>
          <w:sz w:val="21"/>
          <w:szCs w:val="21"/>
        </w:rPr>
        <w:t>vertical_drop</w:t>
      </w:r>
      <w:proofErr w:type="spellEnd"/>
      <w:r>
        <w:rPr>
          <w:rFonts w:ascii="Segoe UI" w:hAnsi="Segoe UI" w:cs="Segoe UI"/>
          <w:sz w:val="21"/>
          <w:szCs w:val="21"/>
        </w:rPr>
        <w:t xml:space="preserve">, and </w:t>
      </w:r>
      <w:proofErr w:type="spellStart"/>
      <w:r>
        <w:rPr>
          <w:rFonts w:ascii="Segoe UI" w:hAnsi="Segoe UI" w:cs="Segoe UI"/>
          <w:sz w:val="21"/>
          <w:szCs w:val="21"/>
        </w:rPr>
        <w:t>resort_night_skiing_state_ratio</w:t>
      </w:r>
      <w:proofErr w:type="spellEnd"/>
      <w:r>
        <w:rPr>
          <w:rFonts w:ascii="Segoe UI" w:hAnsi="Segoe UI" w:cs="Segoe UI"/>
          <w:sz w:val="21"/>
          <w:szCs w:val="21"/>
        </w:rPr>
        <w:t xml:space="preserve">. Several of the highly correlated features showed clear, useful trends in ticket price, such as </w:t>
      </w:r>
      <w:proofErr w:type="spellStart"/>
      <w:r>
        <w:rPr>
          <w:rFonts w:ascii="Segoe UI" w:hAnsi="Segoe UI" w:cs="Segoe UI"/>
          <w:sz w:val="21"/>
          <w:szCs w:val="21"/>
        </w:rPr>
        <w:t>vertical_drop</w:t>
      </w:r>
      <w:proofErr w:type="spellEnd"/>
      <w:r>
        <w:rPr>
          <w:rFonts w:ascii="Segoe UI" w:hAnsi="Segoe UI" w:cs="Segoe UI"/>
          <w:sz w:val="21"/>
          <w:szCs w:val="21"/>
        </w:rPr>
        <w:t xml:space="preserve"> and </w:t>
      </w:r>
      <w:proofErr w:type="spellStart"/>
      <w:r>
        <w:rPr>
          <w:rFonts w:ascii="Segoe UI" w:hAnsi="Segoe UI" w:cs="Segoe UI"/>
          <w:sz w:val="21"/>
          <w:szCs w:val="21"/>
        </w:rPr>
        <w:t>fastQuads</w:t>
      </w:r>
      <w:proofErr w:type="spellEnd"/>
      <w:r>
        <w:rPr>
          <w:rFonts w:ascii="Segoe UI" w:hAnsi="Segoe UI" w:cs="Segoe UI"/>
          <w:sz w:val="21"/>
          <w:szCs w:val="21"/>
        </w:rPr>
        <w:t>. Resorts per capita showed a more complicated relationship with ticket price that could also be useful in future modeling.</w:t>
      </w:r>
    </w:p>
    <w:p w14:paraId="305CC1CF" w14:textId="571D28EF" w:rsidR="00C91F98" w:rsidRPr="007547D5" w:rsidRDefault="00C91F98" w:rsidP="007547D5">
      <w:pPr>
        <w:pStyle w:val="NormalWeb"/>
        <w:spacing w:before="0" w:beforeAutospacing="0" w:after="120" w:afterAutospacing="0"/>
        <w:rPr>
          <w:rFonts w:ascii="Segoe UI" w:hAnsi="Segoe UI" w:cs="Segoe UI"/>
          <w:sz w:val="21"/>
          <w:szCs w:val="21"/>
        </w:rPr>
      </w:pPr>
      <w:r>
        <w:rPr>
          <w:rFonts w:ascii="Segoe UI" w:hAnsi="Segoe UI" w:cs="Segoe UI"/>
          <w:sz w:val="21"/>
          <w:szCs w:val="21"/>
        </w:rPr>
        <w:t xml:space="preserve">Finally, we used the relationship between chairs and ticket price to generate some additional features, taking the ratios of total chairs and </w:t>
      </w:r>
      <w:proofErr w:type="spellStart"/>
      <w:r>
        <w:rPr>
          <w:rFonts w:ascii="Segoe UI" w:hAnsi="Segoe UI" w:cs="Segoe UI"/>
          <w:sz w:val="21"/>
          <w:szCs w:val="21"/>
        </w:rPr>
        <w:t>fastQuads</w:t>
      </w:r>
      <w:proofErr w:type="spellEnd"/>
      <w:r>
        <w:rPr>
          <w:rFonts w:ascii="Segoe UI" w:hAnsi="Segoe UI" w:cs="Segoe UI"/>
          <w:sz w:val="21"/>
          <w:szCs w:val="21"/>
        </w:rPr>
        <w:t xml:space="preserve"> to the number of runs and skiable area. We found evidence of a potential difference in pricing models between exclusive and mass market </w:t>
      </w:r>
      <w:r>
        <w:rPr>
          <w:rFonts w:ascii="Segoe UI" w:hAnsi="Segoe UI" w:cs="Segoe UI"/>
          <w:sz w:val="21"/>
          <w:szCs w:val="21"/>
        </w:rPr>
        <w:lastRenderedPageBreak/>
        <w:t xml:space="preserve">resorts with varying chair/run </w:t>
      </w:r>
      <w:proofErr w:type="gramStart"/>
      <w:r>
        <w:rPr>
          <w:rFonts w:ascii="Segoe UI" w:hAnsi="Segoe UI" w:cs="Segoe UI"/>
          <w:sz w:val="21"/>
          <w:szCs w:val="21"/>
        </w:rPr>
        <w:t>ratios, but</w:t>
      </w:r>
      <w:proofErr w:type="gramEnd"/>
      <w:r>
        <w:rPr>
          <w:rFonts w:ascii="Segoe UI" w:hAnsi="Segoe UI" w:cs="Segoe UI"/>
          <w:sz w:val="21"/>
          <w:szCs w:val="21"/>
        </w:rPr>
        <w:t xml:space="preserve"> are unable to explore further here due to lack of data on the number of the visitors each resort receives.</w:t>
      </w:r>
    </w:p>
    <w:p w14:paraId="1418A413" w14:textId="5CF2E70C" w:rsidR="0006119C" w:rsidRDefault="0006119C" w:rsidP="007547D5">
      <w:pPr>
        <w:pStyle w:val="Heading1"/>
      </w:pPr>
      <w:r>
        <w:t>Pre-processing and training</w:t>
      </w:r>
    </w:p>
    <w:p w14:paraId="72903414" w14:textId="3EB62C41" w:rsidR="0006119C" w:rsidRDefault="007547D5"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We</w:t>
      </w:r>
      <w:r w:rsidR="0006119C">
        <w:rPr>
          <w:rFonts w:ascii="Segoe UI" w:hAnsi="Segoe UI" w:cs="Segoe UI"/>
          <w:sz w:val="21"/>
          <w:szCs w:val="21"/>
        </w:rPr>
        <w:t xml:space="preserve"> explored several pricing models and evaluated their performance</w:t>
      </w:r>
      <w:r>
        <w:rPr>
          <w:rFonts w:ascii="Segoe UI" w:hAnsi="Segoe UI" w:cs="Segoe UI"/>
          <w:sz w:val="21"/>
          <w:szCs w:val="21"/>
        </w:rPr>
        <w:t xml:space="preserve"> and </w:t>
      </w:r>
      <w:r w:rsidR="0006119C">
        <w:rPr>
          <w:rFonts w:ascii="Segoe UI" w:hAnsi="Segoe UI" w:cs="Segoe UI"/>
          <w:sz w:val="21"/>
          <w:szCs w:val="21"/>
        </w:rPr>
        <w:t>creat</w:t>
      </w:r>
      <w:r>
        <w:rPr>
          <w:rFonts w:ascii="Segoe UI" w:hAnsi="Segoe UI" w:cs="Segoe UI"/>
          <w:sz w:val="21"/>
          <w:szCs w:val="21"/>
        </w:rPr>
        <w:t>ed</w:t>
      </w:r>
      <w:r w:rsidR="0006119C">
        <w:rPr>
          <w:rFonts w:ascii="Segoe UI" w:hAnsi="Segoe UI" w:cs="Segoe UI"/>
          <w:sz w:val="21"/>
          <w:szCs w:val="21"/>
        </w:rPr>
        <w:t xml:space="preserve"> a train/test split to use for model evaluation.</w:t>
      </w:r>
    </w:p>
    <w:p w14:paraId="212AD802"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For comparison, we began with a naive prediction using the mean ticket price. This produced a mean absolute error of 18.</w:t>
      </w:r>
    </w:p>
    <w:p w14:paraId="03AD7835"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 xml:space="preserve">We then built a linear model. For this model, we imputed missing values using the median and scaled the data using </w:t>
      </w:r>
      <w:proofErr w:type="spellStart"/>
      <w:r>
        <w:rPr>
          <w:rFonts w:ascii="Segoe UI" w:hAnsi="Segoe UI" w:cs="Segoe UI"/>
          <w:sz w:val="21"/>
          <w:szCs w:val="21"/>
        </w:rPr>
        <w:t>sklearn’s</w:t>
      </w:r>
      <w:proofErr w:type="spellEnd"/>
      <w:r>
        <w:rPr>
          <w:rFonts w:ascii="Segoe UI" w:hAnsi="Segoe UI" w:cs="Segoe UI"/>
          <w:sz w:val="21"/>
          <w:szCs w:val="21"/>
        </w:rPr>
        <w:t xml:space="preserve"> </w:t>
      </w:r>
      <w:proofErr w:type="spellStart"/>
      <w:r>
        <w:rPr>
          <w:rFonts w:ascii="Segoe UI" w:hAnsi="Segoe UI" w:cs="Segoe UI"/>
          <w:sz w:val="21"/>
          <w:szCs w:val="21"/>
        </w:rPr>
        <w:t>StandardScaler</w:t>
      </w:r>
      <w:proofErr w:type="spellEnd"/>
      <w:r>
        <w:rPr>
          <w:rFonts w:ascii="Segoe UI" w:hAnsi="Segoe UI" w:cs="Segoe UI"/>
          <w:sz w:val="21"/>
          <w:szCs w:val="21"/>
        </w:rPr>
        <w:t xml:space="preserve"> (scales each feature to zero mean and unit variance). The linear model with 15 features (k=15) decreased the mean absolute error to 9.20 for the training set and 10.50 for the test set. Cross-validation assessment of this model showed some variability in R-squared, suggesting that the model may have been overfit at k=15. We performed a grid search for a range of k, finding that k=8 showed the best performance with the lowest variability. Some of the top features identified by the model were </w:t>
      </w:r>
      <w:proofErr w:type="spellStart"/>
      <w:r>
        <w:rPr>
          <w:rFonts w:ascii="Segoe UI" w:hAnsi="Segoe UI" w:cs="Segoe UI"/>
          <w:sz w:val="21"/>
          <w:szCs w:val="21"/>
        </w:rPr>
        <w:t>vertical_drop</w:t>
      </w:r>
      <w:proofErr w:type="spellEnd"/>
      <w:r>
        <w:rPr>
          <w:rFonts w:ascii="Segoe UI" w:hAnsi="Segoe UI" w:cs="Segoe UI"/>
          <w:sz w:val="21"/>
          <w:szCs w:val="21"/>
        </w:rPr>
        <w:t xml:space="preserve">, Snow </w:t>
      </w:r>
      <w:proofErr w:type="spellStart"/>
      <w:r>
        <w:rPr>
          <w:rFonts w:ascii="Segoe UI" w:hAnsi="Segoe UI" w:cs="Segoe UI"/>
          <w:sz w:val="21"/>
          <w:szCs w:val="21"/>
        </w:rPr>
        <w:t>Making_ac</w:t>
      </w:r>
      <w:proofErr w:type="spellEnd"/>
      <w:r>
        <w:rPr>
          <w:rFonts w:ascii="Segoe UI" w:hAnsi="Segoe UI" w:cs="Segoe UI"/>
          <w:sz w:val="21"/>
          <w:szCs w:val="21"/>
        </w:rPr>
        <w:t xml:space="preserve">, </w:t>
      </w:r>
      <w:proofErr w:type="spellStart"/>
      <w:r>
        <w:rPr>
          <w:rFonts w:ascii="Segoe UI" w:hAnsi="Segoe UI" w:cs="Segoe UI"/>
          <w:sz w:val="21"/>
          <w:szCs w:val="21"/>
        </w:rPr>
        <w:t>total_chairs</w:t>
      </w:r>
      <w:proofErr w:type="spellEnd"/>
      <w:r>
        <w:rPr>
          <w:rFonts w:ascii="Segoe UI" w:hAnsi="Segoe UI" w:cs="Segoe UI"/>
          <w:sz w:val="21"/>
          <w:szCs w:val="21"/>
        </w:rPr>
        <w:t xml:space="preserve">, and </w:t>
      </w:r>
      <w:proofErr w:type="spellStart"/>
      <w:r>
        <w:rPr>
          <w:rFonts w:ascii="Segoe UI" w:hAnsi="Segoe UI" w:cs="Segoe UI"/>
          <w:sz w:val="21"/>
          <w:szCs w:val="21"/>
        </w:rPr>
        <w:t>fastQuads</w:t>
      </w:r>
      <w:proofErr w:type="spellEnd"/>
      <w:r>
        <w:rPr>
          <w:rFonts w:ascii="Segoe UI" w:hAnsi="Segoe UI" w:cs="Segoe UI"/>
          <w:sz w:val="21"/>
          <w:szCs w:val="21"/>
        </w:rPr>
        <w:t>. Model performance using best parameters gave a mean absolute error of 10.50 via cross-validation, and 11.79 against the test set.</w:t>
      </w:r>
    </w:p>
    <w:p w14:paraId="30E93490"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 xml:space="preserve">Next, we built a random forest model. We ran a grid search on several hyperparameters: number of trees, scaling, and imputer strategy. The best performing model used 69 trees, imputing using the median, and no scaling, which showed reasonable cross-validation results. The top features were </w:t>
      </w:r>
      <w:proofErr w:type="spellStart"/>
      <w:r>
        <w:rPr>
          <w:rFonts w:ascii="Segoe UI" w:hAnsi="Segoe UI" w:cs="Segoe UI"/>
          <w:sz w:val="21"/>
          <w:szCs w:val="21"/>
        </w:rPr>
        <w:t>fastQuads</w:t>
      </w:r>
      <w:proofErr w:type="spellEnd"/>
      <w:r>
        <w:rPr>
          <w:rFonts w:ascii="Segoe UI" w:hAnsi="Segoe UI" w:cs="Segoe UI"/>
          <w:sz w:val="21"/>
          <w:szCs w:val="21"/>
        </w:rPr>
        <w:t xml:space="preserve">, Runs, Snow </w:t>
      </w:r>
      <w:proofErr w:type="spellStart"/>
      <w:r>
        <w:rPr>
          <w:rFonts w:ascii="Segoe UI" w:hAnsi="Segoe UI" w:cs="Segoe UI"/>
          <w:sz w:val="21"/>
          <w:szCs w:val="21"/>
        </w:rPr>
        <w:t>Making_ac</w:t>
      </w:r>
      <w:proofErr w:type="spellEnd"/>
      <w:r>
        <w:rPr>
          <w:rFonts w:ascii="Segoe UI" w:hAnsi="Segoe UI" w:cs="Segoe UI"/>
          <w:sz w:val="21"/>
          <w:szCs w:val="21"/>
        </w:rPr>
        <w:t xml:space="preserve">, and </w:t>
      </w:r>
      <w:proofErr w:type="spellStart"/>
      <w:r>
        <w:rPr>
          <w:rFonts w:ascii="Segoe UI" w:hAnsi="Segoe UI" w:cs="Segoe UI"/>
          <w:sz w:val="21"/>
          <w:szCs w:val="21"/>
        </w:rPr>
        <w:t>vertical_drop</w:t>
      </w:r>
      <w:proofErr w:type="spellEnd"/>
      <w:r>
        <w:rPr>
          <w:rFonts w:ascii="Segoe UI" w:hAnsi="Segoe UI" w:cs="Segoe UI"/>
          <w:sz w:val="21"/>
          <w:szCs w:val="21"/>
        </w:rPr>
        <w:t>. Model performance using best parameters gave a mean absolute error of 9.64 via cross-validation, and 9.54 against the test set.</w:t>
      </w:r>
    </w:p>
    <w:p w14:paraId="15F57862" w14:textId="14B83045" w:rsidR="0006119C" w:rsidRPr="007547D5" w:rsidRDefault="0006119C" w:rsidP="007547D5">
      <w:pPr>
        <w:pStyle w:val="NormalWeb"/>
        <w:spacing w:before="0" w:beforeAutospacing="0" w:after="120" w:afterAutospacing="0"/>
        <w:rPr>
          <w:rFonts w:ascii="Segoe UI" w:hAnsi="Segoe UI" w:cs="Segoe UI"/>
          <w:sz w:val="21"/>
          <w:szCs w:val="21"/>
        </w:rPr>
      </w:pPr>
      <w:r>
        <w:rPr>
          <w:rFonts w:ascii="Segoe UI" w:hAnsi="Segoe UI" w:cs="Segoe UI"/>
          <w:sz w:val="21"/>
          <w:szCs w:val="21"/>
        </w:rPr>
        <w:t xml:space="preserve">Due to the lower cross-validation mean absolute error and variability, we </w:t>
      </w:r>
      <w:r w:rsidR="007547D5">
        <w:rPr>
          <w:rFonts w:ascii="Segoe UI" w:hAnsi="Segoe UI" w:cs="Segoe UI"/>
          <w:sz w:val="21"/>
          <w:szCs w:val="21"/>
        </w:rPr>
        <w:t>selected the</w:t>
      </w:r>
      <w:r>
        <w:rPr>
          <w:rFonts w:ascii="Segoe UI" w:hAnsi="Segoe UI" w:cs="Segoe UI"/>
          <w:sz w:val="21"/>
          <w:szCs w:val="21"/>
        </w:rPr>
        <w:t xml:space="preserve"> random forest mode</w:t>
      </w:r>
      <w:r w:rsidR="007547D5">
        <w:rPr>
          <w:rFonts w:ascii="Segoe UI" w:hAnsi="Segoe UI" w:cs="Segoe UI"/>
          <w:sz w:val="21"/>
          <w:szCs w:val="21"/>
        </w:rPr>
        <w:t>l</w:t>
      </w:r>
      <w:r>
        <w:rPr>
          <w:rFonts w:ascii="Segoe UI" w:hAnsi="Segoe UI" w:cs="Segoe UI"/>
          <w:sz w:val="21"/>
          <w:szCs w:val="21"/>
        </w:rPr>
        <w:t>. An assessment of data quantity showed that the data set is of sufficient size for modeling, and no further data collection is advised.</w:t>
      </w:r>
    </w:p>
    <w:p w14:paraId="141AAF52" w14:textId="2D003F3F" w:rsidR="0006119C" w:rsidRPr="0006119C" w:rsidRDefault="0006119C" w:rsidP="007547D5">
      <w:pPr>
        <w:pStyle w:val="Heading1"/>
      </w:pPr>
      <w:r>
        <w:t>Modelling</w:t>
      </w:r>
    </w:p>
    <w:p w14:paraId="0910D4C0"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Big Mountain ski resort currently charges</w:t>
      </w:r>
      <w:r>
        <w:rPr>
          <w:rStyle w:val="apple-converted-space"/>
          <w:rFonts w:ascii="Segoe UI" w:eastAsiaTheme="majorEastAsia" w:hAnsi="Segoe UI" w:cs="Segoe UI"/>
          <w:sz w:val="21"/>
          <w:szCs w:val="21"/>
        </w:rPr>
        <w:t> </w:t>
      </w:r>
      <w:r>
        <w:rPr>
          <w:rFonts w:ascii="Segoe UI" w:hAnsi="Segoe UI" w:cs="Segoe UI"/>
          <w:sz w:val="21"/>
          <w:szCs w:val="21"/>
        </w:rPr>
        <w:t>$81 for an adult weekend ticket. Based on our best model (random forest retrained on the full data set minus Big Mountain), the predicted price for Big Mountain is</w:t>
      </w:r>
      <w:r>
        <w:rPr>
          <w:rStyle w:val="apple-converted-space"/>
          <w:rFonts w:ascii="Segoe UI" w:eastAsiaTheme="majorEastAsia" w:hAnsi="Segoe UI" w:cs="Segoe UI"/>
          <w:sz w:val="21"/>
          <w:szCs w:val="21"/>
        </w:rPr>
        <w:t> </w:t>
      </w:r>
      <w:r>
        <w:rPr>
          <w:rFonts w:ascii="Segoe UI" w:hAnsi="Segoe UI" w:cs="Segoe UI"/>
          <w:sz w:val="21"/>
          <w:szCs w:val="21"/>
        </w:rPr>
        <w:t>$95.87, with a mean absolute error of</w:t>
      </w:r>
      <w:r>
        <w:rPr>
          <w:rStyle w:val="apple-converted-space"/>
          <w:rFonts w:ascii="Segoe UI" w:eastAsiaTheme="majorEastAsia" w:hAnsi="Segoe UI" w:cs="Segoe UI"/>
          <w:sz w:val="21"/>
          <w:szCs w:val="21"/>
        </w:rPr>
        <w:t> </w:t>
      </w:r>
      <w:r>
        <w:rPr>
          <w:rFonts w:ascii="Segoe UI" w:hAnsi="Segoe UI" w:cs="Segoe UI"/>
          <w:sz w:val="21"/>
          <w:szCs w:val="21"/>
        </w:rPr>
        <w:t>$10.39. This suggests an increase in ticket price is supported while maintaining current facilities. This analysis assumes that other resorts across the country are pricing their tickets appropriately, and that we haven’t left out any key features from our data analysis. It would be prudent to be conservative with any planned price increases and track any negative effects on park attendance.</w:t>
      </w:r>
    </w:p>
    <w:p w14:paraId="65BE73C8"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An additional chair lift was recently installed, increasing operating costs by</w:t>
      </w:r>
      <w:r>
        <w:rPr>
          <w:rStyle w:val="apple-converted-space"/>
          <w:rFonts w:ascii="Segoe UI" w:eastAsiaTheme="majorEastAsia" w:hAnsi="Segoe UI" w:cs="Segoe UI"/>
          <w:sz w:val="21"/>
          <w:szCs w:val="21"/>
        </w:rPr>
        <w:t> </w:t>
      </w:r>
      <w:r>
        <w:rPr>
          <w:rFonts w:ascii="Segoe UI" w:hAnsi="Segoe UI" w:cs="Segoe UI"/>
          <w:sz w:val="21"/>
          <w:szCs w:val="21"/>
        </w:rPr>
        <w:t>$1,540,000 for this season. Given this season’s expected visitor number of 350,000, with an average stay of 5 ski days, an increase in ticket price of</w:t>
      </w:r>
      <w:r>
        <w:rPr>
          <w:rStyle w:val="apple-converted-space"/>
          <w:rFonts w:ascii="Segoe UI" w:eastAsiaTheme="majorEastAsia" w:hAnsi="Segoe UI" w:cs="Segoe UI"/>
          <w:sz w:val="21"/>
          <w:szCs w:val="21"/>
        </w:rPr>
        <w:t> </w:t>
      </w:r>
      <w:r>
        <w:rPr>
          <w:rFonts w:ascii="Segoe UI" w:hAnsi="Segoe UI" w:cs="Segoe UI"/>
          <w:sz w:val="21"/>
          <w:szCs w:val="21"/>
        </w:rPr>
        <w:t>$0.88 would cover the additional expenses due to the new lift. An increase of this amount is more than supported by the model.</w:t>
      </w:r>
    </w:p>
    <w:p w14:paraId="566CBC09" w14:textId="77777777"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 xml:space="preserve">Several facility improvement scenarios were modeled. The addition of 150 feet of vertical drop via an additional lower chair lift would support a ticket price increase of $1.99. We recommend further </w:t>
      </w:r>
      <w:r>
        <w:rPr>
          <w:rFonts w:ascii="Segoe UI" w:hAnsi="Segoe UI" w:cs="Segoe UI"/>
          <w:sz w:val="21"/>
          <w:szCs w:val="21"/>
        </w:rPr>
        <w:lastRenderedPageBreak/>
        <w:t>consideration for this option, which would pay for itself if additional expenses could be kept under</w:t>
      </w:r>
      <w:r>
        <w:rPr>
          <w:rStyle w:val="apple-converted-space"/>
          <w:rFonts w:ascii="Segoe UI" w:eastAsiaTheme="majorEastAsia" w:hAnsi="Segoe UI" w:cs="Segoe UI"/>
          <w:sz w:val="21"/>
          <w:szCs w:val="21"/>
        </w:rPr>
        <w:t> </w:t>
      </w:r>
      <w:r>
        <w:rPr>
          <w:rFonts w:ascii="Segoe UI" w:hAnsi="Segoe UI" w:cs="Segoe UI"/>
          <w:sz w:val="21"/>
          <w:szCs w:val="21"/>
        </w:rPr>
        <w:t>$3.5M per year. Also modeled were a small addition to the snow making area and an increase in the length of the longest run, but these made no difference in the predicted ticket price. We recommend tabling these options.</w:t>
      </w:r>
    </w:p>
    <w:p w14:paraId="24769331" w14:textId="77777777" w:rsidR="0006119C" w:rsidRDefault="0006119C" w:rsidP="0006119C">
      <w:pPr>
        <w:pStyle w:val="NormalWeb"/>
        <w:spacing w:before="0" w:beforeAutospacing="0" w:after="120" w:afterAutospacing="0"/>
        <w:rPr>
          <w:rFonts w:ascii="Segoe UI" w:hAnsi="Segoe UI" w:cs="Segoe UI"/>
          <w:sz w:val="21"/>
          <w:szCs w:val="21"/>
        </w:rPr>
      </w:pPr>
      <w:r>
        <w:rPr>
          <w:rFonts w:ascii="Segoe UI" w:hAnsi="Segoe UI" w:cs="Segoe UI"/>
          <w:sz w:val="21"/>
          <w:szCs w:val="21"/>
        </w:rPr>
        <w:t xml:space="preserve">Closing runs was found to have a non-linear, </w:t>
      </w:r>
      <w:proofErr w:type="gramStart"/>
      <w:r>
        <w:rPr>
          <w:rFonts w:ascii="Segoe UI" w:hAnsi="Segoe UI" w:cs="Segoe UI"/>
          <w:sz w:val="21"/>
          <w:szCs w:val="21"/>
        </w:rPr>
        <w:t>step-wise</w:t>
      </w:r>
      <w:proofErr w:type="gramEnd"/>
      <w:r>
        <w:rPr>
          <w:rFonts w:ascii="Segoe UI" w:hAnsi="Segoe UI" w:cs="Segoe UI"/>
          <w:sz w:val="21"/>
          <w:szCs w:val="21"/>
        </w:rPr>
        <w:t xml:space="preserve"> effect on predicted ticket price, with predicted price plateauing at 3-5 and 6-8 run closures. Closing 1 run was likewise not predicted to affect ticket price - a trial closure of 1 run could be a good test of the model.</w:t>
      </w:r>
    </w:p>
    <w:p w14:paraId="78BA277F" w14:textId="5870B05A" w:rsidR="0006119C" w:rsidRDefault="007547D5" w:rsidP="007547D5">
      <w:pPr>
        <w:pStyle w:val="Heading1"/>
      </w:pPr>
      <w:r>
        <w:t>Modelling and Pricing Recommendation</w:t>
      </w:r>
    </w:p>
    <w:p w14:paraId="34F73CEA" w14:textId="498EEAA3" w:rsidR="007547D5" w:rsidRPr="007547D5" w:rsidRDefault="007547D5" w:rsidP="007547D5">
      <w:pPr>
        <w:rPr>
          <w:rFonts w:ascii="Segoe UI" w:hAnsi="Segoe UI" w:cs="Segoe UI"/>
          <w:sz w:val="21"/>
          <w:szCs w:val="21"/>
        </w:rPr>
      </w:pPr>
      <w:r w:rsidRPr="007547D5">
        <w:rPr>
          <w:rFonts w:ascii="Segoe UI" w:hAnsi="Segoe UI" w:cs="Segoe UI"/>
          <w:sz w:val="21"/>
          <w:szCs w:val="21"/>
        </w:rPr>
        <w:t xml:space="preserve">Big Mountain ski resort currently charges $81 for an adult weekend ticket. Based on our best model (random forest retrained on the full data set minus Big Mountain), </w:t>
      </w:r>
      <w:r w:rsidRPr="007547D5">
        <w:rPr>
          <w:rFonts w:ascii="Segoe UI" w:hAnsi="Segoe UI" w:cs="Segoe UI"/>
          <w:b/>
          <w:bCs/>
          <w:sz w:val="21"/>
          <w:szCs w:val="21"/>
        </w:rPr>
        <w:t>the predicted price for Big Mountain is $95.87</w:t>
      </w:r>
      <w:r w:rsidRPr="007547D5">
        <w:rPr>
          <w:rFonts w:ascii="Segoe UI" w:hAnsi="Segoe UI" w:cs="Segoe UI"/>
          <w:sz w:val="21"/>
          <w:szCs w:val="21"/>
        </w:rPr>
        <w:t xml:space="preserve">, with a mean absolute error of $10.39. </w:t>
      </w:r>
      <w:r w:rsidRPr="007547D5">
        <w:rPr>
          <w:rFonts w:ascii="Segoe UI" w:hAnsi="Segoe UI" w:cs="Segoe UI"/>
          <w:b/>
          <w:bCs/>
          <w:sz w:val="21"/>
          <w:szCs w:val="21"/>
        </w:rPr>
        <w:t>This suggests an increase in ticket price is supported while maintaining current facilities</w:t>
      </w:r>
      <w:r w:rsidRPr="007547D5">
        <w:rPr>
          <w:rFonts w:ascii="Segoe UI" w:hAnsi="Segoe UI" w:cs="Segoe UI"/>
          <w:sz w:val="21"/>
          <w:szCs w:val="21"/>
        </w:rPr>
        <w:t>. This analysis assumes that other resorts across the country are pricing their tickets appropriately, and that we haven’t left out any key features from our data analysis. It would be prudent to be conservative with any planned price increases and track any negative effects on park attendance.</w:t>
      </w:r>
    </w:p>
    <w:p w14:paraId="0BE8A7F1" w14:textId="77777777" w:rsidR="007547D5" w:rsidRPr="007547D5" w:rsidRDefault="007547D5" w:rsidP="007547D5">
      <w:pPr>
        <w:rPr>
          <w:rFonts w:ascii="Segoe UI" w:hAnsi="Segoe UI" w:cs="Segoe UI"/>
          <w:sz w:val="21"/>
          <w:szCs w:val="21"/>
        </w:rPr>
      </w:pPr>
    </w:p>
    <w:p w14:paraId="777F6E3D" w14:textId="5103E1DC" w:rsidR="007547D5" w:rsidRPr="007547D5" w:rsidRDefault="007547D5" w:rsidP="007547D5">
      <w:pPr>
        <w:rPr>
          <w:rFonts w:ascii="Segoe UI" w:hAnsi="Segoe UI" w:cs="Segoe UI"/>
          <w:sz w:val="21"/>
          <w:szCs w:val="21"/>
        </w:rPr>
      </w:pPr>
      <w:r w:rsidRPr="007547D5">
        <w:rPr>
          <w:rFonts w:ascii="Segoe UI" w:hAnsi="Segoe UI" w:cs="Segoe UI"/>
          <w:sz w:val="21"/>
          <w:szCs w:val="21"/>
        </w:rPr>
        <w:t>An additional chair lift was recently installed, increasing operating costs by $1,540,000 for this season. Given this season’s expected visitor number of 350,000, with an average stay of 5 ski days, an increase in ticket price of $0.88 would cover the additional expenses due to the new lift. An increase of this amount is more than supported by the model.</w:t>
      </w:r>
    </w:p>
    <w:p w14:paraId="6EB50202" w14:textId="2C48457C" w:rsidR="007547D5" w:rsidRPr="007547D5" w:rsidRDefault="007547D5" w:rsidP="007547D5">
      <w:pPr>
        <w:rPr>
          <w:rFonts w:ascii="Segoe UI" w:hAnsi="Segoe UI" w:cs="Segoe UI"/>
          <w:sz w:val="21"/>
          <w:szCs w:val="21"/>
        </w:rPr>
      </w:pPr>
    </w:p>
    <w:p w14:paraId="311AFD7D" w14:textId="2AA23E27" w:rsidR="007547D5" w:rsidRPr="007547D5" w:rsidRDefault="00524B20" w:rsidP="007547D5">
      <w:pPr>
        <w:rPr>
          <w:rFonts w:ascii="Segoe UI" w:hAnsi="Segoe UI" w:cs="Segoe UI"/>
          <w:sz w:val="21"/>
          <w:szCs w:val="21"/>
        </w:rPr>
      </w:pPr>
      <w:r>
        <w:rPr>
          <w:noProof/>
        </w:rPr>
        <mc:AlternateContent>
          <mc:Choice Requires="wps">
            <w:drawing>
              <wp:anchor distT="0" distB="0" distL="114300" distR="114300" simplePos="0" relativeHeight="251668480" behindDoc="1" locked="0" layoutInCell="1" allowOverlap="1" wp14:anchorId="2D3737EF" wp14:editId="1194E3D3">
                <wp:simplePos x="0" y="0"/>
                <wp:positionH relativeFrom="column">
                  <wp:posOffset>1932305</wp:posOffset>
                </wp:positionH>
                <wp:positionV relativeFrom="paragraph">
                  <wp:posOffset>3269615</wp:posOffset>
                </wp:positionV>
                <wp:extent cx="4338320" cy="635"/>
                <wp:effectExtent l="0" t="0" r="5080" b="12065"/>
                <wp:wrapTight wrapText="bothSides">
                  <wp:wrapPolygon edited="0">
                    <wp:start x="0" y="0"/>
                    <wp:lineTo x="0" y="0"/>
                    <wp:lineTo x="21562" y="0"/>
                    <wp:lineTo x="21562" y="0"/>
                    <wp:lineTo x="0" y="0"/>
                  </wp:wrapPolygon>
                </wp:wrapTight>
                <wp:docPr id="558749157" name="Text Box 1"/>
                <wp:cNvGraphicFramePr/>
                <a:graphic xmlns:a="http://schemas.openxmlformats.org/drawingml/2006/main">
                  <a:graphicData uri="http://schemas.microsoft.com/office/word/2010/wordprocessingShape">
                    <wps:wsp>
                      <wps:cNvSpPr txBox="1"/>
                      <wps:spPr>
                        <a:xfrm>
                          <a:off x="0" y="0"/>
                          <a:ext cx="4338320" cy="635"/>
                        </a:xfrm>
                        <a:prstGeom prst="rect">
                          <a:avLst/>
                        </a:prstGeom>
                        <a:solidFill>
                          <a:prstClr val="white"/>
                        </a:solidFill>
                        <a:ln>
                          <a:noFill/>
                        </a:ln>
                      </wps:spPr>
                      <wps:txbx>
                        <w:txbxContent>
                          <w:p w14:paraId="12BF57B0" w14:textId="08F2F10A" w:rsidR="00524B20" w:rsidRPr="00F723F4" w:rsidRDefault="00524B20" w:rsidP="00524B20">
                            <w:pPr>
                              <w:pStyle w:val="Caption"/>
                              <w:jc w:val="center"/>
                              <w:rPr>
                                <w:rFonts w:ascii="Segoe UI" w:hAnsi="Segoe UI" w:cs="Segoe UI"/>
                                <w:sz w:val="21"/>
                                <w:szCs w:val="21"/>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737EF" id="_x0000_s1028" type="#_x0000_t202" style="position:absolute;margin-left:152.15pt;margin-top:257.45pt;width:341.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" stroked="f">
                <v:textbox style="mso-fit-shape-to-text:t" inset="0,0,0,0">
                  <w:txbxContent>
                    <w:p w14:paraId="12BF57B0" w14:textId="08F2F10A" w:rsidR="00524B20" w:rsidRPr="00F723F4" w:rsidRDefault="00524B20" w:rsidP="00524B20">
                      <w:pPr>
                        <w:pStyle w:val="Caption"/>
                        <w:jc w:val="center"/>
                        <w:rPr>
                          <w:rFonts w:ascii="Segoe UI" w:hAnsi="Segoe UI" w:cs="Segoe UI"/>
                          <w:sz w:val="21"/>
                          <w:szCs w:val="21"/>
                        </w:rPr>
                      </w:pPr>
                      <w:r>
                        <w:t xml:space="preserve">Figure </w:t>
                      </w:r>
                      <w:r>
                        <w:fldChar w:fldCharType="begin"/>
                      </w:r>
                      <w:r>
                        <w:instrText xml:space="preserve"> SEQ Figure \* ARABIC </w:instrText>
                      </w:r>
                      <w:r>
                        <w:fldChar w:fldCharType="separate"/>
                      </w:r>
                      <w:r>
                        <w:rPr>
                          <w:noProof/>
                        </w:rPr>
                        <w:t>3</w:t>
                      </w:r>
                      <w:r>
                        <w:fldChar w:fldCharType="end"/>
                      </w:r>
                    </w:p>
                  </w:txbxContent>
                </v:textbox>
                <w10:wrap type="tight"/>
              </v:shape>
            </w:pict>
          </mc:Fallback>
        </mc:AlternateContent>
      </w:r>
      <w:r w:rsidRPr="00524B20">
        <w:rPr>
          <w:rFonts w:ascii="Segoe UI" w:hAnsi="Segoe UI" w:cs="Segoe UI"/>
          <w:sz w:val="21"/>
          <w:szCs w:val="21"/>
        </w:rPr>
        <w:drawing>
          <wp:anchor distT="0" distB="0" distL="114300" distR="114300" simplePos="0" relativeHeight="251666432" behindDoc="1" locked="0" layoutInCell="1" allowOverlap="1" wp14:anchorId="11EB0BFC" wp14:editId="7C7AF5BD">
            <wp:simplePos x="0" y="0"/>
            <wp:positionH relativeFrom="column">
              <wp:posOffset>1932659</wp:posOffset>
            </wp:positionH>
            <wp:positionV relativeFrom="paragraph">
              <wp:posOffset>873125</wp:posOffset>
            </wp:positionV>
            <wp:extent cx="4338320" cy="2339340"/>
            <wp:effectExtent l="0" t="0" r="5080" b="0"/>
            <wp:wrapTight wrapText="bothSides">
              <wp:wrapPolygon edited="0">
                <wp:start x="0" y="0"/>
                <wp:lineTo x="0" y="21459"/>
                <wp:lineTo x="21562" y="21459"/>
                <wp:lineTo x="21562" y="0"/>
                <wp:lineTo x="0" y="0"/>
              </wp:wrapPolygon>
            </wp:wrapTight>
            <wp:docPr id="1363079975"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79975" name="Picture 1" descr="A graph of a pri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38320" cy="2339340"/>
                    </a:xfrm>
                    <a:prstGeom prst="rect">
                      <a:avLst/>
                    </a:prstGeom>
                  </pic:spPr>
                </pic:pic>
              </a:graphicData>
            </a:graphic>
            <wp14:sizeRelH relativeFrom="page">
              <wp14:pctWidth>0</wp14:pctWidth>
            </wp14:sizeRelH>
            <wp14:sizeRelV relativeFrom="page">
              <wp14:pctHeight>0</wp14:pctHeight>
            </wp14:sizeRelV>
          </wp:anchor>
        </w:drawing>
      </w:r>
      <w:r w:rsidR="007547D5" w:rsidRPr="007547D5">
        <w:rPr>
          <w:rFonts w:ascii="Segoe UI" w:hAnsi="Segoe UI" w:cs="Segoe UI"/>
          <w:sz w:val="21"/>
          <w:szCs w:val="21"/>
        </w:rPr>
        <w:t>Several facility improvement scenarios were modeled. The addition of 150 feet of vertical drop via an additional lower chair lift would support a ticket price increase of $1.99. We recommend further consideration for this option, which would pay for itself if additional expenses could be kept under $3.5M per year. Also modeled were a small addition to the snow making area and an increase in the length of the longest run, but these made no difference in the predicted ticket price. We recommend tabling these options.</w:t>
      </w:r>
    </w:p>
    <w:p w14:paraId="737B7A80" w14:textId="58B92055" w:rsidR="007547D5" w:rsidRPr="007547D5" w:rsidRDefault="007547D5" w:rsidP="007547D5">
      <w:pPr>
        <w:rPr>
          <w:rFonts w:ascii="Segoe UI" w:hAnsi="Segoe UI" w:cs="Segoe UI"/>
          <w:sz w:val="21"/>
          <w:szCs w:val="21"/>
        </w:rPr>
      </w:pPr>
    </w:p>
    <w:p w14:paraId="63177563" w14:textId="1BE17F41" w:rsidR="007547D5" w:rsidRPr="007547D5" w:rsidRDefault="007547D5" w:rsidP="007547D5">
      <w:pPr>
        <w:rPr>
          <w:rFonts w:ascii="Segoe UI" w:hAnsi="Segoe UI" w:cs="Segoe UI"/>
          <w:sz w:val="21"/>
          <w:szCs w:val="21"/>
        </w:rPr>
      </w:pPr>
      <w:r w:rsidRPr="007547D5">
        <w:rPr>
          <w:rFonts w:ascii="Segoe UI" w:hAnsi="Segoe UI" w:cs="Segoe UI"/>
          <w:sz w:val="21"/>
          <w:szCs w:val="21"/>
        </w:rPr>
        <w:t xml:space="preserve">Closing runs was found to have a non-linear, </w:t>
      </w:r>
      <w:proofErr w:type="gramStart"/>
      <w:r w:rsidRPr="007547D5">
        <w:rPr>
          <w:rFonts w:ascii="Segoe UI" w:hAnsi="Segoe UI" w:cs="Segoe UI"/>
          <w:sz w:val="21"/>
          <w:szCs w:val="21"/>
        </w:rPr>
        <w:t>step-wise</w:t>
      </w:r>
      <w:proofErr w:type="gramEnd"/>
      <w:r w:rsidRPr="007547D5">
        <w:rPr>
          <w:rFonts w:ascii="Segoe UI" w:hAnsi="Segoe UI" w:cs="Segoe UI"/>
          <w:sz w:val="21"/>
          <w:szCs w:val="21"/>
        </w:rPr>
        <w:t xml:space="preserve"> effect on predicted ticket price</w:t>
      </w:r>
      <w:r w:rsidR="00524B20">
        <w:rPr>
          <w:rFonts w:ascii="Segoe UI" w:hAnsi="Segoe UI" w:cs="Segoe UI"/>
          <w:sz w:val="21"/>
          <w:szCs w:val="21"/>
        </w:rPr>
        <w:t xml:space="preserve"> (see Figure 3)</w:t>
      </w:r>
      <w:r w:rsidRPr="007547D5">
        <w:rPr>
          <w:rFonts w:ascii="Segoe UI" w:hAnsi="Segoe UI" w:cs="Segoe UI"/>
          <w:sz w:val="21"/>
          <w:szCs w:val="21"/>
        </w:rPr>
        <w:t>, with predicted price plateauing at 3-5 and 6-8 run closures. Closing 1 run was likewise not predicted to affect ticket price - a trial closure of 1 run could be a good test of the model.</w:t>
      </w:r>
    </w:p>
    <w:p w14:paraId="0B804F3A" w14:textId="7A6BA825" w:rsidR="007547D5" w:rsidRPr="007547D5" w:rsidRDefault="007547D5" w:rsidP="007547D5">
      <w:pPr>
        <w:rPr>
          <w:rFonts w:ascii="Segoe UI" w:hAnsi="Segoe UI" w:cs="Segoe UI"/>
          <w:sz w:val="21"/>
          <w:szCs w:val="21"/>
        </w:rPr>
      </w:pPr>
    </w:p>
    <w:p w14:paraId="4D6F49FD" w14:textId="5F1E8909" w:rsidR="00AA7AF1" w:rsidRDefault="00AB3302" w:rsidP="00AB3302">
      <w:pPr>
        <w:pStyle w:val="Heading1"/>
      </w:pPr>
      <w:r>
        <w:lastRenderedPageBreak/>
        <w:t>Further work</w:t>
      </w:r>
    </w:p>
    <w:p w14:paraId="3FCEBBF4" w14:textId="58AB663E" w:rsidR="0006119C" w:rsidRPr="0006119C" w:rsidRDefault="0006119C" w:rsidP="0006119C"/>
    <w:p w14:paraId="4B33BBC6" w14:textId="21C70898" w:rsidR="0006119C" w:rsidRDefault="0006119C" w:rsidP="0006119C">
      <w:pPr>
        <w:pStyle w:val="NormalWeb"/>
        <w:spacing w:before="0" w:beforeAutospacing="0" w:after="240" w:afterAutospacing="0"/>
        <w:rPr>
          <w:rFonts w:ascii="Segoe UI" w:hAnsi="Segoe UI" w:cs="Segoe UI"/>
          <w:sz w:val="21"/>
          <w:szCs w:val="21"/>
        </w:rPr>
      </w:pPr>
      <w:r>
        <w:rPr>
          <w:rFonts w:ascii="Segoe UI" w:hAnsi="Segoe UI" w:cs="Segoe UI"/>
          <w:sz w:val="21"/>
          <w:szCs w:val="21"/>
        </w:rPr>
        <w:t>Additional data sources could improve this analysis, for instance operating cost and demand (attendance) data. If we had data on operating costs for various equipment in Big Mountain, we could calculate the effect of additions or closures on profit rather than just ticket prices. Attendance data for Big Mountain and other parks could be an important feature for predicting ticket price.</w:t>
      </w:r>
    </w:p>
    <w:p w14:paraId="72568ED3" w14:textId="0BF8FF73" w:rsidR="00AB3302" w:rsidRPr="00524B20" w:rsidRDefault="0006119C" w:rsidP="00524B20">
      <w:pPr>
        <w:pStyle w:val="NormalWeb"/>
        <w:spacing w:before="0" w:beforeAutospacing="0" w:after="240" w:afterAutospacing="0"/>
        <w:rPr>
          <w:rFonts w:ascii="Segoe UI" w:hAnsi="Segoe UI" w:cs="Segoe UI"/>
          <w:sz w:val="21"/>
          <w:szCs w:val="21"/>
        </w:rPr>
      </w:pPr>
      <w:r>
        <w:rPr>
          <w:rFonts w:ascii="Segoe UI" w:hAnsi="Segoe UI" w:cs="Segoe UI"/>
          <w:sz w:val="21"/>
          <w:szCs w:val="21"/>
        </w:rPr>
        <w:t>The modeling results should be submitted to business leaders for feedback. Any further insight or research they may have on ticket pricing strategies would be welcome in improving on or interpreting the modeling results.</w:t>
      </w:r>
      <w:r w:rsidR="00524B20">
        <w:rPr>
          <w:rFonts w:ascii="Segoe UI" w:hAnsi="Segoe UI" w:cs="Segoe UI"/>
          <w:sz w:val="21"/>
          <w:szCs w:val="21"/>
        </w:rPr>
        <w:t xml:space="preserve"> </w:t>
      </w:r>
      <w:r>
        <w:rPr>
          <w:rFonts w:ascii="Segoe UI" w:hAnsi="Segoe UI" w:cs="Segoe UI"/>
          <w:sz w:val="21"/>
          <w:szCs w:val="21"/>
        </w:rPr>
        <w:t>If the model is deemed useful, it could be put into production as a dashboard for use by business analysts.</w:t>
      </w:r>
    </w:p>
    <w:sectPr w:rsidR="00AB3302" w:rsidRPr="00524B20" w:rsidSect="0064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E4E41"/>
    <w:multiLevelType w:val="multilevel"/>
    <w:tmpl w:val="D1A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3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F1"/>
    <w:rsid w:val="0006119C"/>
    <w:rsid w:val="002B7965"/>
    <w:rsid w:val="002C38D0"/>
    <w:rsid w:val="002C744A"/>
    <w:rsid w:val="00396E0A"/>
    <w:rsid w:val="00524B20"/>
    <w:rsid w:val="0064616E"/>
    <w:rsid w:val="00722378"/>
    <w:rsid w:val="007547D5"/>
    <w:rsid w:val="00790AC8"/>
    <w:rsid w:val="00957D70"/>
    <w:rsid w:val="00AA7AF1"/>
    <w:rsid w:val="00AB3302"/>
    <w:rsid w:val="00C91F98"/>
    <w:rsid w:val="00D36BAF"/>
    <w:rsid w:val="00DD552D"/>
    <w:rsid w:val="00EA1BAA"/>
    <w:rsid w:val="00F3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8E5"/>
  <w15:docId w15:val="{D3C83D5D-1145-FB4C-BADE-A486C5A6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A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A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F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7A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33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6119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6119C"/>
  </w:style>
  <w:style w:type="paragraph" w:styleId="Caption">
    <w:name w:val="caption"/>
    <w:basedOn w:val="Normal"/>
    <w:next w:val="Normal"/>
    <w:uiPriority w:val="35"/>
    <w:unhideWhenUsed/>
    <w:qFormat/>
    <w:rsid w:val="00396E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79657">
      <w:bodyDiv w:val="1"/>
      <w:marLeft w:val="0"/>
      <w:marRight w:val="0"/>
      <w:marTop w:val="0"/>
      <w:marBottom w:val="0"/>
      <w:divBdr>
        <w:top w:val="none" w:sz="0" w:space="0" w:color="auto"/>
        <w:left w:val="none" w:sz="0" w:space="0" w:color="auto"/>
        <w:bottom w:val="none" w:sz="0" w:space="0" w:color="auto"/>
        <w:right w:val="none" w:sz="0" w:space="0" w:color="auto"/>
      </w:divBdr>
    </w:div>
    <w:div w:id="1093016101">
      <w:bodyDiv w:val="1"/>
      <w:marLeft w:val="0"/>
      <w:marRight w:val="0"/>
      <w:marTop w:val="0"/>
      <w:marBottom w:val="0"/>
      <w:divBdr>
        <w:top w:val="none" w:sz="0" w:space="0" w:color="auto"/>
        <w:left w:val="none" w:sz="0" w:space="0" w:color="auto"/>
        <w:bottom w:val="none" w:sz="0" w:space="0" w:color="auto"/>
        <w:right w:val="none" w:sz="0" w:space="0" w:color="auto"/>
      </w:divBdr>
      <w:divsChild>
        <w:div w:id="1296520276">
          <w:marLeft w:val="0"/>
          <w:marRight w:val="0"/>
          <w:marTop w:val="0"/>
          <w:marBottom w:val="0"/>
          <w:divBdr>
            <w:top w:val="none" w:sz="0" w:space="0" w:color="auto"/>
            <w:left w:val="none" w:sz="0" w:space="0" w:color="auto"/>
            <w:bottom w:val="none" w:sz="0" w:space="0" w:color="auto"/>
            <w:right w:val="none" w:sz="0" w:space="0" w:color="auto"/>
          </w:divBdr>
          <w:divsChild>
            <w:div w:id="1863277570">
              <w:marLeft w:val="0"/>
              <w:marRight w:val="0"/>
              <w:marTop w:val="0"/>
              <w:marBottom w:val="0"/>
              <w:divBdr>
                <w:top w:val="none" w:sz="0" w:space="0" w:color="auto"/>
                <w:left w:val="none" w:sz="0" w:space="0" w:color="auto"/>
                <w:bottom w:val="none" w:sz="0" w:space="0" w:color="auto"/>
                <w:right w:val="none" w:sz="0" w:space="0" w:color="auto"/>
              </w:divBdr>
            </w:div>
            <w:div w:id="1260412008">
              <w:marLeft w:val="0"/>
              <w:marRight w:val="0"/>
              <w:marTop w:val="0"/>
              <w:marBottom w:val="0"/>
              <w:divBdr>
                <w:top w:val="none" w:sz="0" w:space="0" w:color="auto"/>
                <w:left w:val="none" w:sz="0" w:space="0" w:color="auto"/>
                <w:bottom w:val="none" w:sz="0" w:space="0" w:color="auto"/>
                <w:right w:val="none" w:sz="0" w:space="0" w:color="auto"/>
              </w:divBdr>
            </w:div>
            <w:div w:id="792673097">
              <w:marLeft w:val="0"/>
              <w:marRight w:val="0"/>
              <w:marTop w:val="0"/>
              <w:marBottom w:val="0"/>
              <w:divBdr>
                <w:top w:val="none" w:sz="0" w:space="0" w:color="auto"/>
                <w:left w:val="none" w:sz="0" w:space="0" w:color="auto"/>
                <w:bottom w:val="none" w:sz="0" w:space="0" w:color="auto"/>
                <w:right w:val="none" w:sz="0" w:space="0" w:color="auto"/>
              </w:divBdr>
            </w:div>
            <w:div w:id="20534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2134">
      <w:bodyDiv w:val="1"/>
      <w:marLeft w:val="0"/>
      <w:marRight w:val="0"/>
      <w:marTop w:val="0"/>
      <w:marBottom w:val="0"/>
      <w:divBdr>
        <w:top w:val="none" w:sz="0" w:space="0" w:color="auto"/>
        <w:left w:val="none" w:sz="0" w:space="0" w:color="auto"/>
        <w:bottom w:val="none" w:sz="0" w:space="0" w:color="auto"/>
        <w:right w:val="none" w:sz="0" w:space="0" w:color="auto"/>
      </w:divBdr>
    </w:div>
    <w:div w:id="1177575236">
      <w:bodyDiv w:val="1"/>
      <w:marLeft w:val="0"/>
      <w:marRight w:val="0"/>
      <w:marTop w:val="0"/>
      <w:marBottom w:val="0"/>
      <w:divBdr>
        <w:top w:val="none" w:sz="0" w:space="0" w:color="auto"/>
        <w:left w:val="none" w:sz="0" w:space="0" w:color="auto"/>
        <w:bottom w:val="none" w:sz="0" w:space="0" w:color="auto"/>
        <w:right w:val="none" w:sz="0" w:space="0" w:color="auto"/>
      </w:divBdr>
    </w:div>
    <w:div w:id="1235122069">
      <w:bodyDiv w:val="1"/>
      <w:marLeft w:val="0"/>
      <w:marRight w:val="0"/>
      <w:marTop w:val="0"/>
      <w:marBottom w:val="0"/>
      <w:divBdr>
        <w:top w:val="none" w:sz="0" w:space="0" w:color="auto"/>
        <w:left w:val="none" w:sz="0" w:space="0" w:color="auto"/>
        <w:bottom w:val="none" w:sz="0" w:space="0" w:color="auto"/>
        <w:right w:val="none" w:sz="0" w:space="0" w:color="auto"/>
      </w:divBdr>
    </w:div>
    <w:div w:id="1332103976">
      <w:bodyDiv w:val="1"/>
      <w:marLeft w:val="0"/>
      <w:marRight w:val="0"/>
      <w:marTop w:val="0"/>
      <w:marBottom w:val="0"/>
      <w:divBdr>
        <w:top w:val="none" w:sz="0" w:space="0" w:color="auto"/>
        <w:left w:val="none" w:sz="0" w:space="0" w:color="auto"/>
        <w:bottom w:val="none" w:sz="0" w:space="0" w:color="auto"/>
        <w:right w:val="none" w:sz="0" w:space="0" w:color="auto"/>
      </w:divBdr>
      <w:divsChild>
        <w:div w:id="1402287396">
          <w:marLeft w:val="0"/>
          <w:marRight w:val="0"/>
          <w:marTop w:val="0"/>
          <w:marBottom w:val="0"/>
          <w:divBdr>
            <w:top w:val="none" w:sz="0" w:space="0" w:color="auto"/>
            <w:left w:val="none" w:sz="0" w:space="0" w:color="auto"/>
            <w:bottom w:val="none" w:sz="0" w:space="0" w:color="auto"/>
            <w:right w:val="none" w:sz="0" w:space="0" w:color="auto"/>
          </w:divBdr>
          <w:divsChild>
            <w:div w:id="409544360">
              <w:marLeft w:val="0"/>
              <w:marRight w:val="0"/>
              <w:marTop w:val="0"/>
              <w:marBottom w:val="0"/>
              <w:divBdr>
                <w:top w:val="none" w:sz="0" w:space="0" w:color="auto"/>
                <w:left w:val="none" w:sz="0" w:space="0" w:color="auto"/>
                <w:bottom w:val="none" w:sz="0" w:space="0" w:color="auto"/>
                <w:right w:val="none" w:sz="0" w:space="0" w:color="auto"/>
              </w:divBdr>
            </w:div>
            <w:div w:id="2122996407">
              <w:marLeft w:val="0"/>
              <w:marRight w:val="0"/>
              <w:marTop w:val="0"/>
              <w:marBottom w:val="0"/>
              <w:divBdr>
                <w:top w:val="none" w:sz="0" w:space="0" w:color="auto"/>
                <w:left w:val="none" w:sz="0" w:space="0" w:color="auto"/>
                <w:bottom w:val="none" w:sz="0" w:space="0" w:color="auto"/>
                <w:right w:val="none" w:sz="0" w:space="0" w:color="auto"/>
              </w:divBdr>
            </w:div>
            <w:div w:id="1311638607">
              <w:marLeft w:val="0"/>
              <w:marRight w:val="0"/>
              <w:marTop w:val="0"/>
              <w:marBottom w:val="0"/>
              <w:divBdr>
                <w:top w:val="none" w:sz="0" w:space="0" w:color="auto"/>
                <w:left w:val="none" w:sz="0" w:space="0" w:color="auto"/>
                <w:bottom w:val="none" w:sz="0" w:space="0" w:color="auto"/>
                <w:right w:val="none" w:sz="0" w:space="0" w:color="auto"/>
              </w:divBdr>
            </w:div>
            <w:div w:id="13257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6422">
      <w:bodyDiv w:val="1"/>
      <w:marLeft w:val="0"/>
      <w:marRight w:val="0"/>
      <w:marTop w:val="0"/>
      <w:marBottom w:val="0"/>
      <w:divBdr>
        <w:top w:val="none" w:sz="0" w:space="0" w:color="auto"/>
        <w:left w:val="none" w:sz="0" w:space="0" w:color="auto"/>
        <w:bottom w:val="none" w:sz="0" w:space="0" w:color="auto"/>
        <w:right w:val="none" w:sz="0" w:space="0" w:color="auto"/>
      </w:divBdr>
    </w:div>
    <w:div w:id="1970087622">
      <w:bodyDiv w:val="1"/>
      <w:marLeft w:val="0"/>
      <w:marRight w:val="0"/>
      <w:marTop w:val="0"/>
      <w:marBottom w:val="0"/>
      <w:divBdr>
        <w:top w:val="none" w:sz="0" w:space="0" w:color="auto"/>
        <w:left w:val="none" w:sz="0" w:space="0" w:color="auto"/>
        <w:bottom w:val="none" w:sz="0" w:space="0" w:color="auto"/>
        <w:right w:val="none" w:sz="0" w:space="0" w:color="auto"/>
      </w:divBdr>
    </w:div>
    <w:div w:id="205836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Cap</dc:creator>
  <cp:keywords/>
  <dc:description/>
  <cp:lastModifiedBy>Flow Cap</cp:lastModifiedBy>
  <cp:revision>4</cp:revision>
  <dcterms:created xsi:type="dcterms:W3CDTF">2023-04-25T18:16:00Z</dcterms:created>
  <dcterms:modified xsi:type="dcterms:W3CDTF">2024-07-12T16:51:00Z</dcterms:modified>
</cp:coreProperties>
</file>