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9A3C4">
      <w:pPr>
        <w:jc w:val="both"/>
        <w:rPr>
          <w:rFonts w:hint="default" w:ascii="Calibri" w:hAnsi="Calibri" w:eastAsia="微软雅黑" w:cs="Calibri"/>
          <w:b w:val="0"/>
          <w:bCs w:val="0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bookmarkStart w:id="0" w:name="_Toc15576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-121920</wp:posOffset>
                </wp:positionV>
                <wp:extent cx="4171315" cy="10312400"/>
                <wp:effectExtent l="0" t="0" r="4445" b="5080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315" cy="10312400"/>
                        </a:xfrm>
                        <a:prstGeom prst="rect">
                          <a:avLst/>
                        </a:prstGeom>
                        <a:solidFill>
                          <a:srgbClr val="00A7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85967">
                            <w:pPr>
                              <w:jc w:val="right"/>
                              <w:rPr>
                                <w:rFonts w:hint="eastAsia"/>
                                <w:sz w:val="56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56"/>
                                <w:szCs w:val="72"/>
                                <w:lang w:val="en-US" w:eastAsia="zh-CN"/>
                              </w:rPr>
                              <w:t>RFID开发文档</w:t>
                            </w:r>
                          </w:p>
                          <w:p w14:paraId="098E4718">
                            <w:pPr>
                              <w:jc w:val="right"/>
                              <w:rPr>
                                <w:rFonts w:hint="default"/>
                                <w:sz w:val="56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56"/>
                                <w:szCs w:val="72"/>
                                <w:lang w:val="en-US" w:eastAsia="zh-CN"/>
                              </w:rPr>
                              <w:t>[V2.20]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1.3pt;margin-top:-9.6pt;height:812pt;width:328.45pt;z-index:251659264;v-text-anchor:middle;mso-width-relative:page;mso-height-relative:page;" fillcolor="#00A7D2" filled="t" stroked="f" coordsize="21600,21600" o:gfxdata="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n2LGtwAAAAMAQAADwAAAAAAAAABACAAAAAiAAAAZHJzL2Rvd25yZXYu&#10;eG1sUEsBAhQAFAAAAAgAh07iQMlP1KxpAgAAwwQAAA4AAAAAAAAAAQAgAAAAKwEAAGRycy9lMm9E&#10;b2MueG1sUEsFBgAAAAAGAAYAWQEAAAY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43185967">
                      <w:pPr>
                        <w:jc w:val="right"/>
                        <w:rPr>
                          <w:rFonts w:hint="eastAsia"/>
                          <w:sz w:val="56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56"/>
                          <w:szCs w:val="72"/>
                          <w:lang w:val="en-US" w:eastAsia="zh-CN"/>
                        </w:rPr>
                        <w:t>RFID开发文档</w:t>
                      </w:r>
                    </w:p>
                    <w:p w14:paraId="098E4718">
                      <w:pPr>
                        <w:jc w:val="right"/>
                        <w:rPr>
                          <w:rFonts w:hint="default"/>
                          <w:sz w:val="56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56"/>
                          <w:szCs w:val="72"/>
                          <w:lang w:val="en-US" w:eastAsia="zh-CN"/>
                        </w:rPr>
                        <w:t>[V2.20]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Calibri" w:hAnsi="Calibri" w:eastAsia="微软雅黑" w:cs="Calibri"/>
          <w:b w:val="0"/>
          <w:bCs w:val="0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RFI</w:t>
      </w:r>
    </w:p>
    <w:p w14:paraId="7F6B4091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54247515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7220D0BC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3BE640D2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13C88020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0BE0517B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76CE1C59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4859965E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5B840F89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4FD1AE08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59747EAA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25EB4574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38E4519A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4D26F6AE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686060B2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3379CD6F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0CB69F71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3FCC74EE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2A769A16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2D0CBD53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2C5AD888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7760C919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036F430D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5E1A7E93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4B84D8F3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sdt>
      <w:sdtPr>
        <w:rPr>
          <w:rFonts w:ascii="宋体" w:hAnsi="宋体" w:eastAsia="宋体" w:cs="Times New Roman"/>
          <w:kern w:val="1"/>
          <w:sz w:val="21"/>
          <w:szCs w:val="24"/>
          <w:lang w:val="en-US" w:eastAsia="zh-CN" w:bidi="ar-SA"/>
        </w:rPr>
        <w:id w:val="147468626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Aptos" w:cs="Arial"/>
          <w:kern w:val="0"/>
          <w:sz w:val="21"/>
          <w:szCs w:val="24"/>
          <w:lang w:val="en-US" w:eastAsia="en-US" w:bidi="ar-SA"/>
        </w:rPr>
      </w:sdtEndPr>
      <w:sdtContent>
        <w:p w14:paraId="49FFA19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Style w:val="58"/>
            </w:rPr>
            <w:t>目录</w:t>
          </w:r>
        </w:p>
        <w:p w14:paraId="476339DA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sz w:val="24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sz w:val="24"/>
              <w:lang w:eastAsia="en-US"/>
            </w:rPr>
            <w:instrText xml:space="preserve">TOC \o "1-3" \h \u </w:instrText>
          </w:r>
          <w:r>
            <w:rPr>
              <w:rFonts w:hint="default" w:ascii="Arial" w:hAnsi="Arial" w:eastAsia="Aptos" w:cs="Arial"/>
              <w:kern w:val="0"/>
              <w:sz w:val="24"/>
              <w:lang w:eastAsia="en-US"/>
            </w:rPr>
            <w:fldChar w:fldCharType="separate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_Toc4054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default" w:ascii="Arial" w:hAnsi="Arial" w:eastAsia="等线 Light" w:cs="Arial"/>
              <w:szCs w:val="32"/>
              <w:lang w:val="en-US" w:eastAsia="en-US" w:bidi="ar-SA"/>
            </w:rPr>
            <w:t>1. 常用方法和流程</w:t>
          </w:r>
          <w:r>
            <w:tab/>
          </w:r>
          <w:r>
            <w:fldChar w:fldCharType="begin"/>
          </w:r>
          <w:r>
            <w:instrText xml:space="preserve"> PAGEREF _Toc4054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99D45B5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_Toc10308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default" w:ascii="Arial" w:hAnsi="Arial" w:eastAsia="等线 Light" w:cs="Arial"/>
              <w:szCs w:val="28"/>
              <w:lang w:val="en-US" w:eastAsia="en-US" w:bidi="ar-SA"/>
            </w:rPr>
            <w:t>1.1 清单</w:t>
          </w:r>
          <w:r>
            <w:tab/>
          </w:r>
          <w:r>
            <w:fldChar w:fldCharType="begin"/>
          </w:r>
          <w:r>
            <w:instrText xml:space="preserve"> PAGEREF _Toc10308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4E63615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_Toc8616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default" w:ascii="Arial" w:hAnsi="Arial" w:eastAsia="等线 Light" w:cs="Arial"/>
              <w:szCs w:val="28"/>
              <w:lang w:val="en-US" w:eastAsia="en-US" w:bidi="ar-SA"/>
            </w:rPr>
            <w:t xml:space="preserve">1.2 </w:t>
          </w:r>
          <w:r>
            <w:rPr>
              <w:rFonts w:hint="eastAsia" w:ascii="Arial" w:hAnsi="Arial" w:eastAsia="等线 Light" w:cs="Arial"/>
              <w:szCs w:val="28"/>
              <w:lang w:val="en-US" w:eastAsia="zh-CN" w:bidi="ar-SA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_Toc8616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90B6677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_Toc19617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default" w:ascii="Arial" w:hAnsi="Arial" w:eastAsia="Aptos" w:cs="Arial"/>
              <w:kern w:val="0"/>
              <w:szCs w:val="28"/>
              <w:lang w:eastAsia="en-US"/>
            </w:rPr>
            <w:t xml:space="preserve">1.3 </w:t>
          </w:r>
          <w:r>
            <w:rPr>
              <w:rFonts w:hint="eastAsia" w:ascii="Arial" w:hAnsi="Arial" w:eastAsia="宋体" w:cs="Arial"/>
              <w:kern w:val="0"/>
              <w:szCs w:val="28"/>
              <w:lang w:val="en-US" w:eastAsia="zh-CN"/>
            </w:rPr>
            <w:t>流程</w:t>
          </w:r>
          <w:r>
            <w:tab/>
          </w:r>
          <w:r>
            <w:fldChar w:fldCharType="begin"/>
          </w:r>
          <w:r>
            <w:instrText xml:space="preserve"> PAGEREF _Toc19617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9312928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_Toc10422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default" w:ascii="Arial" w:hAnsi="Arial" w:eastAsia="等线 Light" w:cs="Arial"/>
              <w:szCs w:val="32"/>
              <w:lang w:val="en-US" w:eastAsia="en-US" w:bidi="ar-SA"/>
            </w:rPr>
            <w:t xml:space="preserve">2. RFID API </w:t>
          </w:r>
          <w:r>
            <w:rPr>
              <w:rFonts w:hint="eastAsia" w:ascii="Arial" w:hAnsi="Arial" w:eastAsia="等线 Light" w:cs="Arial"/>
              <w:szCs w:val="32"/>
              <w:lang w:val="en-US" w:eastAsia="zh-CN" w:bidi="ar-SA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_Toc10422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C8FE699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_Toc22060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Arial" w:hAnsi="Arial" w:eastAsia="等线 Light" w:cs="Arial"/>
              <w:szCs w:val="30"/>
              <w:lang w:val="en-US" w:eastAsia="zh-CN" w:bidi="ar-SA"/>
            </w:rPr>
            <w:t>2.1标初始化和连接</w:t>
          </w:r>
          <w:r>
            <w:tab/>
          </w:r>
          <w:r>
            <w:fldChar w:fldCharType="begin"/>
          </w:r>
          <w:r>
            <w:instrText xml:space="preserve"> PAGEREF _Toc22060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304F9E4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_Toc16029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2.1.1 一体机和UART 设备</w:t>
          </w:r>
          <w:r>
            <w:tab/>
          </w:r>
          <w:r>
            <w:fldChar w:fldCharType="begin"/>
          </w:r>
          <w:r>
            <w:instrText xml:space="preserve"> PAGEREF _Toc16029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16B10FC1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_Toc20740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2.1.2 蓝牙设备初始化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(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非蓝牙设备请忽略本章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_Toc20740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1E181CEF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_Toc7182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2.1.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isConnected【判断是否连接上rfid模块】</w:t>
          </w:r>
          <w:r>
            <w:tab/>
          </w:r>
          <w:r>
            <w:fldChar w:fldCharType="begin"/>
          </w:r>
          <w:r>
            <w:instrText xml:space="preserve"> PAGEREF _Toc7182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6ABDD7D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_Toc17375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Arial" w:hAnsi="Arial" w:eastAsia="等线 Light" w:cs="Arial"/>
              <w:szCs w:val="30"/>
              <w:lang w:val="en-US" w:eastAsia="zh-CN" w:bidi="ar-SA"/>
            </w:rPr>
            <w:t>2.2 RFID标签盘点和回调</w:t>
          </w:r>
          <w:r>
            <w:tab/>
          </w:r>
          <w:r>
            <w:fldChar w:fldCharType="begin"/>
          </w:r>
          <w:r>
            <w:instrText xml:space="preserve"> PAGEREF _Toc17375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F1A87E3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_Toc17037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2.2.1 startInventoryWithTimeout【启动盘点】</w:t>
          </w:r>
          <w:r>
            <w:tab/>
          </w:r>
          <w:r>
            <w:fldChar w:fldCharType="begin"/>
          </w:r>
          <w:r>
            <w:instrText xml:space="preserve"> PAGEREF _Toc17037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87B6C4E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_Toc29006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2.2.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2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startInventory【启动盘点】</w:t>
          </w:r>
          <w:r>
            <w:tab/>
          </w:r>
          <w:r>
            <w:fldChar w:fldCharType="begin"/>
          </w:r>
          <w:r>
            <w:instrText xml:space="preserve"> PAGEREF _Toc29006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CB84F4F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_Toc32025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2.3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注册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盘点结果的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回调</w:t>
          </w:r>
          <w:r>
            <w:tab/>
          </w:r>
          <w:r>
            <w:fldChar w:fldCharType="begin"/>
          </w:r>
          <w:r>
            <w:instrText xml:space="preserve"> PAGEREF _Toc32025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A501719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_Toc2110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2.2.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4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stopInventory【停止盘点】</w:t>
          </w:r>
          <w:r>
            <w:tab/>
          </w:r>
          <w:r>
            <w:fldChar w:fldCharType="begin"/>
          </w:r>
          <w:r>
            <w:instrText xml:space="preserve"> PAGEREF _Toc2110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19B3331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_Toc14125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2.2.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5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scanRfid【询查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一次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标签】</w:t>
          </w:r>
          <w:r>
            <w:tab/>
          </w:r>
          <w:r>
            <w:fldChar w:fldCharType="begin"/>
          </w:r>
          <w:r>
            <w:instrText xml:space="preserve"> PAGEREF _Toc14125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786655C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_Toc25978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inventorySingle【单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个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标签查询】</w:t>
          </w:r>
          <w:r>
            <w:tab/>
          </w:r>
          <w:r>
            <w:fldChar w:fldCharType="begin"/>
          </w:r>
          <w:r>
            <w:instrText xml:space="preserve"> PAGEREF _Toc25978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28542C8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_Toc25786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Arial" w:hAnsi="Arial" w:eastAsia="等线 Light" w:cs="Arial"/>
              <w:szCs w:val="28"/>
              <w:lang w:val="en-US" w:eastAsia="zh-CN" w:bidi="ar-SA"/>
            </w:rPr>
            <w:t>2.3 盘点模式选择</w:t>
          </w:r>
          <w:r>
            <w:tab/>
          </w:r>
          <w:r>
            <w:fldChar w:fldCharType="begin"/>
          </w:r>
          <w:r>
            <w:instrText xml:space="preserve"> PAGEREF _Toc25786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15053DF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_Toc22067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  <w:lang w:val="en-US" w:eastAsia="zh-CN"/>
            </w:rPr>
            <w:t>2.3.1 setInventorySceneMode【设置盘点模式】</w:t>
          </w:r>
          <w:r>
            <w:tab/>
          </w:r>
          <w:r>
            <w:fldChar w:fldCharType="begin"/>
          </w:r>
          <w:r>
            <w:instrText xml:space="preserve"> PAGEREF _Toc22067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20E782E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_Toc19214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2.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.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2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g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etInventory</w:t>
          </w:r>
          <w:r>
            <w:rPr>
              <w:rFonts w:hint="eastAsia" w:ascii="宋体" w:hAnsi="宋体" w:eastAsia="宋体" w:cs="宋体"/>
              <w:szCs w:val="30"/>
              <w:lang w:val="en-US" w:eastAsia="zh-CN"/>
            </w:rPr>
            <w:t>Scene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Mode【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获取盘点场景模式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】</w:t>
          </w:r>
          <w:r>
            <w:tab/>
          </w:r>
          <w:r>
            <w:fldChar w:fldCharType="begin"/>
          </w:r>
          <w:r>
            <w:instrText xml:space="preserve"> PAGEREF _Toc19214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9CDDC95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_Toc3037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Arial" w:hAnsi="Arial" w:eastAsia="等线 Light" w:cs="Arial"/>
              <w:szCs w:val="28"/>
              <w:lang w:val="en-US" w:eastAsia="zh-CN" w:bidi="ar-SA"/>
            </w:rPr>
            <w:t>2.4 盘点存储区设置</w:t>
          </w:r>
          <w:r>
            <w:tab/>
          </w:r>
          <w:r>
            <w:fldChar w:fldCharType="begin"/>
          </w:r>
          <w:r>
            <w:instrText xml:space="preserve"> PAGEREF _Toc3037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A5978FC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_Toc14781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2.4.1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setQuery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Memory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Mode【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设置查询存储区模式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_Toc14781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D72DD53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_Toc13284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2.4.2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getQuery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Memory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Mode【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获取查询模式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_Toc13284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E4C1A62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_Toc31753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szCs w:val="30"/>
              <w:lang w:val="en-US" w:eastAsia="zh-CN"/>
            </w:rPr>
            <w:t>2.5 盘点参数设置</w:t>
          </w:r>
          <w:r>
            <w:tab/>
          </w:r>
          <w:r>
            <w:fldChar w:fldCharType="begin"/>
          </w:r>
          <w:r>
            <w:instrText xml:space="preserve"> PAGEREF _Toc31753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C81477B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_Toc31230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2.5.1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setOutputPower【设置输出功率】</w:t>
          </w:r>
          <w:r>
            <w:tab/>
          </w:r>
          <w:r>
            <w:fldChar w:fldCharType="begin"/>
          </w:r>
          <w:r>
            <w:instrText xml:space="preserve"> PAGEREF _Toc31230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8CAD670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_Toc20064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30"/>
              <w:lang w:val="en-US" w:eastAsia="zh-CN"/>
            </w:rPr>
            <w:t>2.5.2</w:t>
          </w:r>
          <w:r>
            <w:rPr>
              <w:rFonts w:hint="eastAsia"/>
              <w:szCs w:val="30"/>
              <w:lang w:eastAsia="zh-CN"/>
            </w:rPr>
            <w:t xml:space="preserve"> getOutputPower【查询输出功率】</w:t>
          </w:r>
          <w:r>
            <w:tab/>
          </w:r>
          <w:r>
            <w:fldChar w:fldCharType="begin"/>
          </w:r>
          <w:r>
            <w:instrText xml:space="preserve"> PAGEREF _Toc20064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C852A68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_Toc12844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2.5.3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setProfile【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设置BLF、Miller、Tari、PIE 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_Toc12844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D98213F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_Toc16609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2.5.4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g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etProfile【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设置BLF、Miller、Tari、PIE 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_Toc16609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298359E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_Toc4007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2.5.5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setInventoryWith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Session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设置Session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7987F97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_Toc30482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2.5.6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g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etInventoryWith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Session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获取Session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_Toc30482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70DF4DC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_Toc14411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2.5.7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setInventoryWithTarget【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设置盘点时使用的Target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_Toc14411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B5A7ED6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_Toc30244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2.5.8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g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etInventoryWithTarget【获取盘点会话目标值】</w:t>
          </w:r>
          <w:r>
            <w:tab/>
          </w:r>
          <w:r>
            <w:fldChar w:fldCharType="begin"/>
          </w:r>
          <w:r>
            <w:instrText xml:space="preserve"> PAGEREF _Toc30244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6DCE860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_Toc16444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2.5.9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setInventoryWithStartQvalue【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设置盘点时的初始Q-value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_Toc16444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75329A9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_Toc32378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2.5.10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getInventoryWithStartQvalue【获取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盘点的初始Q-value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_Toc32378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182516E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_Toc14300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2.5.11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setInventoryWithPassword【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设置盘点时的询查密码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_Toc14300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D095003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_Toc4690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2.5.12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g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etInventoryWith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Passsword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【获取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盘点时的询查密码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_Toc4690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1DC9A5A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_Toc1612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13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setInventoryRssiLimit【RSSI过滤】</w:t>
          </w:r>
          <w:r>
            <w:tab/>
          </w:r>
          <w:r>
            <w:fldChar w:fldCharType="begin"/>
          </w:r>
          <w:r>
            <w:instrText xml:space="preserve"> PAGEREF _Toc1612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6FA10B3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_Toc23816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2.5.14 isSupportInventoryRssiLimit【是否支持限制RSSI】</w:t>
          </w:r>
          <w:r>
            <w:tab/>
          </w:r>
          <w:r>
            <w:fldChar w:fldCharType="begin"/>
          </w:r>
          <w:r>
            <w:instrText xml:space="preserve"> PAGEREF _Toc23816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CF87490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_Toc25921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15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setRssiInDbm【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设置盘点返回信号的类型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】</w:t>
          </w:r>
          <w:r>
            <w:tab/>
          </w:r>
          <w:r>
            <w:fldChar w:fldCharType="begin"/>
          </w:r>
          <w:r>
            <w:instrText xml:space="preserve"> PAGEREF _Toc25921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C8A7ACD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_Toc13670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2.5.16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addMask【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添加掩码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_Toc13670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E0712B0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_Toc18423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2.5.17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clearMask【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清除掩码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_Toc18423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1F475313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_Toc3834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Arial" w:hAnsi="Arial" w:eastAsia="等线 Light" w:cs="Arial"/>
              <w:szCs w:val="28"/>
              <w:lang w:val="en-US" w:eastAsia="zh-CN" w:bidi="ar-SA"/>
            </w:rPr>
            <w:t>2.6 标签操作</w:t>
          </w:r>
          <w:r>
            <w:tab/>
          </w:r>
          <w:r>
            <w:fldChar w:fldCharType="begin"/>
          </w:r>
          <w:r>
            <w:instrText xml:space="preserve"> PAGEREF _Toc3834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211BCBB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_Toc26304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readTag【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读取标签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_Toc26304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7F744EA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_Toc7726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2.6.2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writeTag【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写标签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_Toc7726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BF7C404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_Toc11282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2.6.3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writeTag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Epc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写标签EPC区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_Toc11282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5927C62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_Toc21650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2.6.4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writeEpc【随机改写一张标签的EPC】</w:t>
          </w:r>
          <w:r>
            <w:tab/>
          </w:r>
          <w:r>
            <w:fldChar w:fldCharType="begin"/>
          </w:r>
          <w:r>
            <w:instrText xml:space="preserve"> PAGEREF _Toc21650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194CFEAC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_Toc22651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2.6.5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lockTag【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锁定标签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_Toc22651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3A1B12C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_Toc14511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2.6.6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killTag【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销毁标签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_Toc14511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2BA5104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_Toc26552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2.6.7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readDataByTid【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通过tid读取数据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_Toc26552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D2DDEC3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_Toc29022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2.6.8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writeTagByTid【通过tid向各存储区写数据】</w:t>
          </w:r>
          <w:r>
            <w:tab/>
          </w:r>
          <w:r>
            <w:fldChar w:fldCharType="begin"/>
          </w:r>
          <w:r>
            <w:instrText xml:space="preserve"> PAGEREF _Toc29022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CBCA3BD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_Toc16159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2.6.9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lock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B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yTID【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通过TID锁定标签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_Toc16159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FB217F1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_Toc18675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2.6.10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killTagByTid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通过TID销毁标签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_Toc18675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DB04D37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_Toc30881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2.6.11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writeTagEpcByTid【通过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TID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写EPC】</w:t>
          </w:r>
          <w:r>
            <w:tab/>
          </w:r>
          <w:r>
            <w:fldChar w:fldCharType="begin"/>
          </w:r>
          <w:r>
            <w:instrText xml:space="preserve"> PAGEREF _Toc30881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E491832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_Toc20166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2.6.12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maskReadTag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带掩码读取标签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_Toc20166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A38FB03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_Toc30398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2.6.13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maskWriteTag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带掩码写标签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_Toc30398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4214E55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_Toc12753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2.6.14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readTag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Ext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读取大容量标签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_Toc12753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32287C6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_Toc4371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2.6.15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writeTag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Ext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写大容量标签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519078F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_Toc1414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2.6.16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eraseTag【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擦除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标签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_Toc1414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974E5A5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_Toc26228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2.6.17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findEpc【查找标签】</w:t>
          </w:r>
          <w:r>
            <w:tab/>
          </w:r>
          <w:r>
            <w:fldChar w:fldCharType="begin"/>
          </w:r>
          <w:r>
            <w:instrText xml:space="preserve"> PAGEREF _Toc26228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CD6E2A2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_Toc27143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2.6.18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</w:rPr>
            <w:t>lightUpLedTag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【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点亮指定的LED标签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_Toc27143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15813E0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_Toc2217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2.6.19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startInventoryLed【询查ELD标签】</w:t>
          </w:r>
          <w:r>
            <w:tab/>
          </w:r>
          <w:r>
            <w:fldChar w:fldCharType="begin"/>
          </w:r>
          <w:r>
            <w:instrText xml:space="preserve"> PAGEREF _Toc2217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3F2CA38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_Toc7010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2.6.20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stopInventoryLed【停止询查ELD标签】</w:t>
          </w:r>
          <w:r>
            <w:tab/>
          </w:r>
          <w:r>
            <w:fldChar w:fldCharType="begin"/>
          </w:r>
          <w:r>
            <w:instrText xml:space="preserve"> PAGEREF _Toc7010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4D5809F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_Toc5963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  <w:lang w:val="en-US" w:eastAsia="zh-CN"/>
            </w:rPr>
            <w:t>2.</w:t>
          </w:r>
          <w:r>
            <w:rPr>
              <w:rFonts w:hint="eastAsia" w:ascii="宋体" w:hAnsi="宋体" w:cs="宋体"/>
              <w:szCs w:val="32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szCs w:val="32"/>
              <w:lang w:val="en-US" w:eastAsia="zh-CN"/>
            </w:rPr>
            <w:t xml:space="preserve"> </w:t>
          </w:r>
          <w:r>
            <w:rPr>
              <w:rFonts w:hint="eastAsia" w:ascii="宋体" w:hAnsi="宋体" w:cs="宋体"/>
              <w:szCs w:val="32"/>
              <w:lang w:val="en-US" w:eastAsia="zh-CN"/>
            </w:rPr>
            <w:t>频段和其他</w:t>
          </w:r>
          <w:r>
            <w:rPr>
              <w:rFonts w:hint="eastAsia" w:ascii="宋体" w:hAnsi="宋体" w:eastAsia="宋体" w:cs="宋体"/>
              <w:szCs w:val="32"/>
              <w:lang w:val="en-US" w:eastAsia="zh-CN"/>
            </w:rPr>
            <w:t>设置</w:t>
          </w:r>
          <w:r>
            <w:tab/>
          </w:r>
          <w:r>
            <w:fldChar w:fldCharType="begin"/>
          </w:r>
          <w:r>
            <w:instrText xml:space="preserve"> PAGEREF _Toc5963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7F73401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_Toc18313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30"/>
              <w:lang w:val="en-US" w:eastAsia="zh-CN"/>
            </w:rPr>
            <w:t>2.7.1 setWorkRegion【设置区域频段】</w:t>
          </w:r>
          <w:r>
            <w:tab/>
          </w:r>
          <w:r>
            <w:fldChar w:fldCharType="begin"/>
          </w:r>
          <w:r>
            <w:instrText xml:space="preserve"> PAGEREF _Toc18313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F2F013C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_Toc19028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2.7.2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getWorkRegion【获取工作频率】</w:t>
          </w:r>
          <w:r>
            <w:tab/>
          </w:r>
          <w:r>
            <w:fldChar w:fldCharType="begin"/>
          </w:r>
          <w:r>
            <w:instrText xml:space="preserve"> PAGEREF _Toc19028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7BC581C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_Toc18708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2.7.3</w:t>
          </w:r>
          <w:r>
            <w:rPr>
              <w:rFonts w:hint="eastAsia"/>
              <w:szCs w:val="28"/>
              <w:lang w:eastAsia="zh-CN"/>
            </w:rPr>
            <w:t xml:space="preserve"> setFrequencyRegion【设置频率区域】</w:t>
          </w:r>
          <w:r>
            <w:tab/>
          </w:r>
          <w:r>
            <w:fldChar w:fldCharType="begin"/>
          </w:r>
          <w:r>
            <w:instrText xml:space="preserve"> PAGEREF _Toc18708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9E9613A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_Toc12892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30"/>
              <w:lang w:val="en-US" w:eastAsia="zh-CN"/>
            </w:rPr>
            <w:t>2.7.4</w:t>
          </w:r>
          <w:r>
            <w:rPr>
              <w:rFonts w:hint="eastAsia"/>
              <w:szCs w:val="30"/>
              <w:lang w:eastAsia="zh-CN"/>
            </w:rPr>
            <w:t xml:space="preserve"> getFrequencyRegion【</w:t>
          </w:r>
          <w:r>
            <w:rPr>
              <w:rFonts w:hint="eastAsia"/>
              <w:szCs w:val="30"/>
              <w:lang w:val="en-US" w:eastAsia="zh-CN"/>
            </w:rPr>
            <w:t>获取频率区域</w:t>
          </w:r>
          <w:r>
            <w:rPr>
              <w:rFonts w:hint="eastAsia"/>
              <w:szCs w:val="30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_Toc12892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DE4946F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_Toc5400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2.7.5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getFirmwareVersion【获取固件版本】</w:t>
          </w:r>
          <w:r>
            <w:tab/>
          </w:r>
          <w:r>
            <w:fldChar w:fldCharType="begin"/>
          </w:r>
          <w:r>
            <w:instrText xml:space="preserve"> PAGEREF _Toc5400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FFA6816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_Toc25503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setTagFocus【设置TagFocus命令】</w:t>
          </w:r>
          <w:r>
            <w:tab/>
          </w:r>
          <w:r>
            <w:fldChar w:fldCharType="begin"/>
          </w:r>
          <w:r>
            <w:instrText xml:space="preserve"> PAGEREF _Toc25503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FD3511B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_Toc23690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getTagFocus【读取TagFocus命令】</w:t>
          </w:r>
          <w:r>
            <w:tab/>
          </w:r>
          <w:r>
            <w:fldChar w:fldCharType="begin"/>
          </w:r>
          <w:r>
            <w:instrText xml:space="preserve"> PAGEREF _Toc23690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A781105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_Toc10807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2.7.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 xml:space="preserve">8 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getModuleFirmware【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获取模块固件信息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_Toc10807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6A4455A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_Toc9749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9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GetReaderType【获取模块类型】</w:t>
          </w:r>
          <w:r>
            <w:tab/>
          </w:r>
          <w:r>
            <w:fldChar w:fldCharType="begin"/>
          </w:r>
          <w:r>
            <w:instrText xml:space="preserve"> PAGEREF _Toc9749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671A190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_Toc6455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10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getReaderTemperature【查询内部温度】</w:t>
          </w:r>
          <w:r>
            <w:tab/>
          </w:r>
          <w:r>
            <w:fldChar w:fldCharType="begin"/>
          </w:r>
          <w:r>
            <w:instrText xml:space="preserve"> PAGEREF _Toc6455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49CE2EF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_Toc2894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2.7.11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setCustomRegion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设置自定义频段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_Toc2894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F7C655B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_Toc4997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2.7.12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getCustomRegion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【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获取自定义频段</w:t>
          </w:r>
          <w:r>
            <w:rPr>
              <w:rFonts w:hint="eastAsia" w:ascii="宋体" w:hAnsi="宋体" w:eastAsia="宋体" w:cs="宋体"/>
              <w:bCs w:val="0"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_Toc4997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AFDFBA9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_Toc23704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2.7.13</w:t>
          </w:r>
          <w:r>
            <w:rPr>
              <w:rFonts w:hint="eastAsia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 xml:space="preserve">getEx10Version </w:t>
          </w:r>
          <w:r>
            <w:rPr>
              <w:rFonts w:hint="eastAsia"/>
              <w:szCs w:val="28"/>
              <w:lang w:eastAsia="zh-CN"/>
            </w:rPr>
            <w:t>[ 获取</w:t>
          </w:r>
          <w:r>
            <w:rPr>
              <w:rFonts w:hint="eastAsia"/>
              <w:szCs w:val="28"/>
              <w:lang w:val="en-US" w:eastAsia="zh-CN"/>
            </w:rPr>
            <w:t>E系列</w:t>
          </w:r>
          <w:r>
            <w:rPr>
              <w:rFonts w:hint="eastAsia"/>
              <w:szCs w:val="28"/>
              <w:lang w:eastAsia="zh-CN"/>
            </w:rPr>
            <w:t>芯片信息</w:t>
          </w:r>
          <w:r>
            <w:rPr>
              <w:rFonts w:hint="eastAsia"/>
              <w:szCs w:val="28"/>
              <w:lang w:val="en-US" w:eastAsia="zh-CN"/>
            </w:rPr>
            <w:t xml:space="preserve"> </w:t>
          </w:r>
          <w:r>
            <w:rPr>
              <w:rFonts w:hint="eastAsia"/>
              <w:szCs w:val="28"/>
              <w:lang w:eastAsia="zh-CN"/>
            </w:rPr>
            <w:t>]</w:t>
          </w:r>
          <w:r>
            <w:tab/>
          </w:r>
          <w:r>
            <w:fldChar w:fldCharType="begin"/>
          </w:r>
          <w:r>
            <w:instrText xml:space="preserve"> PAGEREF _Toc23704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D9877D1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_Toc9386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14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 xml:space="preserve"> enableLog【开启或者关闭日志】</w:t>
          </w:r>
          <w:r>
            <w:tab/>
          </w:r>
          <w:r>
            <w:fldChar w:fldCharType="begin"/>
          </w:r>
          <w:r>
            <w:instrText xml:space="preserve"> PAGEREF _Toc9386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8196986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_Toc18758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  <w:lang w:val="en-US" w:eastAsia="zh-CN"/>
            </w:rPr>
            <w:t>2.</w:t>
          </w:r>
          <w:r>
            <w:rPr>
              <w:rFonts w:hint="eastAsia" w:ascii="宋体" w:hAnsi="宋体" w:cs="宋体"/>
              <w:szCs w:val="32"/>
              <w:lang w:val="en-US" w:eastAsia="zh-CN"/>
            </w:rPr>
            <w:t>8</w:t>
          </w:r>
          <w:r>
            <w:rPr>
              <w:rFonts w:hint="eastAsia" w:ascii="宋体" w:hAnsi="宋体" w:eastAsia="宋体" w:cs="宋体"/>
              <w:szCs w:val="32"/>
              <w:lang w:val="en-US" w:eastAsia="zh-CN"/>
            </w:rPr>
            <w:t xml:space="preserve"> </w:t>
          </w:r>
          <w:r>
            <w:rPr>
              <w:rFonts w:hint="eastAsia" w:ascii="宋体" w:hAnsi="宋体" w:cs="宋体"/>
              <w:szCs w:val="32"/>
              <w:lang w:val="en-US" w:eastAsia="zh-CN"/>
            </w:rPr>
            <w:t>蜂鸣器</w:t>
          </w:r>
          <w:r>
            <w:rPr>
              <w:rFonts w:hint="eastAsia" w:ascii="宋体" w:hAnsi="宋体" w:eastAsia="宋体" w:cs="宋体"/>
              <w:szCs w:val="32"/>
              <w:lang w:val="en-US" w:eastAsia="zh-CN"/>
            </w:rPr>
            <w:t>设置</w:t>
          </w:r>
          <w:r>
            <w:tab/>
          </w:r>
          <w:r>
            <w:fldChar w:fldCharType="begin"/>
          </w:r>
          <w:r>
            <w:instrText xml:space="preserve"> PAGEREF _Toc18758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AD33B2A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_Toc28908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8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1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setBeepEnable【设置开启蜂鸣器】</w:t>
          </w:r>
          <w:r>
            <w:tab/>
          </w:r>
          <w:r>
            <w:fldChar w:fldCharType="begin"/>
          </w:r>
          <w:r>
            <w:instrText xml:space="preserve"> PAGEREF _Toc28908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1A8DE8B6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_Toc21949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8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setBeepVolume【设置蜂鸣器音量】</w:t>
          </w:r>
          <w:r>
            <w:tab/>
          </w:r>
          <w:r>
            <w:fldChar w:fldCharType="begin"/>
          </w:r>
          <w:r>
            <w:instrText xml:space="preserve"> PAGEREF _Toc21949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A4B55A5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_Toc32623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2.</w:t>
          </w:r>
          <w:r>
            <w:rPr>
              <w:rFonts w:hint="eastAsia" w:ascii="宋体" w:hAnsi="宋体" w:cs="宋体"/>
              <w:bCs w:val="0"/>
              <w:szCs w:val="28"/>
              <w:lang w:val="en-US" w:eastAsia="zh-CN"/>
            </w:rPr>
            <w:t>8</w:t>
          </w:r>
          <w:r>
            <w:rPr>
              <w:rFonts w:hint="eastAsia" w:ascii="宋体" w:hAnsi="宋体" w:eastAsia="宋体" w:cs="宋体"/>
              <w:bCs w:val="0"/>
              <w:szCs w:val="28"/>
              <w:lang w:val="en-US" w:eastAsia="zh-CN"/>
            </w:rPr>
            <w:t>.3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 xml:space="preserve"> startBeep【控制蜂鸣器响</w:t>
          </w:r>
          <w:r>
            <w:rPr>
              <w:rFonts w:hint="eastAsia" w:ascii="宋体" w:hAnsi="宋体" w:cs="宋体"/>
              <w:bCs w:val="0"/>
              <w:kern w:val="2"/>
              <w:szCs w:val="28"/>
              <w:lang w:val="en-US" w:eastAsia="zh-CN" w:bidi="ar-SA"/>
            </w:rPr>
            <w:t>一次</w:t>
          </w:r>
          <w:r>
            <w:rPr>
              <w:rFonts w:hint="eastAsia" w:ascii="宋体" w:hAnsi="宋体" w:eastAsia="宋体" w:cs="宋体"/>
              <w:bCs w:val="0"/>
              <w:kern w:val="2"/>
              <w:szCs w:val="28"/>
              <w:lang w:val="en-US" w:eastAsia="zh-CN" w:bidi="ar-SA"/>
            </w:rPr>
            <w:t>】</w:t>
          </w:r>
          <w:r>
            <w:tab/>
          </w:r>
          <w:r>
            <w:fldChar w:fldCharType="begin"/>
          </w:r>
          <w:r>
            <w:instrText xml:space="preserve"> PAGEREF _Toc32623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F8A767C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_Toc30621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36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36"/>
              <w:lang w:val="en-US" w:eastAsia="zh-CN"/>
            </w:rPr>
            <w:t>.蓝牙、UART</w:t>
          </w:r>
          <w:r>
            <w:rPr>
              <w:rFonts w:hint="eastAsia" w:ascii="宋体" w:hAnsi="宋体" w:cs="宋体"/>
              <w:bCs/>
              <w:szCs w:val="36"/>
              <w:lang w:val="en-US" w:eastAsia="zh-CN"/>
            </w:rPr>
            <w:t>分体</w:t>
          </w:r>
          <w:r>
            <w:rPr>
              <w:rFonts w:hint="eastAsia" w:ascii="宋体" w:hAnsi="宋体" w:eastAsia="宋体" w:cs="宋体"/>
              <w:bCs/>
              <w:szCs w:val="36"/>
              <w:lang w:val="en-US" w:eastAsia="zh-CN"/>
            </w:rPr>
            <w:t>设备接口说明(非一体设备)</w:t>
          </w:r>
          <w:r>
            <w:tab/>
          </w:r>
          <w:r>
            <w:fldChar w:fldCharType="begin"/>
          </w:r>
          <w:r>
            <w:instrText xml:space="preserve"> PAGEREF _Toc30621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7FC68F5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_Toc30259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30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 w:val="0"/>
              <w:szCs w:val="30"/>
              <w:lang w:val="en-US" w:eastAsia="zh-CN"/>
            </w:rPr>
            <w:t>.</w:t>
          </w:r>
          <w:r>
            <w:rPr>
              <w:rFonts w:hint="eastAsia" w:ascii="宋体" w:hAnsi="宋体" w:cs="宋体"/>
              <w:bCs w:val="0"/>
              <w:szCs w:val="30"/>
              <w:lang w:val="en-US" w:eastAsia="zh-CN"/>
            </w:rPr>
            <w:t>1 扫描条码的结果获取</w:t>
          </w:r>
          <w:r>
            <w:tab/>
          </w:r>
          <w:r>
            <w:fldChar w:fldCharType="begin"/>
          </w:r>
          <w:r>
            <w:instrText xml:space="preserve"> PAGEREF _Toc30259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6B913BB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_Toc12350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30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 w:val="0"/>
              <w:szCs w:val="30"/>
              <w:lang w:eastAsia="zh-CN"/>
            </w:rPr>
            <w:t>.</w:t>
          </w:r>
          <w:r>
            <w:rPr>
              <w:rFonts w:hint="eastAsia" w:ascii="宋体" w:hAnsi="宋体" w:cs="宋体"/>
              <w:bCs w:val="0"/>
              <w:szCs w:val="30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bCs w:val="0"/>
              <w:szCs w:val="30"/>
              <w:lang w:eastAsia="zh-CN"/>
            </w:rPr>
            <w:t xml:space="preserve"> </w:t>
          </w:r>
          <w:r>
            <w:rPr>
              <w:rFonts w:hint="eastAsia" w:ascii="宋体" w:hAnsi="宋体" w:cs="宋体"/>
              <w:bCs w:val="0"/>
              <w:szCs w:val="30"/>
              <w:lang w:val="en-US" w:eastAsia="zh-CN"/>
            </w:rPr>
            <w:t xml:space="preserve"> 设备状态的回调监听</w:t>
          </w:r>
          <w:r>
            <w:tab/>
          </w:r>
          <w:r>
            <w:fldChar w:fldCharType="begin"/>
          </w:r>
          <w:r>
            <w:instrText xml:space="preserve"> PAGEREF _Toc12350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EC05106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_Toc24359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 xml:space="preserve">3.2.1 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setKeyEventListener【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注册按键事件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监听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_Toc24359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521A831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2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.2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 xml:space="preserve"> setBatteryGripListener【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注册设备充电状态、电池电量变化的监听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264DC2E">
          <w:pPr>
            <w:pStyle w:val="10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_Toc1703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 xml:space="preserve"> setSwitchCallback【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监听RFID模块之间的切换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_Toc1703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3989DDB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_Toc8519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startScanBarcode【开始扫描条码】</w:t>
          </w:r>
          <w:r>
            <w:tab/>
          </w:r>
          <w:r>
            <w:fldChar w:fldCharType="begin"/>
          </w:r>
          <w:r>
            <w:instrText xml:space="preserve"> PAGEREF _Toc8519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5BB2E90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_Toc18210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4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getElectricQuantity【获取电池电量】</w:t>
          </w:r>
          <w:r>
            <w:tab/>
          </w:r>
          <w:r>
            <w:fldChar w:fldCharType="begin"/>
          </w:r>
          <w:r>
            <w:instrText xml:space="preserve"> PAGEREF _Toc18210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5E9414C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_Toc12303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 xml:space="preserve"> getIsChange【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获取电池充电状态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_Toc12303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DA06163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_Toc29373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 xml:space="preserve"> getVersionSystem【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获取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设备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版本号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_Toc29373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7FFC8F1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_Toc19333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 xml:space="preserve"> getVersionBLE【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获取蓝牙版本号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_Toc19333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6860747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_Toc21285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8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 xml:space="preserve"> getDeviceSN【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获取设备SN号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363DA5C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_Toc26891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9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setBeepRange【设置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蜂鸣器音量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_Toc26891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2B41300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_Toc14584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.1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0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getBeepRange【获取蜂鸣器音量】</w:t>
          </w:r>
          <w:r>
            <w:tab/>
          </w:r>
          <w:r>
            <w:fldChar w:fldCharType="begin"/>
          </w:r>
          <w:r>
            <w:instrText xml:space="preserve"> PAGEREF _Toc14584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C39052C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_Toc3201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.1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1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setSleepTime【设置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休眠时间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_Toc3201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B0A9359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_Toc8042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.1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2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getSleepTime【获取休眠时间】</w:t>
          </w:r>
          <w:r>
            <w:tab/>
          </w:r>
          <w:r>
            <w:fldChar w:fldCharType="begin"/>
          </w:r>
          <w:r>
            <w:instrText xml:space="preserve"> PAGEREF _Toc8042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0D5228C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_Toc30677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3.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1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setPowerOffTime【设置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超时关机时间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_Toc30677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422919C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_Toc19981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.1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4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getPowerOffTime【获取蜂鸣器音量】</w:t>
          </w:r>
          <w:r>
            <w:tab/>
          </w:r>
          <w:r>
            <w:fldChar w:fldCharType="begin"/>
          </w:r>
          <w:r>
            <w:instrText xml:space="preserve"> PAGEREF _Toc19981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12BB319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_Toc13356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.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15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 xml:space="preserve"> getBLEMac【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获取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蓝牙设备的MAC地址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_Toc13356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7CA83979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_Toc29161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.1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setOfflineModeOpen【设置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离线模式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_Toc29161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F272F02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_Toc10520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.1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7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getOfflineModeOpen【获取离线模式开启状态】</w:t>
          </w:r>
          <w:r>
            <w:tab/>
          </w:r>
          <w:r>
            <w:fldChar w:fldCharType="begin"/>
          </w:r>
          <w:r>
            <w:instrText xml:space="preserve"> PAGEREF _Toc10520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9E807FC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_Toc12358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.1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8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setOfflineTransferClearData【设置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离线模式传输后是否自动清除数据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_Toc12358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F0777FB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_Toc23226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19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getOfflineTransferClearData【获取离线模式下自动清除数据的状态】</w:t>
          </w:r>
          <w:r>
            <w:tab/>
          </w:r>
          <w:r>
            <w:fldChar w:fldCharType="begin"/>
          </w:r>
          <w:r>
            <w:instrText xml:space="preserve"> PAGEREF _Toc23226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66272DB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_Toc2262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2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setOfflineTransferDelay【设置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离线模式下传输数据，数据之间的发送间隔时间</w:t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_Toc2262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CB4AEE0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_Toc28101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.2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1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getOfflineTransferClearData【获取离线模式下自动清除数据的状态】</w:t>
          </w:r>
          <w:r>
            <w:tab/>
          </w:r>
          <w:r>
            <w:fldChar w:fldCharType="begin"/>
          </w:r>
          <w:r>
            <w:instrText xml:space="preserve"> PAGEREF _Toc28101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9AAD400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_Toc18980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.2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2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getOfflineQueryNum【获取离线数据的数量】</w:t>
          </w:r>
          <w:r>
            <w:tab/>
          </w:r>
          <w:r>
            <w:fldChar w:fldCharType="begin"/>
          </w:r>
          <w:r>
            <w:instrText xml:space="preserve"> PAGEREF _Toc18980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3C279C7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_Toc18612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.2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getOfflineQueryMem【获取离线数据占用的内存百分比】</w:t>
          </w:r>
          <w:r>
            <w:tab/>
          </w:r>
          <w:r>
            <w:fldChar w:fldCharType="begin"/>
          </w:r>
          <w:r>
            <w:instrText xml:space="preserve"> PAGEREF _Toc18612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031F5786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_Toc12907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.2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4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offlineManaulClearData【主动清除离线模式下保存的数据】</w:t>
          </w:r>
          <w:r>
            <w:tab/>
          </w:r>
          <w:r>
            <w:fldChar w:fldCharType="begin"/>
          </w:r>
          <w:r>
            <w:instrText xml:space="preserve"> PAGEREF _Toc12907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148F674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_Toc9152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.2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5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offlineStartTransferRFID【开始传输离线数据保存的RFID数据】</w:t>
          </w:r>
          <w:r>
            <w:tab/>
          </w:r>
          <w:r>
            <w:fldChar w:fldCharType="begin"/>
          </w:r>
          <w:r>
            <w:instrText xml:space="preserve"> PAGEREF _Toc9152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E405932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_Toc26696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.2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6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offlineStartTransferScan【开始传输离线数据保存的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扫码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数据】</w:t>
          </w:r>
          <w:r>
            <w:tab/>
          </w:r>
          <w:r>
            <w:fldChar w:fldCharType="begin"/>
          </w:r>
          <w:r>
            <w:instrText xml:space="preserve"> PAGEREF _Toc26696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5D7AB1D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_Toc9545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3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.2</w:t>
          </w:r>
          <w:r>
            <w:rPr>
              <w:rFonts w:hint="eastAsia" w:ascii="宋体" w:hAnsi="宋体" w:cs="宋体"/>
              <w:bCs/>
              <w:kern w:val="2"/>
              <w:szCs w:val="28"/>
              <w:lang w:val="en-US" w:eastAsia="zh-CN" w:bidi="ar-SA"/>
            </w:rPr>
            <w:t>7</w:t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 xml:space="preserve"> modeResetFactory【设备固件恢复出厂设置】</w:t>
          </w:r>
          <w:r>
            <w:tab/>
          </w:r>
          <w:r>
            <w:fldChar w:fldCharType="begin"/>
          </w:r>
          <w:r>
            <w:instrText xml:space="preserve"> PAGEREF _Toc9545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34B00B14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_Toc4583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附录1：常见错误码</w:t>
          </w:r>
          <w:r>
            <w:tab/>
          </w:r>
          <w:r>
            <w:fldChar w:fldCharType="begin"/>
          </w:r>
          <w:r>
            <w:instrText xml:space="preserve"> PAGEREF _Toc4583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613F5328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_Toc22233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附录2：频段说明</w:t>
          </w:r>
          <w:r>
            <w:tab/>
          </w:r>
          <w:r>
            <w:fldChar w:fldCharType="begin"/>
          </w:r>
          <w:r>
            <w:instrText xml:space="preserve"> PAGEREF _Toc22233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848E39F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_Toc18067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附录3: RSSI参数对照表</w:t>
          </w:r>
          <w:r>
            <w:tab/>
          </w:r>
          <w:r>
            <w:fldChar w:fldCharType="begin"/>
          </w:r>
          <w:r>
            <w:instrText xml:space="preserve"> PAGEREF _Toc18067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1FC0095B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_Toc24294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附录4: 区域对照表</w:t>
          </w:r>
          <w:r>
            <w:tab/>
          </w:r>
          <w:r>
            <w:fldChar w:fldCharType="begin"/>
          </w:r>
          <w:r>
            <w:instrText xml:space="preserve"> PAGEREF _Toc24294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5F491780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_Toc13783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附录5: APP打包的混淆规则</w:t>
          </w:r>
          <w:r>
            <w:tab/>
          </w:r>
          <w:r>
            <w:fldChar w:fldCharType="begin"/>
          </w:r>
          <w:r>
            <w:instrText xml:space="preserve"> PAGEREF _Toc13783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C49EF7D">
          <w:pPr>
            <w:pStyle w:val="15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_Toc3581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Arial" w:hAnsi="Arial" w:eastAsia="Aptos" w:cs="Arial"/>
              <w:kern w:val="0"/>
              <w:szCs w:val="32"/>
              <w:lang w:val="en-US" w:eastAsia="zh-CN"/>
            </w:rPr>
            <w:t>备注</w:t>
          </w:r>
          <w:r>
            <w:tab/>
          </w:r>
          <w:r>
            <w:fldChar w:fldCharType="begin"/>
          </w:r>
          <w:r>
            <w:instrText xml:space="preserve"> PAGEREF _Toc3581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40E4A721">
          <w:pPr>
            <w:pStyle w:val="18"/>
            <w:tabs>
              <w:tab w:val="right" w:leader="dot" w:pos="8312"/>
            </w:tabs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begin"/>
          </w:r>
          <w:r>
            <w:rPr>
              <w:rFonts w:hint="default" w:ascii="Arial" w:hAnsi="Arial" w:eastAsia="Aptos" w:cs="Arial"/>
              <w:kern w:val="0"/>
              <w:lang w:eastAsia="en-US"/>
            </w:rPr>
            <w:instrText xml:space="preserve"> HYPERLINK \l _Toc30861 </w:instrText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separate"/>
          </w:r>
          <w:r>
            <w:rPr>
              <w:rFonts w:hint="eastAsia" w:ascii="Arial" w:hAnsi="Arial" w:eastAsia="等线 Light" w:cs="Arial"/>
              <w:szCs w:val="30"/>
              <w:lang w:val="en-US" w:eastAsia="zh-CN" w:bidi="ar-SA"/>
            </w:rPr>
            <w:t>额外API说明</w:t>
          </w:r>
          <w:r>
            <w:tab/>
          </w:r>
          <w:r>
            <w:fldChar w:fldCharType="begin"/>
          </w:r>
          <w:r>
            <w:instrText xml:space="preserve"> PAGEREF _Toc30861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  <w:p w14:paraId="2E66BE44">
          <w:pPr>
            <w:widowControl/>
            <w:suppressAutoHyphens/>
            <w:spacing w:after="200"/>
            <w:jc w:val="left"/>
            <w:rPr>
              <w:rFonts w:hint="default" w:ascii="Arial" w:hAnsi="Arial" w:eastAsia="Aptos" w:cs="Arial"/>
              <w:kern w:val="0"/>
              <w:sz w:val="24"/>
              <w:lang w:eastAsia="en-US"/>
            </w:rPr>
          </w:pPr>
          <w:r>
            <w:rPr>
              <w:rFonts w:hint="default" w:ascii="Arial" w:hAnsi="Arial" w:eastAsia="Aptos" w:cs="Arial"/>
              <w:kern w:val="0"/>
              <w:lang w:eastAsia="en-US"/>
            </w:rPr>
            <w:fldChar w:fldCharType="end"/>
          </w:r>
        </w:p>
      </w:sdtContent>
    </w:sdt>
    <w:p w14:paraId="2E548B47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  <w:r>
        <w:rPr>
          <w:rFonts w:hint="default" w:ascii="Arial" w:hAnsi="Arial" w:eastAsia="Aptos" w:cs="Arial"/>
          <w:kern w:val="0"/>
          <w:sz w:val="24"/>
          <w:lang w:eastAsia="en-US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4103EC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/>
        <w:jc w:val="left"/>
        <w:textAlignment w:val="auto"/>
        <w:outlineLvl w:val="0"/>
        <w:rPr>
          <w:rFonts w:hint="default" w:ascii="Arial" w:hAnsi="Arial" w:eastAsia="等线 Light" w:cs="Arial"/>
          <w:color w:val="0F4761"/>
          <w:sz w:val="32"/>
          <w:szCs w:val="32"/>
          <w:lang w:val="en-US" w:eastAsia="en-US" w:bidi="ar-SA"/>
        </w:rPr>
      </w:pPr>
      <w:bookmarkStart w:id="1" w:name="_Toc4054"/>
      <w:r>
        <w:rPr>
          <w:rFonts w:hint="default" w:ascii="Arial" w:hAnsi="Arial" w:eastAsia="等线 Light" w:cs="Arial"/>
          <w:color w:val="0F4761"/>
          <w:sz w:val="32"/>
          <w:szCs w:val="32"/>
          <w:lang w:val="en-US" w:eastAsia="en-US" w:bidi="ar-SA"/>
        </w:rPr>
        <w:t>1. 常用方法和流程</w:t>
      </w:r>
      <w:bookmarkEnd w:id="1"/>
    </w:p>
    <w:p w14:paraId="59ADB19D">
      <w:pPr>
        <w:keepNext/>
        <w:keepLines/>
        <w:spacing w:before="160" w:after="80"/>
        <w:outlineLvl w:val="1"/>
        <w:rPr>
          <w:rFonts w:hint="default" w:ascii="Arial" w:hAnsi="Arial" w:eastAsia="等线 Light" w:cs="Arial"/>
          <w:color w:val="0F4761"/>
          <w:sz w:val="28"/>
          <w:szCs w:val="28"/>
          <w:lang w:val="en-US" w:eastAsia="en-US" w:bidi="ar-SA"/>
        </w:rPr>
      </w:pPr>
      <w:bookmarkStart w:id="2" w:name="_Toc10308"/>
      <w:bookmarkStart w:id="3" w:name="list"/>
      <w:r>
        <w:rPr>
          <w:rFonts w:hint="default" w:ascii="Arial" w:hAnsi="Arial" w:eastAsia="等线 Light" w:cs="Arial"/>
          <w:color w:val="0F4761"/>
          <w:sz w:val="28"/>
          <w:szCs w:val="28"/>
          <w:lang w:val="en-US" w:eastAsia="en-US" w:bidi="ar-SA"/>
        </w:rPr>
        <w:t>1.1 清单</w:t>
      </w:r>
      <w:bookmarkEnd w:id="2"/>
    </w:p>
    <w:p w14:paraId="6CEB5237">
      <w:pPr>
        <w:numPr>
          <w:ilvl w:val="0"/>
          <w:numId w:val="2"/>
        </w:numPr>
        <w:spacing w:before="36" w:after="36"/>
        <w:ind w:left="720" w:hanging="36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en-US" w:eastAsia="en-US" w:bidi="ar-SA"/>
        </w:rPr>
        <w:t>硬件要求:</w:t>
      </w:r>
      <w:r>
        <w:rPr>
          <w:rFonts w:hint="default" w:ascii="Arial" w:hAnsi="Arial" w:eastAsia="Aptos" w:cs="Arial"/>
          <w:b w:val="0"/>
          <w:bCs w:val="0"/>
          <w:sz w:val="24"/>
          <w:szCs w:val="24"/>
          <w:lang w:val="en-US" w:eastAsia="en-US" w:bidi="ar-SA"/>
        </w:rPr>
        <w:t>确保是本司提供的设备及RFID模块</w:t>
      </w:r>
      <w:r>
        <w:rPr>
          <w:rFonts w:hint="default" w:ascii="Arial" w:hAnsi="Arial" w:eastAsia="Aptos" w:cs="Arial"/>
          <w:b/>
          <w:bCs/>
          <w:sz w:val="24"/>
          <w:szCs w:val="24"/>
          <w:lang w:val="en-US" w:eastAsia="en-US" w:bidi="ar-SA"/>
        </w:rPr>
        <w:t>。</w:t>
      </w:r>
    </w:p>
    <w:p w14:paraId="32EB0E85">
      <w:pPr>
        <w:numPr>
          <w:ilvl w:val="0"/>
          <w:numId w:val="2"/>
        </w:numPr>
        <w:spacing w:before="36" w:after="36"/>
        <w:ind w:left="720" w:hanging="36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eastAsia" w:ascii="Arial" w:hAnsi="Arial" w:eastAsia="宋体" w:cs="Arial"/>
          <w:b/>
          <w:bCs/>
          <w:sz w:val="24"/>
          <w:szCs w:val="24"/>
          <w:lang w:val="en-US" w:eastAsia="zh-CN" w:bidi="ar-SA"/>
        </w:rPr>
        <w:t>SDK 内容</w:t>
      </w:r>
      <w:r>
        <w:rPr>
          <w:rFonts w:hint="default" w:ascii="Arial" w:hAnsi="Arial" w:eastAsia="Aptos" w:cs="Arial"/>
          <w:b/>
          <w:bCs/>
          <w:sz w:val="24"/>
          <w:szCs w:val="24"/>
          <w:lang w:val="en-US" w:eastAsia="en-US" w:bidi="ar-SA"/>
        </w:rPr>
        <w:t>: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 xml:space="preserve"> 包含一个aar包文件， UniPluginRFIDSDK--xxxxxx.aar与硬件通信，提供一套便于开发的接口给应用层调用;</w:t>
      </w:r>
    </w:p>
    <w:p w14:paraId="74A0DF1F">
      <w:pPr>
        <w:numPr>
          <w:ilvl w:val="0"/>
          <w:numId w:val="2"/>
        </w:numPr>
        <w:spacing w:before="36" w:after="36"/>
        <w:ind w:left="720" w:hanging="36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en-US" w:eastAsia="en-US" w:bidi="ar-SA"/>
        </w:rPr>
        <w:t>Demo: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 xml:space="preserve"> </w:t>
      </w:r>
      <w:r>
        <w:rPr>
          <w:rFonts w:hint="default" w:ascii="Arial" w:hAnsi="Arial" w:eastAsia="Aptos" w:cs="Arial"/>
          <w:sz w:val="22"/>
          <w:szCs w:val="24"/>
          <w:lang w:val="en-US" w:eastAsia="en-US" w:bidi="ar-SA"/>
        </w:rPr>
        <w:t>uniPluginTest是使用超高频的一个</w:t>
      </w:r>
      <w:r>
        <w:rPr>
          <w:rFonts w:hint="eastAsia" w:ascii="Arial" w:hAnsi="Arial" w:eastAsia="Aptos" w:cs="Arial"/>
          <w:sz w:val="22"/>
          <w:szCs w:val="24"/>
          <w:lang w:val="en-US" w:eastAsia="zh-CN" w:bidi="ar-SA"/>
        </w:rPr>
        <w:t xml:space="preserve">uni-app </w:t>
      </w:r>
      <w:r>
        <w:rPr>
          <w:rFonts w:hint="default" w:ascii="Arial" w:hAnsi="Arial" w:eastAsia="Aptos" w:cs="Arial"/>
          <w:sz w:val="22"/>
          <w:szCs w:val="24"/>
          <w:lang w:val="en-US" w:eastAsia="en-US" w:bidi="ar-SA"/>
        </w:rPr>
        <w:t>demo示例，可参考开发使用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.</w:t>
      </w:r>
    </w:p>
    <w:p w14:paraId="3581C995">
      <w:pPr>
        <w:numPr>
          <w:ilvl w:val="0"/>
          <w:numId w:val="2"/>
        </w:numPr>
        <w:spacing w:before="36" w:after="36"/>
        <w:ind w:left="720" w:hanging="36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eastAsia" w:ascii="Arial" w:hAnsi="Arial" w:eastAsia="Aptos" w:cs="Arial"/>
          <w:b/>
          <w:bCs/>
          <w:sz w:val="24"/>
          <w:szCs w:val="24"/>
          <w:lang w:val="en-US" w:eastAsia="zh-CN" w:bidi="ar-SA"/>
        </w:rPr>
        <w:t>文档</w:t>
      </w:r>
      <w:r>
        <w:rPr>
          <w:rFonts w:hint="default" w:ascii="Arial" w:hAnsi="Arial" w:eastAsia="Aptos" w:cs="Arial"/>
          <w:b/>
          <w:bCs/>
          <w:sz w:val="24"/>
          <w:szCs w:val="24"/>
          <w:lang w:val="en-US" w:eastAsia="en-US" w:bidi="ar-SA"/>
        </w:rPr>
        <w:t>: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 xml:space="preserve"> 《</w:t>
      </w:r>
      <w:r>
        <w:rPr>
          <w:rFonts w:hint="default" w:ascii="Arial" w:hAnsi="Arial" w:eastAsia="Aptos" w:cs="Arial"/>
          <w:b w:val="0"/>
          <w:bCs w:val="0"/>
          <w:sz w:val="24"/>
          <w:szCs w:val="24"/>
          <w:lang w:val="en-US" w:eastAsia="en-US" w:bidi="ar-SA"/>
        </w:rPr>
        <w:t>RFID(UNI-APP)开发文档vxxxx.docx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》 是 SDK开发指南及接口方法使用说明.</w:t>
      </w:r>
    </w:p>
    <w:p w14:paraId="2B5C5759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  <w:r>
        <w:rPr>
          <w:rFonts w:hint="default" w:ascii="Arial" w:hAnsi="Arial" w:eastAsia="Aptos" w:cs="Arial"/>
          <w:kern w:val="0"/>
          <w:sz w:val="24"/>
          <w:lang w:eastAsia="en-US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562AE73">
      <w:pPr>
        <w:keepNext/>
        <w:keepLines/>
        <w:spacing w:before="160" w:after="80"/>
        <w:outlineLvl w:val="1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  <w:bookmarkStart w:id="4" w:name="_Toc8616"/>
      <w:r>
        <w:rPr>
          <w:rFonts w:hint="default" w:ascii="Arial" w:hAnsi="Arial" w:eastAsia="等线 Light" w:cs="Arial"/>
          <w:color w:val="0F4761"/>
          <w:sz w:val="28"/>
          <w:szCs w:val="28"/>
          <w:lang w:val="en-US" w:eastAsia="en-US" w:bidi="ar-SA"/>
        </w:rPr>
        <w:t xml:space="preserve">1.2 </w:t>
      </w:r>
      <w:r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  <w:t>说明</w:t>
      </w:r>
      <w:bookmarkEnd w:id="4"/>
    </w:p>
    <w:p w14:paraId="6C5AC018">
      <w:pPr>
        <w:widowControl/>
        <w:suppressAutoHyphens/>
        <w:spacing w:after="200"/>
        <w:jc w:val="left"/>
        <w:rPr>
          <w:rFonts w:hint="default" w:ascii="Arial" w:hAnsi="Arial" w:eastAsia="Aptos" w:cs="Arial"/>
          <w:color w:val="4F81BD" w:themeColor="accent1"/>
          <w:kern w:val="0"/>
          <w:sz w:val="28"/>
          <w:szCs w:val="28"/>
          <w:lang w:eastAsia="en-US"/>
          <w14:textFill>
            <w14:solidFill>
              <w14:schemeClr w14:val="accent1"/>
            </w14:solidFill>
          </w14:textFill>
        </w:rPr>
      </w:pPr>
      <w:r>
        <w:rPr>
          <w:rFonts w:hint="eastAsia" w:ascii="Arial" w:hAnsi="Arial" w:eastAsia="Aptos" w:cs="Arial"/>
          <w:kern w:val="0"/>
          <w:sz w:val="24"/>
          <w:lang w:val="en-US" w:eastAsia="zh-CN"/>
        </w:rPr>
        <w:t>uni-app的</w:t>
      </w:r>
      <w:r>
        <w:rPr>
          <w:rFonts w:hint="default" w:ascii="Arial" w:hAnsi="Arial" w:eastAsia="Aptos" w:cs="Arial"/>
          <w:kern w:val="0"/>
          <w:sz w:val="24"/>
          <w:lang w:eastAsia="en-US"/>
        </w:rPr>
        <w:t>RFID SDK</w:t>
      </w:r>
      <w:r>
        <w:rPr>
          <w:rFonts w:hint="eastAsia" w:ascii="Arial" w:hAnsi="Arial" w:eastAsia="Aptos" w:cs="Arial"/>
          <w:kern w:val="0"/>
          <w:sz w:val="24"/>
          <w:lang w:val="en-US" w:eastAsia="zh-CN"/>
        </w:rPr>
        <w:t>调用必须要先自定义调试基座</w:t>
      </w:r>
      <w:r>
        <w:rPr>
          <w:rFonts w:hint="default" w:ascii="Arial" w:hAnsi="Arial" w:eastAsia="Aptos" w:cs="Arial"/>
          <w:kern w:val="0"/>
          <w:sz w:val="24"/>
          <w:lang w:eastAsia="en-US"/>
        </w:rPr>
        <w:t xml:space="preserve"> ，</w:t>
      </w:r>
      <w:r>
        <w:rPr>
          <w:rFonts w:hint="eastAsia" w:ascii="Arial" w:hAnsi="Arial" w:eastAsia="Aptos" w:cs="Arial"/>
          <w:kern w:val="0"/>
          <w:sz w:val="24"/>
          <w:lang w:val="en-US" w:eastAsia="zh-CN"/>
        </w:rPr>
        <w:t>制作自定义基座后</w:t>
      </w:r>
      <w:r>
        <w:rPr>
          <w:rFonts w:hint="default" w:ascii="Arial" w:hAnsi="Arial" w:eastAsia="Aptos" w:cs="Arial"/>
          <w:kern w:val="0"/>
          <w:sz w:val="24"/>
          <w:lang w:eastAsia="en-US"/>
        </w:rPr>
        <w:t>，开发者</w:t>
      </w:r>
      <w:r>
        <w:rPr>
          <w:rFonts w:hint="eastAsia" w:ascii="Arial" w:hAnsi="Arial" w:eastAsia="Aptos" w:cs="Arial"/>
          <w:kern w:val="0"/>
          <w:sz w:val="24"/>
          <w:lang w:val="en-US" w:eastAsia="zh-CN"/>
        </w:rPr>
        <w:t>才</w:t>
      </w:r>
      <w:r>
        <w:rPr>
          <w:rFonts w:hint="default" w:ascii="Arial" w:hAnsi="Arial" w:eastAsia="Aptos" w:cs="Arial"/>
          <w:kern w:val="0"/>
          <w:sz w:val="24"/>
          <w:lang w:eastAsia="en-US"/>
        </w:rPr>
        <w:t>可以通过SDK内的API方法，直接调用RFID模块</w:t>
      </w:r>
      <w:r>
        <w:rPr>
          <w:rFonts w:hint="eastAsia" w:ascii="Arial" w:hAnsi="Arial" w:eastAsia="Aptos" w:cs="Arial"/>
          <w:kern w:val="0"/>
          <w:sz w:val="24"/>
          <w:lang w:val="en-US" w:eastAsia="zh-CN"/>
        </w:rPr>
        <w:t>功能</w:t>
      </w:r>
      <w:r>
        <w:rPr>
          <w:rFonts w:hint="default" w:ascii="Arial" w:hAnsi="Arial" w:eastAsia="Aptos" w:cs="Arial"/>
          <w:kern w:val="0"/>
          <w:sz w:val="24"/>
          <w:lang w:eastAsia="en-US"/>
        </w:rPr>
        <w:t>，效率高效。在初始化成功之后，可正常使用其接口方法</w:t>
      </w:r>
      <w:r>
        <w:rPr>
          <w:rFonts w:hint="eastAsia" w:ascii="Arial" w:hAnsi="Arial" w:eastAsia="Aptos" w:cs="Arial"/>
          <w:kern w:val="0"/>
          <w:sz w:val="24"/>
          <w:lang w:eastAsia="zh-CN"/>
        </w:rPr>
        <w:t>。</w:t>
      </w:r>
    </w:p>
    <w:p w14:paraId="5B4AEFA4">
      <w:pPr>
        <w:widowControl/>
        <w:suppressAutoHyphens/>
        <w:spacing w:after="200"/>
        <w:jc w:val="left"/>
        <w:outlineLvl w:val="1"/>
        <w:rPr>
          <w:rFonts w:hint="eastAsia" w:ascii="Arial" w:hAnsi="Arial" w:eastAsia="宋体" w:cs="Arial"/>
          <w:color w:val="4F81BD" w:themeColor="accent1"/>
          <w:kern w:val="0"/>
          <w:sz w:val="28"/>
          <w:szCs w:val="28"/>
          <w:lang w:eastAsia="zh-CN"/>
          <w14:textFill>
            <w14:solidFill>
              <w14:schemeClr w14:val="accent1"/>
            </w14:solidFill>
          </w14:textFill>
        </w:rPr>
      </w:pPr>
      <w:bookmarkStart w:id="5" w:name="_Toc19617"/>
      <w:r>
        <w:rPr>
          <w:rFonts w:hint="default" w:ascii="Arial" w:hAnsi="Arial" w:eastAsia="Aptos" w:cs="Arial"/>
          <w:color w:val="4F81BD" w:themeColor="accent1"/>
          <w:kern w:val="0"/>
          <w:sz w:val="28"/>
          <w:szCs w:val="28"/>
          <w:lang w:eastAsia="en-US"/>
          <w14:textFill>
            <w14:solidFill>
              <w14:schemeClr w14:val="accent1"/>
            </w14:solidFill>
          </w14:textFill>
        </w:rPr>
        <w:t xml:space="preserve">1.3 </w:t>
      </w:r>
      <w:r>
        <w:rPr>
          <w:rFonts w:hint="eastAsia" w:ascii="Arial" w:hAnsi="Arial" w:eastAsia="宋体" w:cs="Arial"/>
          <w:color w:val="4F81BD" w:themeColor="accent1"/>
          <w:kern w:val="0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流程</w:t>
      </w:r>
      <w:bookmarkEnd w:id="5"/>
    </w:p>
    <w:p w14:paraId="51CDBB96">
      <w:pPr>
        <w:spacing w:before="180" w:after="180"/>
        <w:rPr>
          <w:rFonts w:hint="default" w:ascii="Arial" w:hAnsi="Arial" w:eastAsia="Aptos" w:cs="Arial"/>
          <w:b/>
          <w:bCs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b/>
          <w:bCs/>
          <w:sz w:val="24"/>
          <w:szCs w:val="24"/>
          <w:lang w:val="en-US" w:eastAsia="en-US" w:bidi="ar-SA"/>
        </w:rPr>
        <w:t>集成的步骤:</w:t>
      </w:r>
    </w:p>
    <w:p w14:paraId="5A4F228D">
      <w:pPr>
        <w:spacing w:before="180" w:after="180"/>
        <w:rPr>
          <w:rFonts w:hint="default" w:ascii="Arial" w:hAnsi="Arial" w:eastAsia="Aptos" w:cs="Arial"/>
          <w:kern w:val="0"/>
          <w:sz w:val="24"/>
          <w:lang w:eastAsia="en-US"/>
        </w:rPr>
      </w:pPr>
      <w:r>
        <w:rPr>
          <w:rFonts w:hint="default" w:ascii="Arial" w:hAnsi="Arial" w:eastAsia="Aptos" w:cs="Arial"/>
          <w:kern w:val="0"/>
          <w:sz w:val="24"/>
          <w:szCs w:val="24"/>
          <w:lang w:val="en-US" w:eastAsia="en-US" w:bidi="ar-SA"/>
        </w:rPr>
        <w:t>1.</w:t>
      </w:r>
      <w:r>
        <w:rPr>
          <w:rFonts w:hint="eastAsia" w:ascii="Arial" w:hAnsi="Arial" w:eastAsia="宋体" w:cs="Arial"/>
          <w:b/>
          <w:bCs/>
          <w:kern w:val="0"/>
          <w:sz w:val="24"/>
          <w:lang w:val="en-US" w:eastAsia="zh-CN"/>
        </w:rPr>
        <w:t>添加依赖</w:t>
      </w:r>
      <w:r>
        <w:rPr>
          <w:rFonts w:hint="default" w:ascii="Arial" w:hAnsi="Arial" w:eastAsia="Aptos" w:cs="Arial"/>
          <w:kern w:val="0"/>
          <w:sz w:val="24"/>
          <w:lang w:eastAsia="en-US"/>
        </w:rPr>
        <w:br w:type="textWrapping"/>
      </w:r>
    </w:p>
    <w:p w14:paraId="537DBAFD">
      <w:pPr>
        <w:spacing w:before="180" w:after="180"/>
        <w:rPr>
          <w:rFonts w:hint="default" w:ascii="Arial" w:hAnsi="Arial" w:eastAsia="Aptos" w:cs="Arial"/>
          <w:kern w:val="0"/>
          <w:sz w:val="24"/>
          <w:lang w:eastAsia="en-US"/>
        </w:rPr>
      </w:pPr>
      <w:r>
        <w:rPr>
          <w:rFonts w:hint="eastAsia" w:ascii="Arial" w:hAnsi="Arial" w:eastAsia="宋体" w:cs="Arial"/>
          <w:kern w:val="0"/>
          <w:sz w:val="24"/>
          <w:lang w:val="en-US" w:eastAsia="zh-CN"/>
        </w:rPr>
        <w:t xml:space="preserve">导入 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UniPluginRFIDSDK</w:t>
      </w:r>
      <w:r>
        <w:rPr>
          <w:rFonts w:hint="default" w:ascii="Arial" w:hAnsi="Arial" w:eastAsia="Aptos" w:cs="Arial"/>
          <w:kern w:val="0"/>
          <w:sz w:val="22"/>
          <w:lang w:eastAsia="en-US"/>
        </w:rPr>
        <w:t>-xxxxxx.aar</w:t>
      </w:r>
      <w:r>
        <w:rPr>
          <w:rFonts w:hint="default" w:ascii="Arial" w:hAnsi="Arial" w:eastAsia="Aptos" w:cs="Arial"/>
          <w:kern w:val="0"/>
          <w:sz w:val="24"/>
          <w:lang w:eastAsia="en-US"/>
        </w:rPr>
        <w:t xml:space="preserve"> </w:t>
      </w:r>
      <w:r>
        <w:rPr>
          <w:rFonts w:hint="eastAsia" w:ascii="Arial" w:hAnsi="Arial" w:eastAsia="宋体" w:cs="Arial"/>
          <w:kern w:val="0"/>
          <w:sz w:val="24"/>
          <w:lang w:val="en-US" w:eastAsia="zh-CN"/>
        </w:rPr>
        <w:t>到你的</w:t>
      </w:r>
      <w:r>
        <w:rPr>
          <w:rFonts w:hint="default" w:ascii="Arial" w:hAnsi="Arial" w:eastAsia="Aptos" w:cs="Arial"/>
          <w:kern w:val="0"/>
          <w:sz w:val="24"/>
          <w:lang w:eastAsia="en-US"/>
        </w:rPr>
        <w:t xml:space="preserve"> </w:t>
      </w:r>
      <w:r>
        <w:rPr>
          <w:rFonts w:hint="eastAsia" w:ascii="Arial" w:hAnsi="Arial" w:eastAsia="Aptos" w:cs="Arial"/>
          <w:kern w:val="0"/>
          <w:sz w:val="24"/>
          <w:lang w:val="en-US" w:eastAsia="zh-CN"/>
        </w:rPr>
        <w:t>项目目录</w:t>
      </w:r>
      <w:r>
        <w:rPr>
          <w:rFonts w:hint="default" w:ascii="Arial" w:hAnsi="Arial" w:eastAsia="Aptos" w:cs="Arial"/>
          <w:kern w:val="0"/>
          <w:sz w:val="24"/>
          <w:lang w:eastAsia="en-US"/>
        </w:rPr>
        <w:t>:</w:t>
      </w:r>
    </w:p>
    <w:p w14:paraId="40D0972B">
      <w:pPr>
        <w:numPr>
          <w:numId w:val="0"/>
        </w:numPr>
        <w:wordWrap w:val="0"/>
        <w:spacing w:after="200"/>
        <w:ind w:left="360" w:left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E:\uniPluginTest\nativeplugins\TH-PlatformSDK\android\ 路径下（其中 E:\uniPluginTest 是项目的路径，具体参考自己的实际项目）</w:t>
      </w:r>
    </w:p>
    <w:p w14:paraId="659D0EB7">
      <w:pPr>
        <w:numPr>
          <w:numId w:val="0"/>
        </w:numPr>
        <w:wordWrap w:val="0"/>
        <w:spacing w:after="200"/>
        <w:ind w:left="360" w:left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</w:p>
    <w:p w14:paraId="53617746">
      <w:pPr>
        <w:numPr>
          <w:ilvl w:val="0"/>
          <w:numId w:val="0"/>
        </w:numPr>
        <w:wordWrap w:val="0"/>
        <w:spacing w:after="200"/>
        <w:outlineLvl w:val="9"/>
        <w:rPr>
          <w:rFonts w:hint="eastAsia" w:ascii="Arial" w:hAnsi="Arial" w:cs="Arial"/>
          <w:color w:val="666666"/>
          <w:sz w:val="22"/>
          <w:szCs w:val="24"/>
          <w:lang w:val="en-US" w:eastAsia="zh-CN" w:bidi="ar-SA"/>
        </w:rPr>
      </w:pPr>
      <w:r>
        <w:rPr>
          <w:rFonts w:hint="default" w:ascii="Arial" w:hAnsi="Arial" w:eastAsia="Aptos" w:cs="Arial"/>
          <w:kern w:val="0"/>
          <w:sz w:val="24"/>
          <w:szCs w:val="24"/>
          <w:lang w:val="en-US" w:eastAsia="en-US" w:bidi="ar-SA"/>
        </w:rPr>
        <w:t>2.</w:t>
      </w:r>
      <w:r>
        <w:rPr>
          <w:rFonts w:hint="eastAsia" w:ascii="Arial" w:hAnsi="Arial" w:eastAsia="宋体" w:cs="Arial"/>
          <w:b/>
          <w:bCs/>
          <w:kern w:val="0"/>
          <w:sz w:val="24"/>
          <w:lang w:val="en-US" w:eastAsia="zh-CN"/>
        </w:rPr>
        <w:t>初始化</w:t>
      </w:r>
      <w:r>
        <w:rPr>
          <w:rFonts w:hint="default" w:ascii="Arial" w:hAnsi="Arial" w:eastAsia="Aptos" w:cs="Arial"/>
          <w:b/>
          <w:bCs/>
          <w:kern w:val="0"/>
          <w:sz w:val="24"/>
          <w:lang w:eastAsia="en-US"/>
        </w:rPr>
        <w:t xml:space="preserve"> SDK</w:t>
      </w:r>
    </w:p>
    <w:bookmarkEnd w:id="0"/>
    <w:p w14:paraId="1C240945">
      <w:pPr>
        <w:widowControl/>
        <w:numPr>
          <w:ilvl w:val="0"/>
          <w:numId w:val="2"/>
        </w:numPr>
        <w:suppressAutoHyphens/>
        <w:spacing w:after="200"/>
        <w:ind w:left="720" w:leftChars="0" w:hanging="360" w:firstLineChars="0"/>
        <w:jc w:val="left"/>
        <w:rPr>
          <w:rFonts w:hint="default" w:ascii="Arial" w:hAnsi="Arial" w:eastAsia="Aptos" w:cs="Arial"/>
          <w:color w:val="000000" w:themeColor="text1"/>
          <w:kern w:val="0"/>
          <w:sz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ptos" w:cs="Arial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第一次进入APP</w:t>
      </w:r>
      <w:r>
        <w:rPr>
          <w:rFonts w:hint="default" w:ascii="Arial" w:hAnsi="Arial" w:eastAsia="Aptos" w:cs="Arial"/>
          <w:color w:val="000000" w:themeColor="text1"/>
          <w:kern w:val="0"/>
          <w:sz w:val="24"/>
          <w:lang w:eastAsia="en-US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Arial" w:hAnsi="Arial" w:eastAsia="Aptos" w:cs="Arial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调用初始化方法： </w:t>
      </w:r>
      <w:r>
        <w:rPr>
          <w:rFonts w:hint="default" w:ascii="Arial" w:hAnsi="Arial" w:eastAsia="Aptos" w:cs="Arial"/>
          <w:color w:val="000000" w:themeColor="text1"/>
          <w:kern w:val="0"/>
          <w:sz w:val="24"/>
          <w:lang w:val="en-US" w:eastAsia="en-US"/>
          <w14:textFill>
            <w14:solidFill>
              <w14:schemeClr w14:val="tx1"/>
            </w14:solidFill>
          </w14:textFill>
        </w:rPr>
        <w:t xml:space="preserve"> </w:t>
      </w:r>
    </w:p>
    <w:p w14:paraId="76059196">
      <w:pPr>
        <w:widowControl w:val="0"/>
        <w:numPr>
          <w:ilvl w:val="0"/>
          <w:numId w:val="0"/>
        </w:numPr>
        <w:suppressAutoHyphens/>
        <w:spacing w:line="460" w:lineRule="exact"/>
        <w:ind w:firstLine="420" w:firstLineChars="0"/>
        <w:jc w:val="both"/>
        <w:outlineLvl w:val="9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//初始化</w:t>
      </w:r>
    </w:p>
    <w:p w14:paraId="0FDEB83B">
      <w:pPr>
        <w:widowControl w:val="0"/>
        <w:numPr>
          <w:ilvl w:val="0"/>
          <w:numId w:val="0"/>
        </w:numPr>
        <w:suppressAutoHyphens/>
        <w:spacing w:line="460" w:lineRule="exact"/>
        <w:ind w:firstLine="420" w:firstLineChars="0"/>
        <w:jc w:val="both"/>
        <w:outlineLvl w:val="9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rfidManager.init( (ret) =&gt; {</w:t>
      </w:r>
    </w:p>
    <w:p w14:paraId="178AE34B">
      <w:pPr>
        <w:widowControl w:val="0"/>
        <w:numPr>
          <w:ilvl w:val="0"/>
          <w:numId w:val="0"/>
        </w:numPr>
        <w:suppressAutoHyphens/>
        <w:spacing w:line="460" w:lineRule="exact"/>
        <w:jc w:val="both"/>
        <w:outlineLvl w:val="9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if(ret){//初始化成功</w:t>
      </w:r>
    </w:p>
    <w:p w14:paraId="5950CBD5">
      <w:pPr>
        <w:widowControl w:val="0"/>
        <w:numPr>
          <w:ilvl w:val="0"/>
          <w:numId w:val="0"/>
        </w:numPr>
        <w:suppressAutoHyphens/>
        <w:spacing w:line="460" w:lineRule="exact"/>
        <w:ind w:left="840" w:leftChars="0" w:firstLine="420" w:firstLineChars="0"/>
        <w:jc w:val="both"/>
        <w:outlineLvl w:val="9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}else{//初始化失败}</w:t>
      </w:r>
    </w:p>
    <w:p w14:paraId="243D9B0F">
      <w:pPr>
        <w:widowControl w:val="0"/>
        <w:numPr>
          <w:ilvl w:val="0"/>
          <w:numId w:val="0"/>
        </w:numPr>
        <w:suppressAutoHyphens/>
        <w:spacing w:line="460" w:lineRule="exact"/>
        <w:ind w:firstLine="420" w:firstLineChars="0"/>
        <w:jc w:val="both"/>
        <w:outlineLvl w:val="9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});}</w:t>
      </w:r>
    </w:p>
    <w:p w14:paraId="2944F00E">
      <w:pPr>
        <w:widowControl/>
        <w:numPr>
          <w:numId w:val="0"/>
        </w:numPr>
        <w:suppressAutoHyphens/>
        <w:spacing w:after="200"/>
        <w:ind w:left="360" w:leftChars="0"/>
        <w:jc w:val="left"/>
        <w:rPr>
          <w:rFonts w:hint="default" w:ascii="Arial" w:hAnsi="Arial" w:eastAsia="Aptos" w:cs="Arial"/>
          <w:color w:val="000000" w:themeColor="text1"/>
          <w:kern w:val="0"/>
          <w:sz w:val="24"/>
          <w:lang w:val="en-US" w:eastAsia="en-US"/>
          <w14:textFill>
            <w14:solidFill>
              <w14:schemeClr w14:val="tx1"/>
            </w14:solidFill>
          </w14:textFill>
        </w:rPr>
      </w:pPr>
    </w:p>
    <w:p w14:paraId="663591A3">
      <w:pPr>
        <w:widowControl/>
        <w:numPr>
          <w:ilvl w:val="0"/>
          <w:numId w:val="0"/>
        </w:numPr>
        <w:suppressAutoHyphens/>
        <w:spacing w:after="200"/>
        <w:jc w:val="left"/>
        <w:rPr>
          <w:rFonts w:hint="default" w:ascii="Arial" w:hAnsi="Arial" w:eastAsia="Aptos" w:cs="Arial"/>
          <w:color w:val="000000" w:themeColor="text1"/>
          <w:kern w:val="0"/>
          <w:sz w:val="24"/>
          <w:lang w:eastAsia="en-US"/>
          <w14:textFill>
            <w14:solidFill>
              <w14:schemeClr w14:val="tx1"/>
            </w14:solidFill>
          </w14:textFill>
        </w:rPr>
      </w:pPr>
    </w:p>
    <w:p w14:paraId="0527BFED">
      <w:pPr>
        <w:widowControl/>
        <w:numPr>
          <w:ilvl w:val="0"/>
          <w:numId w:val="2"/>
        </w:numPr>
        <w:suppressAutoHyphens/>
        <w:spacing w:after="200"/>
        <w:ind w:left="720" w:leftChars="0" w:hanging="360" w:firstLineChars="0"/>
        <w:jc w:val="left"/>
        <w:rPr>
          <w:rFonts w:hint="default" w:ascii="Arial" w:hAnsi="Arial" w:eastAsia="Aptos" w:cs="Arial"/>
          <w:color w:val="000000" w:themeColor="text1"/>
          <w:kern w:val="0"/>
          <w:sz w:val="24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ptos" w:cs="Arial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退出应用时调用断开RFID模块的方法，进入完全不工作状态，此状态下RFID模块不耗电.</w:t>
      </w:r>
    </w:p>
    <w:p w14:paraId="214F8FA0">
      <w:pPr>
        <w:numPr>
          <w:ilvl w:val="0"/>
          <w:numId w:val="3"/>
        </w:numPr>
        <w:wordWrap w:val="0"/>
        <w:spacing w:after="200"/>
        <w:ind w:left="720" w:leftChars="0" w:hanging="360" w:firstLineChars="0"/>
        <w:rPr>
          <w:rFonts w:hint="default" w:ascii="Arial" w:hAnsi="Arial" w:eastAsia="Aptos" w:cs="Arial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ptos" w:cs="Arial"/>
          <w:color w:val="000000" w:themeColor="text1"/>
          <w:sz w:val="22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rfidManager</w:t>
      </w:r>
      <w:r>
        <w:rPr>
          <w:rFonts w:hint="default" w:ascii="Arial" w:hAnsi="Arial" w:eastAsia="Aptos" w:cs="Arial"/>
          <w:color w:val="000000" w:themeColor="text1"/>
          <w:sz w:val="22"/>
          <w:szCs w:val="24"/>
          <w:lang w:val="en-US" w:eastAsia="en-US" w:bidi="ar-SA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Arial" w:hAnsi="Arial" w:eastAsia="Aptos" w:cs="Arial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release</w:t>
      </w:r>
      <w:r>
        <w:rPr>
          <w:rFonts w:hint="default" w:ascii="Arial" w:hAnsi="Arial" w:eastAsia="Aptos" w:cs="Arial"/>
          <w:color w:val="000000" w:themeColor="text1"/>
          <w:sz w:val="22"/>
          <w:szCs w:val="24"/>
          <w:lang w:val="en-US" w:eastAsia="en-US" w:bidi="ar-SA"/>
          <w14:textFill>
            <w14:solidFill>
              <w14:schemeClr w14:val="tx1"/>
            </w14:solidFill>
          </w14:textFill>
        </w:rPr>
        <w:t>();</w:t>
      </w:r>
    </w:p>
    <w:p w14:paraId="1B2FC975">
      <w:pPr>
        <w:widowControl w:val="0"/>
        <w:numPr>
          <w:ilvl w:val="0"/>
          <w:numId w:val="0"/>
        </w:numPr>
        <w:tabs>
          <w:tab w:val="left" w:pos="312"/>
        </w:tabs>
        <w:suppressAutoHyphens/>
        <w:spacing w:line="460" w:lineRule="exact"/>
        <w:jc w:val="both"/>
        <w:outlineLvl w:val="9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4F669B9E">
      <w:pPr>
        <w:widowControl w:val="0"/>
        <w:numPr>
          <w:ilvl w:val="0"/>
          <w:numId w:val="0"/>
        </w:numPr>
        <w:tabs>
          <w:tab w:val="left" w:pos="312"/>
        </w:tabs>
        <w:suppressAutoHyphens/>
        <w:spacing w:line="460" w:lineRule="exact"/>
        <w:jc w:val="both"/>
        <w:outlineLvl w:val="9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391" w:name="_GoBack"/>
      <w:bookmarkEnd w:id="391"/>
    </w:p>
    <w:p w14:paraId="498643EC">
      <w:pPr>
        <w:widowControl/>
        <w:numPr>
          <w:ilvl w:val="0"/>
          <w:numId w:val="0"/>
        </w:numPr>
        <w:suppressAutoHyphens/>
        <w:spacing w:after="200"/>
        <w:ind w:left="570" w:leftChars="0" w:hanging="360" w:firstLineChars="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  <w:bookmarkStart w:id="6" w:name="_Toc32411"/>
      <w:bookmarkStart w:id="7" w:name="_Toc2125"/>
      <w:r>
        <w:rPr>
          <w:rFonts w:hint="eastAsia" w:ascii="Arial" w:hAnsi="Arial" w:eastAsia="Aptos" w:cs="Arial"/>
          <w:kern w:val="0"/>
          <w:sz w:val="24"/>
          <w:szCs w:val="24"/>
          <w:lang w:val="en-US" w:eastAsia="zh-CN" w:bidi="ar-SA"/>
        </w:rPr>
        <w:t>4</w:t>
      </w:r>
      <w:r>
        <w:rPr>
          <w:rFonts w:hint="default" w:ascii="Arial" w:hAnsi="Arial" w:eastAsia="Aptos" w:cs="Arial"/>
          <w:kern w:val="0"/>
          <w:sz w:val="24"/>
          <w:szCs w:val="24"/>
          <w:lang w:val="en-US" w:eastAsia="en-US" w:bidi="ar-SA"/>
        </w:rPr>
        <w:t>.</w:t>
      </w:r>
      <w:r>
        <w:rPr>
          <w:rFonts w:hint="eastAsia" w:ascii="Arial" w:hAnsi="Arial" w:eastAsia="Aptos" w:cs="Arial"/>
          <w:b/>
          <w:bCs/>
          <w:kern w:val="0"/>
          <w:sz w:val="24"/>
          <w:lang w:val="en-US" w:eastAsia="zh-CN"/>
        </w:rPr>
        <w:t>盘点操作</w:t>
      </w:r>
    </w:p>
    <w:p w14:paraId="6EBF1430">
      <w:pPr>
        <w:numPr>
          <w:ilvl w:val="0"/>
          <w:numId w:val="2"/>
        </w:numPr>
        <w:spacing w:before="36" w:after="36"/>
        <w:ind w:left="720" w:leftChars="0" w:hanging="360" w:firstLine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开始盘点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: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br w:type="textWrapping"/>
      </w:r>
      <w:r>
        <w:rPr>
          <w:rFonts w:hint="eastAsia" w:ascii="Arial" w:hAnsi="Arial" w:eastAsia="Aptos" w:cs="Arial"/>
          <w:sz w:val="22"/>
          <w:szCs w:val="24"/>
          <w:lang w:val="en-US" w:eastAsia="zh-CN" w:bidi="ar-SA"/>
        </w:rPr>
        <w:t>rfidManager</w:t>
      </w:r>
      <w:r>
        <w:rPr>
          <w:rFonts w:hint="default" w:ascii="Arial" w:hAnsi="Arial" w:eastAsia="Aptos" w:cs="Arial"/>
          <w:sz w:val="22"/>
          <w:szCs w:val="24"/>
          <w:lang w:val="en-US" w:eastAsia="en-US" w:bidi="ar-SA"/>
        </w:rPr>
        <w:t>.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startInventory()</w:t>
      </w:r>
    </w:p>
    <w:p w14:paraId="75B3CD16">
      <w:pPr>
        <w:numPr>
          <w:ilvl w:val="0"/>
          <w:numId w:val="0"/>
        </w:numPr>
        <w:spacing w:before="36" w:after="36"/>
        <w:ind w:left="360" w:leftChars="0" w:firstLine="440" w:firstLineChars="200"/>
        <w:rPr>
          <w:rFonts w:hint="eastAsia" w:ascii="Arial" w:hAnsi="Arial" w:eastAsia="Aptos" w:cs="Arial"/>
          <w:color w:val="FF0000"/>
          <w:sz w:val="22"/>
          <w:szCs w:val="24"/>
          <w:lang w:val="en-US" w:eastAsia="zh-CN" w:bidi="ar-SA"/>
        </w:rPr>
      </w:pPr>
      <w:r>
        <w:rPr>
          <w:rFonts w:hint="eastAsia" w:ascii="Arial" w:hAnsi="Arial" w:eastAsia="Aptos" w:cs="Arial"/>
          <w:color w:val="FF0000"/>
          <w:sz w:val="22"/>
          <w:szCs w:val="24"/>
          <w:lang w:val="en-US" w:eastAsia="zh-CN" w:bidi="ar-SA"/>
        </w:rPr>
        <w:t>（盘点状态耗电较大，如果工作完成，请及时调用停止盘点的方法）</w:t>
      </w:r>
    </w:p>
    <w:p w14:paraId="3A69A5B7">
      <w:pPr>
        <w:numPr>
          <w:ilvl w:val="0"/>
          <w:numId w:val="0"/>
        </w:numPr>
        <w:spacing w:before="36" w:after="36"/>
        <w:ind w:left="360" w:leftChars="0" w:firstLine="440" w:firstLineChars="200"/>
        <w:rPr>
          <w:rFonts w:hint="eastAsia" w:ascii="Arial" w:hAnsi="Arial" w:eastAsia="Aptos" w:cs="Arial"/>
          <w:color w:val="FF0000"/>
          <w:sz w:val="22"/>
          <w:szCs w:val="24"/>
          <w:lang w:val="en-US" w:eastAsia="zh-CN" w:bidi="ar-SA"/>
        </w:rPr>
      </w:pPr>
    </w:p>
    <w:p w14:paraId="5BAA416D">
      <w:pPr>
        <w:numPr>
          <w:ilvl w:val="0"/>
          <w:numId w:val="2"/>
        </w:numPr>
        <w:spacing w:before="36" w:after="36"/>
        <w:ind w:left="720" w:leftChars="0" w:hanging="360" w:firstLine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停止盘点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: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br w:type="textWrapping"/>
      </w:r>
      <w:r>
        <w:rPr>
          <w:rFonts w:hint="eastAsia" w:ascii="Arial" w:hAnsi="Arial" w:eastAsia="Aptos" w:cs="Arial"/>
          <w:sz w:val="22"/>
          <w:szCs w:val="24"/>
          <w:lang w:val="en-US" w:eastAsia="zh-CN" w:bidi="ar-SA"/>
        </w:rPr>
        <w:t>rfidManager</w:t>
      </w:r>
      <w:r>
        <w:rPr>
          <w:rFonts w:hint="default" w:ascii="Arial" w:hAnsi="Arial" w:eastAsia="Aptos" w:cs="Arial"/>
          <w:sz w:val="22"/>
          <w:szCs w:val="24"/>
          <w:lang w:val="en-US" w:eastAsia="en-US" w:bidi="ar-SA"/>
        </w:rPr>
        <w:t>.stopInventory();</w:t>
      </w:r>
    </w:p>
    <w:p w14:paraId="2C870F99">
      <w:pPr>
        <w:numPr>
          <w:numId w:val="0"/>
        </w:numPr>
        <w:spacing w:before="36" w:after="36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</w:p>
    <w:p w14:paraId="20BC6A60">
      <w:pPr>
        <w:numPr>
          <w:ilvl w:val="0"/>
          <w:numId w:val="2"/>
        </w:numPr>
        <w:spacing w:before="36" w:after="36"/>
        <w:ind w:left="720" w:leftChars="0" w:hanging="360" w:firstLineChars="0"/>
        <w:rPr>
          <w:rFonts w:hint="eastAsia" w:ascii="Arial" w:hAnsi="Arial" w:eastAsia="Aptos" w:cs="Arial"/>
          <w:sz w:val="24"/>
          <w:szCs w:val="24"/>
          <w:lang w:val="en-US" w:eastAsia="zh-CN" w:bidi="ar-SA"/>
        </w:rPr>
      </w:pP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盘点结果的数据回调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: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br w:type="textWrapping"/>
      </w: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//监听读取标签的数据回调</w:t>
      </w:r>
    </w:p>
    <w:p w14:paraId="1A052435">
      <w:pPr>
        <w:numPr>
          <w:numId w:val="0"/>
        </w:numPr>
        <w:spacing w:before="36" w:after="36"/>
        <w:ind w:left="360" w:left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ab/>
      </w: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ab/>
      </w: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ab/>
      </w: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rfidManager.onInventoryTag((result) =&gt; {</w:t>
      </w:r>
    </w:p>
    <w:p w14:paraId="49467388">
      <w:pPr>
        <w:numPr>
          <w:numId w:val="0"/>
        </w:numPr>
        <w:spacing w:before="36" w:after="36"/>
        <w:ind w:left="360" w:leftChars="0" w:firstLine="1665" w:firstLine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var epc = result.epc;</w:t>
      </w:r>
    </w:p>
    <w:p w14:paraId="2E35BC54">
      <w:pPr>
        <w:numPr>
          <w:numId w:val="0"/>
        </w:numPr>
        <w:spacing w:before="36" w:after="36"/>
        <w:ind w:left="360" w:left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var tid = result.data;</w:t>
      </w:r>
    </w:p>
    <w:p w14:paraId="7D5A1C44">
      <w:pPr>
        <w:numPr>
          <w:numId w:val="0"/>
        </w:numPr>
        <w:spacing w:before="36" w:after="36"/>
        <w:ind w:left="360" w:left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ab/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var rssi = result.rssi;</w:t>
      </w:r>
    </w:p>
    <w:p w14:paraId="4D04BE79">
      <w:pPr>
        <w:numPr>
          <w:numId w:val="0"/>
        </w:numPr>
        <w:spacing w:before="36" w:after="36"/>
        <w:ind w:left="360" w:leftChars="0" w:firstLine="832" w:firstLine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});</w:t>
      </w:r>
    </w:p>
    <w:p w14:paraId="545A61C7">
      <w:pPr>
        <w:numPr>
          <w:numId w:val="0"/>
        </w:numPr>
        <w:spacing w:before="36" w:after="36"/>
        <w:ind w:left="360" w:leftChars="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</w:p>
    <w:p w14:paraId="2C52CB05">
      <w:pPr>
        <w:numPr>
          <w:numId w:val="0"/>
        </w:numPr>
        <w:spacing w:before="36" w:after="36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回调方法和参数说明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:</w:t>
      </w:r>
    </w:p>
    <w:p w14:paraId="68347968">
      <w:pPr>
        <w:numPr>
          <w:ilvl w:val="0"/>
          <w:numId w:val="0"/>
        </w:numPr>
        <w:spacing w:line="460" w:lineRule="exact"/>
        <w:outlineLvl w:val="9"/>
        <w:rPr>
          <w:rFonts w:hint="eastAsia"/>
          <w:color w:val="000000"/>
          <w:sz w:val="21"/>
          <w:szCs w:val="21"/>
          <w:lang w:val="en-US" w:eastAsia="zh-CN"/>
        </w:rPr>
      </w:pPr>
      <w:bookmarkStart w:id="8" w:name="_Toc25375"/>
      <w:bookmarkStart w:id="9" w:name="_Toc19654"/>
      <w:bookmarkStart w:id="10" w:name="_Toc6843"/>
      <w:bookmarkStart w:id="11" w:name="_Toc15723"/>
      <w:bookmarkStart w:id="12" w:name="_Toc30371"/>
      <w:bookmarkStart w:id="13" w:name="_Toc20572"/>
      <w:bookmarkStart w:id="14" w:name="_Toc26232"/>
      <w:bookmarkStart w:id="15" w:name="_Toc29215"/>
      <w:bookmarkStart w:id="16" w:name="_Toc21587"/>
      <w:bookmarkStart w:id="17" w:name="_Toc7946"/>
      <w:bookmarkStart w:id="18" w:name="_Toc22157"/>
      <w:bookmarkStart w:id="19" w:name="_Toc30596"/>
      <w:bookmarkStart w:id="20" w:name="_Toc25428"/>
      <w:r>
        <w:rPr>
          <w:rFonts w:hint="eastAsia" w:ascii="宋体" w:hAnsi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1&gt; </w:t>
      </w: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onInventoryTag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【结果回调方法】</w:t>
      </w:r>
      <w:bookmarkStart w:id="21" w:name="_Toc14746"/>
      <w:bookmarkStart w:id="22" w:name="_Toc25284"/>
    </w:p>
    <w:p w14:paraId="24064286">
      <w:pPr>
        <w:pStyle w:val="51"/>
        <w:numPr>
          <w:ilvl w:val="0"/>
          <w:numId w:val="0"/>
        </w:numPr>
        <w:ind w:leftChars="0"/>
        <w:jc w:val="left"/>
        <w:outlineLvl w:val="1"/>
        <w:rPr>
          <w:rFonts w:hint="eastAsia"/>
          <w:color w:val="000000"/>
          <w:sz w:val="21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41FEB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99CCFF"/>
            <w:noWrap w:val="0"/>
            <w:vAlign w:val="top"/>
          </w:tcPr>
          <w:p w14:paraId="01132D56">
            <w:pPr>
              <w:rPr>
                <w:rFonts w:hint="eastAsia" w:ascii="Microsoft Sans Serif" w:hAnsi="Microsoft Sans Serif" w:eastAsia="华文新魏" w:cs="Microsoft Sans Serif"/>
                <w:b/>
                <w:kern w:val="0"/>
                <w:szCs w:val="21"/>
              </w:rPr>
            </w:pPr>
            <w:r>
              <w:rPr>
                <w:rFonts w:hint="eastAsia" w:ascii="Microsoft Sans Serif" w:hAnsi="Microsoft Sans Serif" w:eastAsia="华文新魏" w:cs="Microsoft Sans Serif"/>
                <w:b/>
                <w:kern w:val="0"/>
                <w:szCs w:val="21"/>
              </w:rPr>
              <w:t>定义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3DDB3B84">
            <w:pPr>
              <w:widowControl/>
              <w:jc w:val="left"/>
              <w:rPr>
                <w:rFonts w:hint="eastAsia" w:ascii="Microsoft Sans Serif" w:hAnsi="Microsoft Sans Serif" w:eastAsia="华文新魏" w:cs="Microsoft Sans Serif"/>
                <w:kern w:val="0"/>
                <w:szCs w:val="21"/>
              </w:rPr>
            </w:pP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  <w:t>rfidManager.onInventoryTag((result) =&gt; {});</w:t>
            </w:r>
          </w:p>
        </w:tc>
      </w:tr>
      <w:tr w14:paraId="32A6A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99CCFF"/>
            <w:noWrap w:val="0"/>
            <w:vAlign w:val="top"/>
          </w:tcPr>
          <w:p w14:paraId="0F4F97CE">
            <w:pPr>
              <w:rPr>
                <w:rFonts w:hint="eastAsia" w:ascii="华文新魏" w:hAnsi="宋体" w:eastAsia="华文新魏"/>
                <w:b/>
                <w:szCs w:val="21"/>
              </w:rPr>
            </w:pPr>
            <w:r>
              <w:rPr>
                <w:rFonts w:hint="eastAsia" w:ascii="华文新魏" w:hAnsi="宋体" w:eastAsia="华文新魏"/>
                <w:b/>
                <w:szCs w:val="21"/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6B26E55A">
            <w:pPr>
              <w:jc w:val="left"/>
              <w:rPr>
                <w:rFonts w:hint="default" w:ascii="华文新魏" w:hAnsi="宋体" w:eastAsia="华文新魏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新魏" w:hAnsi="宋体" w:eastAsia="华文新魏"/>
                <w:kern w:val="0"/>
                <w:szCs w:val="21"/>
                <w:lang w:val="en-US" w:eastAsia="zh-CN"/>
              </w:rPr>
              <w:t>该方法会在开启盘点后，通过回调该方法返回找到标签的信息。</w:t>
            </w:r>
          </w:p>
        </w:tc>
      </w:tr>
      <w:tr w14:paraId="1A12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99CCFF"/>
            <w:noWrap w:val="0"/>
            <w:vAlign w:val="center"/>
          </w:tcPr>
          <w:p w14:paraId="5ECF1002">
            <w:pPr>
              <w:jc w:val="center"/>
              <w:rPr>
                <w:rFonts w:hint="eastAsia" w:ascii="华文新魏" w:hAnsi="宋体" w:eastAsia="华文新魏"/>
                <w:b/>
                <w:szCs w:val="21"/>
              </w:rPr>
            </w:pPr>
            <w:r>
              <w:rPr>
                <w:rFonts w:hint="eastAsia" w:ascii="华文新魏" w:hAnsi="宋体" w:eastAsia="华文新魏"/>
                <w:b/>
                <w:szCs w:val="21"/>
              </w:rPr>
              <w:t>参数</w:t>
            </w:r>
          </w:p>
        </w:tc>
        <w:tc>
          <w:tcPr>
            <w:tcW w:w="1260" w:type="dxa"/>
            <w:shd w:val="clear" w:color="auto" w:fill="FFCC99"/>
            <w:noWrap w:val="0"/>
            <w:vAlign w:val="top"/>
          </w:tcPr>
          <w:p w14:paraId="62EC6FD4">
            <w:pPr>
              <w:widowControl/>
              <w:jc w:val="left"/>
              <w:rPr>
                <w:rFonts w:hint="eastAsia" w:ascii="华文新魏" w:hAnsi="宋体" w:eastAsia="华文新魏"/>
                <w:b/>
                <w:szCs w:val="21"/>
              </w:rPr>
            </w:pPr>
            <w:r>
              <w:rPr>
                <w:rFonts w:hint="eastAsia" w:ascii="华文新魏" w:hAnsi="宋体" w:eastAsia="华文新魏"/>
                <w:b/>
                <w:szCs w:val="21"/>
              </w:rPr>
              <w:t>名称</w:t>
            </w:r>
          </w:p>
        </w:tc>
        <w:tc>
          <w:tcPr>
            <w:tcW w:w="1080" w:type="dxa"/>
            <w:shd w:val="clear" w:color="auto" w:fill="FFCC99"/>
            <w:noWrap w:val="0"/>
            <w:vAlign w:val="top"/>
          </w:tcPr>
          <w:p w14:paraId="31E8CB9E">
            <w:pPr>
              <w:rPr>
                <w:rFonts w:hint="eastAsia" w:ascii="华文新魏" w:hAnsi="宋体" w:eastAsia="华文新魏"/>
                <w:b/>
                <w:szCs w:val="21"/>
              </w:rPr>
            </w:pPr>
            <w:r>
              <w:rPr>
                <w:rFonts w:hint="eastAsia" w:ascii="华文新魏" w:hAnsi="宋体" w:eastAsia="华文新魏"/>
                <w:b/>
                <w:szCs w:val="21"/>
              </w:rPr>
              <w:t>类型</w:t>
            </w:r>
          </w:p>
        </w:tc>
        <w:tc>
          <w:tcPr>
            <w:tcW w:w="4683" w:type="dxa"/>
            <w:shd w:val="clear" w:color="auto" w:fill="FFCC99"/>
            <w:noWrap w:val="0"/>
            <w:vAlign w:val="top"/>
          </w:tcPr>
          <w:p w14:paraId="386E2F7F">
            <w:pPr>
              <w:rPr>
                <w:rFonts w:hint="eastAsia" w:ascii="华文新魏" w:hAnsi="宋体" w:eastAsia="华文新魏"/>
                <w:b/>
                <w:szCs w:val="21"/>
              </w:rPr>
            </w:pPr>
            <w:r>
              <w:rPr>
                <w:rFonts w:hint="eastAsia" w:ascii="华文新魏" w:hAnsi="宋体" w:eastAsia="华文新魏"/>
                <w:b/>
                <w:szCs w:val="21"/>
              </w:rPr>
              <w:t>备注</w:t>
            </w:r>
          </w:p>
        </w:tc>
      </w:tr>
      <w:tr w14:paraId="7557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99CCFF"/>
            <w:noWrap w:val="0"/>
            <w:vAlign w:val="top"/>
          </w:tcPr>
          <w:p w14:paraId="6FD32D50">
            <w:pPr>
              <w:rPr>
                <w:rFonts w:hint="eastAsia" w:ascii="华文新魏" w:hAnsi="宋体" w:eastAsia="华文新魏"/>
                <w:b/>
                <w:szCs w:val="21"/>
              </w:rPr>
            </w:pPr>
          </w:p>
        </w:tc>
        <w:tc>
          <w:tcPr>
            <w:tcW w:w="1260" w:type="dxa"/>
            <w:noWrap w:val="0"/>
            <w:vAlign w:val="top"/>
          </w:tcPr>
          <w:p w14:paraId="0D5ED275">
            <w:pPr>
              <w:jc w:val="left"/>
              <w:rPr>
                <w:rFonts w:hint="default" w:ascii="Microsoft Sans Serif" w:hAnsi="Microsoft Sans Serif" w:eastAsia="华文新魏" w:cs="Microsoft Sans Serif"/>
                <w:kern w:val="0"/>
                <w:szCs w:val="21"/>
                <w:lang w:val="en-US"/>
              </w:rPr>
            </w:pP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  <w:t>result.epc</w:t>
            </w:r>
          </w:p>
        </w:tc>
        <w:tc>
          <w:tcPr>
            <w:tcW w:w="1080" w:type="dxa"/>
            <w:noWrap w:val="0"/>
            <w:vAlign w:val="top"/>
          </w:tcPr>
          <w:p w14:paraId="7ABE44B3">
            <w:pPr>
              <w:rPr>
                <w:rFonts w:hint="default" w:ascii="Microsoft Sans Serif" w:hAnsi="Microsoft Sans Serif" w:eastAsia="华文新魏" w:cs="Microsoft Sans Serif"/>
                <w:szCs w:val="21"/>
                <w:lang w:val="en-US" w:eastAsia="zh-CN"/>
              </w:rPr>
            </w:pP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4683" w:type="dxa"/>
            <w:noWrap w:val="0"/>
            <w:vAlign w:val="top"/>
          </w:tcPr>
          <w:p w14:paraId="70FC22DE">
            <w:pPr>
              <w:rPr>
                <w:rFonts w:hint="default" w:ascii="华文新魏" w:hAnsi="宋体" w:eastAsia="华文新魏"/>
                <w:szCs w:val="21"/>
                <w:lang w:val="en-US" w:eastAsia="zh-CN"/>
              </w:rPr>
            </w:pPr>
            <w:r>
              <w:rPr>
                <w:rFonts w:hint="eastAsia" w:ascii="华文新魏" w:hAnsi="宋体" w:eastAsia="华文新魏"/>
                <w:szCs w:val="21"/>
                <w:lang w:val="en-US" w:eastAsia="zh-CN"/>
              </w:rPr>
              <w:t>盘点到的标签的epc号</w:t>
            </w:r>
          </w:p>
        </w:tc>
      </w:tr>
      <w:tr w14:paraId="142D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99CCFF"/>
            <w:noWrap w:val="0"/>
            <w:vAlign w:val="top"/>
          </w:tcPr>
          <w:p w14:paraId="480D06F9">
            <w:pPr>
              <w:rPr>
                <w:rFonts w:hint="eastAsia" w:ascii="华文新魏" w:hAnsi="宋体" w:eastAsia="华文新魏"/>
                <w:b/>
                <w:szCs w:val="21"/>
              </w:rPr>
            </w:pPr>
          </w:p>
        </w:tc>
        <w:tc>
          <w:tcPr>
            <w:tcW w:w="1260" w:type="dxa"/>
            <w:noWrap w:val="0"/>
            <w:vAlign w:val="top"/>
          </w:tcPr>
          <w:p w14:paraId="349FA1BA">
            <w:pPr>
              <w:jc w:val="left"/>
              <w:rPr>
                <w:rFonts w:hint="default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</w:pP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  <w:t>result.data</w:t>
            </w:r>
          </w:p>
        </w:tc>
        <w:tc>
          <w:tcPr>
            <w:tcW w:w="1080" w:type="dxa"/>
            <w:noWrap w:val="0"/>
            <w:vAlign w:val="top"/>
          </w:tcPr>
          <w:p w14:paraId="49362617">
            <w:pPr>
              <w:rPr>
                <w:rFonts w:hint="eastAsia" w:ascii="Microsoft Sans Serif" w:hAnsi="Microsoft Sans Serif" w:eastAsia="华文新魏" w:cs="Microsoft Sans Serif"/>
                <w:kern w:val="0"/>
                <w:szCs w:val="21"/>
              </w:rPr>
            </w:pP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</w:rPr>
              <w:t xml:space="preserve">String </w:t>
            </w:r>
          </w:p>
        </w:tc>
        <w:tc>
          <w:tcPr>
            <w:tcW w:w="4683" w:type="dxa"/>
            <w:noWrap w:val="0"/>
            <w:vAlign w:val="top"/>
          </w:tcPr>
          <w:p w14:paraId="76F71C16">
            <w:pPr>
              <w:rPr>
                <w:rFonts w:hint="default" w:ascii="华文新魏" w:hAnsi="宋体" w:eastAsia="华文新魏"/>
                <w:szCs w:val="21"/>
                <w:lang w:val="en-US" w:eastAsia="zh-CN"/>
              </w:rPr>
            </w:pPr>
            <w:r>
              <w:rPr>
                <w:rFonts w:hint="eastAsia" w:ascii="华文新魏" w:hAnsi="宋体" w:eastAsia="华文新魏"/>
                <w:szCs w:val="21"/>
                <w:lang w:val="en-US" w:eastAsia="zh-CN"/>
              </w:rPr>
              <w:t>标签的TID</w:t>
            </w:r>
          </w:p>
        </w:tc>
      </w:tr>
      <w:tr w14:paraId="53FB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99CCFF"/>
            <w:noWrap w:val="0"/>
            <w:vAlign w:val="top"/>
          </w:tcPr>
          <w:p w14:paraId="34D53136">
            <w:pPr>
              <w:rPr>
                <w:rFonts w:hint="eastAsia" w:ascii="华文新魏" w:hAnsi="宋体" w:eastAsia="华文新魏"/>
                <w:b/>
                <w:szCs w:val="21"/>
              </w:rPr>
            </w:pPr>
          </w:p>
        </w:tc>
        <w:tc>
          <w:tcPr>
            <w:tcW w:w="1260" w:type="dxa"/>
            <w:noWrap w:val="0"/>
            <w:vAlign w:val="top"/>
          </w:tcPr>
          <w:p w14:paraId="333F0795">
            <w:pPr>
              <w:jc w:val="left"/>
              <w:rPr>
                <w:rFonts w:hint="default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</w:pPr>
            <w:r>
              <w:rPr>
                <w:rFonts w:hint="default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  <w:t>result.rssi</w:t>
            </w:r>
          </w:p>
        </w:tc>
        <w:tc>
          <w:tcPr>
            <w:tcW w:w="1080" w:type="dxa"/>
            <w:noWrap w:val="0"/>
            <w:vAlign w:val="top"/>
          </w:tcPr>
          <w:p w14:paraId="3C899E5B">
            <w:pPr>
              <w:rPr>
                <w:rFonts w:hint="eastAsia" w:ascii="Microsoft Sans Serif" w:hAnsi="Microsoft Sans Serif" w:eastAsia="华文新魏" w:cs="Microsoft Sans Serif"/>
                <w:kern w:val="0"/>
                <w:szCs w:val="21"/>
              </w:rPr>
            </w:pP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</w:rPr>
              <w:t xml:space="preserve">String </w:t>
            </w:r>
          </w:p>
        </w:tc>
        <w:tc>
          <w:tcPr>
            <w:tcW w:w="4683" w:type="dxa"/>
            <w:noWrap w:val="0"/>
            <w:vAlign w:val="top"/>
          </w:tcPr>
          <w:p w14:paraId="5DF41EEA">
            <w:pPr>
              <w:rPr>
                <w:rFonts w:hint="default" w:ascii="华文新魏" w:hAnsi="宋体" w:eastAsia="华文新魏"/>
                <w:szCs w:val="21"/>
                <w:lang w:val="en-US" w:eastAsia="zh-CN"/>
              </w:rPr>
            </w:pPr>
            <w:r>
              <w:rPr>
                <w:rFonts w:hint="eastAsia" w:ascii="华文新魏" w:hAnsi="宋体" w:eastAsia="华文新魏"/>
                <w:szCs w:val="21"/>
                <w:lang w:val="en-US" w:eastAsia="zh-CN"/>
              </w:rPr>
              <w:t>标签的信号强度</w:t>
            </w:r>
          </w:p>
        </w:tc>
      </w:tr>
    </w:tbl>
    <w:p w14:paraId="51F58816">
      <w:pPr>
        <w:numPr>
          <w:ilvl w:val="0"/>
          <w:numId w:val="0"/>
        </w:numPr>
        <w:spacing w:line="460" w:lineRule="exact"/>
        <w:outlineLvl w:val="9"/>
        <w:rPr>
          <w:rFonts w:hint="default" w:ascii="宋体" w:hAnsi="宋体" w:cs="宋体"/>
          <w:szCs w:val="21"/>
          <w:lang w:val="en-US" w:eastAsia="zh-CN"/>
        </w:rPr>
      </w:pPr>
    </w:p>
    <w:p w14:paraId="00586EE8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FEDA9B3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0D94478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A1CD816">
      <w:pPr>
        <w:widowControl/>
        <w:suppressAutoHyphens/>
        <w:spacing w:after="200"/>
        <w:jc w:val="left"/>
        <w:rPr>
          <w:rFonts w:hint="default" w:ascii="宋体" w:hAnsi="宋体" w:cs="宋体"/>
          <w:b/>
          <w:bCs/>
          <w:sz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2&gt;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onInventoryTagEnd</w:t>
      </w:r>
      <w:bookmarkEnd w:id="21"/>
      <w:bookmarkEnd w:id="22"/>
      <w:r>
        <w:rPr>
          <w:rFonts w:hint="eastAsia" w:ascii="宋体" w:hAnsi="宋体" w:cs="宋体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宋体" w:hAnsi="宋体" w:cs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盘点结束回调</w:t>
      </w:r>
      <w:r>
        <w:rPr>
          <w:rFonts w:hint="eastAsia" w:ascii="宋体" w:hAnsi="宋体" w:cs="宋体"/>
          <w:b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】</w:t>
      </w:r>
      <w:bookmarkEnd w:id="6"/>
      <w:bookmarkEnd w:id="7"/>
      <w:bookmarkStart w:id="23" w:name="rfid-api-reference"/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7023"/>
      </w:tblGrid>
      <w:tr w14:paraId="6898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99CCFF"/>
            <w:noWrap w:val="0"/>
            <w:vAlign w:val="top"/>
          </w:tcPr>
          <w:p w14:paraId="4304D568">
            <w:pPr>
              <w:rPr>
                <w:rFonts w:hint="eastAsia" w:ascii="Microsoft Sans Serif" w:hAnsi="Microsoft Sans Serif" w:eastAsia="华文新魏" w:cs="Microsoft Sans Serif"/>
                <w:b/>
                <w:kern w:val="0"/>
                <w:szCs w:val="21"/>
              </w:rPr>
            </w:pPr>
            <w:r>
              <w:rPr>
                <w:rFonts w:hint="eastAsia" w:ascii="Microsoft Sans Serif" w:hAnsi="Microsoft Sans Serif" w:eastAsia="华文新魏" w:cs="Microsoft Sans Serif"/>
                <w:b/>
                <w:kern w:val="0"/>
                <w:szCs w:val="21"/>
              </w:rPr>
              <w:t>定义</w:t>
            </w:r>
          </w:p>
        </w:tc>
        <w:tc>
          <w:tcPr>
            <w:tcW w:w="7023" w:type="dxa"/>
            <w:noWrap w:val="0"/>
            <w:vAlign w:val="top"/>
          </w:tcPr>
          <w:p w14:paraId="0E72DB7D">
            <w:pPr>
              <w:widowControl/>
              <w:jc w:val="left"/>
              <w:rPr>
                <w:rFonts w:hint="eastAsia" w:ascii="Microsoft Sans Serif" w:hAnsi="Microsoft Sans Serif" w:eastAsia="华文新魏" w:cs="Microsoft Sans Serif"/>
                <w:kern w:val="0"/>
                <w:szCs w:val="21"/>
              </w:rPr>
            </w:pP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</w:rPr>
              <w:t>rfidManager.onInventoryTagEnd((ret) =&gt; {});</w:t>
            </w:r>
          </w:p>
        </w:tc>
      </w:tr>
      <w:tr w14:paraId="46BE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99CCFF"/>
            <w:noWrap w:val="0"/>
            <w:vAlign w:val="top"/>
          </w:tcPr>
          <w:p w14:paraId="4D2A7906">
            <w:pPr>
              <w:rPr>
                <w:rFonts w:hint="eastAsia" w:ascii="华文新魏" w:hAnsi="宋体" w:eastAsia="华文新魏"/>
                <w:b/>
                <w:szCs w:val="21"/>
              </w:rPr>
            </w:pPr>
            <w:r>
              <w:rPr>
                <w:rFonts w:hint="eastAsia" w:ascii="华文新魏" w:hAnsi="宋体" w:eastAsia="华文新魏"/>
                <w:b/>
                <w:szCs w:val="21"/>
              </w:rPr>
              <w:t>说明</w:t>
            </w:r>
          </w:p>
        </w:tc>
        <w:tc>
          <w:tcPr>
            <w:tcW w:w="7023" w:type="dxa"/>
            <w:tcBorders>
              <w:bottom w:val="single" w:color="auto" w:sz="4" w:space="0"/>
            </w:tcBorders>
            <w:noWrap w:val="0"/>
            <w:vAlign w:val="top"/>
          </w:tcPr>
          <w:p w14:paraId="26BAD509">
            <w:pPr>
              <w:jc w:val="left"/>
              <w:rPr>
                <w:rFonts w:hint="default" w:ascii="华文新魏" w:hAnsi="宋体" w:eastAsia="华文新魏"/>
                <w:kern w:val="0"/>
                <w:szCs w:val="21"/>
                <w:lang w:val="en-US" w:eastAsia="zh-CN"/>
              </w:rPr>
            </w:pPr>
            <w:r>
              <w:rPr>
                <w:rFonts w:hint="eastAsia" w:ascii="华文新魏" w:hAnsi="宋体" w:eastAsia="华文新魏"/>
                <w:kern w:val="0"/>
                <w:szCs w:val="21"/>
                <w:lang w:val="en-US" w:eastAsia="zh-CN"/>
              </w:rPr>
              <w:t>此方法盘点结束的时候调用。</w:t>
            </w:r>
          </w:p>
        </w:tc>
      </w:tr>
    </w:tbl>
    <w:p w14:paraId="42C0D315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cs="宋体"/>
          <w:b/>
          <w:bCs/>
          <w:sz w:val="24"/>
        </w:rPr>
      </w:pPr>
    </w:p>
    <w:p w14:paraId="74C46285">
      <w:pPr>
        <w:widowControl/>
        <w:suppressAutoHyphens/>
        <w:spacing w:after="200"/>
        <w:jc w:val="left"/>
        <w:rPr>
          <w:rFonts w:hint="default" w:ascii="宋体" w:hAnsi="宋体" w:cs="宋体"/>
          <w:b/>
          <w:bCs/>
          <w:color w:val="000000" w:themeColor="text1"/>
          <w:sz w:val="24"/>
          <w:lang w:val="en-US" w:eastAsia="en-US"/>
          <w14:textFill>
            <w14:solidFill>
              <w14:schemeClr w14:val="tx1"/>
            </w14:solidFill>
          </w14:textFill>
        </w:rPr>
      </w:pPr>
    </w:p>
    <w:p w14:paraId="24228143">
      <w:pPr>
        <w:widowControl/>
        <w:suppressAutoHyphens/>
        <w:spacing w:after="200"/>
        <w:jc w:val="left"/>
        <w:rPr>
          <w:rFonts w:hint="default" w:ascii="宋体" w:hAnsi="宋体" w:cs="宋体"/>
          <w:b/>
          <w:bCs/>
          <w:color w:val="000000" w:themeColor="text1"/>
          <w:sz w:val="24"/>
          <w:lang w:val="en-US" w:eastAsia="en-US"/>
          <w14:textFill>
            <w14:solidFill>
              <w14:schemeClr w14:val="tx1"/>
            </w14:solidFill>
          </w14:textFill>
        </w:rPr>
      </w:pPr>
    </w:p>
    <w:p w14:paraId="58CEA42D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1C19318E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20F25120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1E225D93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59973191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3073330A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5F91BDB3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41E985CE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38A6C1F1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73965D04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1146A48C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60D4645A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45DA9BD5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1010A8D0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17FF622B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val="en-US" w:eastAsia="en-US"/>
        </w:rPr>
      </w:pPr>
    </w:p>
    <w:p w14:paraId="5439971E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/>
        <w:textAlignment w:val="auto"/>
        <w:outlineLvl w:val="0"/>
        <w:rPr>
          <w:rFonts w:hint="eastAsia" w:ascii="Arial" w:hAnsi="Arial" w:eastAsia="等线 Light" w:cs="Arial"/>
          <w:color w:val="0F4761"/>
          <w:sz w:val="32"/>
          <w:szCs w:val="32"/>
          <w:lang w:val="en-US" w:eastAsia="zh-CN" w:bidi="ar-SA"/>
        </w:rPr>
      </w:pPr>
      <w:bookmarkStart w:id="24" w:name="_Toc10422"/>
      <w:r>
        <w:rPr>
          <w:rFonts w:hint="default" w:ascii="Arial" w:hAnsi="Arial" w:eastAsia="等线 Light" w:cs="Arial"/>
          <w:color w:val="0F4761"/>
          <w:sz w:val="32"/>
          <w:szCs w:val="32"/>
          <w:lang w:val="en-US" w:eastAsia="en-US" w:bidi="ar-SA"/>
        </w:rPr>
        <w:t xml:space="preserve">2. RFID API </w:t>
      </w:r>
      <w:r>
        <w:rPr>
          <w:rFonts w:hint="eastAsia" w:ascii="Arial" w:hAnsi="Arial" w:eastAsia="等线 Light" w:cs="Arial"/>
          <w:color w:val="0F4761"/>
          <w:sz w:val="32"/>
          <w:szCs w:val="32"/>
          <w:lang w:val="en-US" w:eastAsia="zh-CN" w:bidi="ar-SA"/>
        </w:rPr>
        <w:t>接口</w:t>
      </w:r>
      <w:bookmarkEnd w:id="24"/>
    </w:p>
    <w:p w14:paraId="3791AC23">
      <w:pPr>
        <w:keepNext/>
        <w:keepLines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  <w:bookmarkStart w:id="25" w:name="void-init"/>
      <w:bookmarkStart w:id="26" w:name="initialization-and-connection"/>
    </w:p>
    <w:p w14:paraId="40CF360A">
      <w:pPr>
        <w:spacing w:line="460" w:lineRule="exact"/>
        <w:outlineLvl w:val="1"/>
        <w:rPr>
          <w:rFonts w:hint="eastAsia" w:ascii="宋体" w:hAnsi="宋体" w:eastAsia="宋体" w:cs="宋体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bookmarkStart w:id="27" w:name="_Toc22060"/>
      <w:bookmarkStart w:id="28" w:name="_Toc496890688"/>
      <w:bookmarkStart w:id="29" w:name="_Toc30639"/>
      <w:r>
        <w:rPr>
          <w:rFonts w:hint="eastAsia" w:ascii="Arial" w:hAnsi="Arial" w:eastAsia="等线 Light" w:cs="Arial"/>
          <w:color w:val="0F4761"/>
          <w:sz w:val="30"/>
          <w:szCs w:val="30"/>
          <w:lang w:val="en-US" w:eastAsia="zh-CN" w:bidi="ar-SA"/>
        </w:rPr>
        <w:t>2.1标初始化和连接</w:t>
      </w:r>
      <w:bookmarkEnd w:id="27"/>
    </w:p>
    <w:p w14:paraId="4D1AC253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92BEDF9">
      <w:pPr>
        <w:shd w:val="clear"/>
        <w:spacing w:line="460" w:lineRule="exact"/>
        <w:outlineLvl w:val="2"/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30" w:name="_Toc16029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2.1.1 一体机和UART 设备</w:t>
      </w:r>
      <w:bookmarkEnd w:id="30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</w:p>
    <w:p w14:paraId="577AE494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</w:p>
    <w:p w14:paraId="19DACAFC">
      <w:pPr>
        <w:numPr>
          <w:ilvl w:val="0"/>
          <w:numId w:val="0"/>
        </w:numPr>
        <w:spacing w:line="460" w:lineRule="exact"/>
        <w:outlineLvl w:val="3"/>
        <w:rPr>
          <w:rFonts w:hint="default" w:ascii="宋体" w:hAnsi="宋体" w:eastAsia="宋体" w:cs="宋体"/>
          <w:b w:val="0"/>
          <w:bCs w:val="0"/>
          <w:color w:val="FF0000"/>
          <w:sz w:val="28"/>
          <w:szCs w:val="28"/>
          <w:lang w:val="en-US"/>
        </w:rPr>
      </w:pP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2.1.1.1 init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模块初始化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>】</w:t>
      </w:r>
      <w:bookmarkEnd w:id="28"/>
      <w:bookmarkEnd w:id="29"/>
      <w:r>
        <w:rPr>
          <w:rFonts w:hint="eastAsia" w:ascii="宋体" w:hAnsi="宋体" w:cs="宋体"/>
          <w:b w:val="0"/>
          <w:bCs w:val="0"/>
          <w:color w:val="FF0000"/>
          <w:sz w:val="28"/>
          <w:szCs w:val="28"/>
          <w:lang w:val="en-US" w:eastAsia="zh-CN"/>
        </w:rPr>
        <w:t xml:space="preserve"> </w:t>
      </w:r>
    </w:p>
    <w:p w14:paraId="0C0FEA02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color w:val="FF0000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11EEF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E703F2D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5D5942AE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/>
                <w:color w:val="008000"/>
                <w:lang w:val="en-US" w:eastAsia="zh-CN"/>
              </w:rPr>
              <w:t xml:space="preserve">int </w:t>
            </w:r>
            <w:r>
              <w:rPr>
                <w:rFonts w:hint="eastAsia"/>
                <w:color w:val="C00000"/>
                <w:lang w:val="en-US" w:eastAsia="zh-CN"/>
              </w:rPr>
              <w:t>init</w:t>
            </w:r>
            <w:r>
              <w:t>(</w:t>
            </w: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  <w:t>(ret) =&gt; {}</w:t>
            </w:r>
            <w:r>
              <w:t>);</w:t>
            </w:r>
          </w:p>
        </w:tc>
      </w:tr>
      <w:tr w14:paraId="4BA8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59A7B0E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3DBCD4BB">
            <w:pPr>
              <w:jc w:val="left"/>
              <w:rPr>
                <w:rFonts w:hint="default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模块初始化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，进入待机状态，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待机状态耗电量较少；</w:t>
            </w:r>
          </w:p>
        </w:tc>
      </w:tr>
      <w:tr w14:paraId="12426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22122D04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EFEAD7A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2A908D9">
            <w:pP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0E0817E">
            <w:pP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569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F5F3799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noWrap w:val="0"/>
            <w:vAlign w:val="top"/>
          </w:tcPr>
          <w:p w14:paraId="286F13B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64C8"/>
                <w:lang w:val="en-US" w:eastAsia="zh-CN"/>
              </w:rPr>
              <w:t xml:space="preserve"> </w:t>
            </w:r>
          </w:p>
        </w:tc>
        <w:tc>
          <w:tcPr>
            <w:tcW w:w="1080" w:type="dxa"/>
            <w:noWrap w:val="0"/>
            <w:vAlign w:val="top"/>
          </w:tcPr>
          <w:p w14:paraId="48E5D78F">
            <w:pP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4683" w:type="dxa"/>
            <w:noWrap w:val="0"/>
            <w:vAlign w:val="top"/>
          </w:tcPr>
          <w:p w14:paraId="36A675A3">
            <w:pP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3BBD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E6F334D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noWrap w:val="0"/>
            <w:vAlign w:val="top"/>
          </w:tcPr>
          <w:p w14:paraId="09E5C6CA">
            <w:pPr>
              <w:jc w:val="left"/>
              <w:rPr>
                <w:rFonts w:hint="default"/>
                <w:color w:val="0064C8"/>
                <w:lang w:val="en-US"/>
              </w:rPr>
            </w:pPr>
            <w:r>
              <w:rPr>
                <w:rFonts w:hint="eastAsia"/>
                <w:color w:val="0064C8"/>
                <w:lang w:val="en-US" w:eastAsia="zh-CN"/>
              </w:rPr>
              <w:t xml:space="preserve"> </w:t>
            </w:r>
          </w:p>
        </w:tc>
        <w:tc>
          <w:tcPr>
            <w:tcW w:w="1080" w:type="dxa"/>
            <w:noWrap w:val="0"/>
            <w:vAlign w:val="top"/>
          </w:tcPr>
          <w:p w14:paraId="535B6366">
            <w:pPr>
              <w:rPr>
                <w:rFonts w:hint="default"/>
                <w:color w:val="008000"/>
                <w:lang w:val="en-US"/>
              </w:rPr>
            </w:pPr>
          </w:p>
        </w:tc>
        <w:tc>
          <w:tcPr>
            <w:tcW w:w="4683" w:type="dxa"/>
            <w:noWrap w:val="0"/>
            <w:vAlign w:val="top"/>
          </w:tcPr>
          <w:p w14:paraId="594A1921">
            <w:pP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333D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D22B411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303D44D0">
            <w:pP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bookmarkStart w:id="31" w:name="OLE_LINK3"/>
            <w:r>
              <w:rPr>
                <w:rFonts w:hint="eastAsia" w:ascii="华文新魏" w:hAnsi="宋体" w:eastAsia="华文新魏"/>
                <w:szCs w:val="21"/>
                <w:lang w:val="en-US" w:eastAsia="zh-CN"/>
              </w:rPr>
              <w:t>ret： true 初始化成功；false 初始化失败。</w:t>
            </w:r>
            <w:bookmarkEnd w:id="31"/>
          </w:p>
        </w:tc>
      </w:tr>
      <w:tr w14:paraId="30C7A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56A28DA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0CA007CF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无。</w:t>
            </w:r>
          </w:p>
        </w:tc>
      </w:tr>
    </w:tbl>
    <w:p w14:paraId="02C324E1">
      <w:pPr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 w14:paraId="17D6B9A3">
      <w:pPr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2298DFFE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3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2" w:name="_Toc19018"/>
      <w:bookmarkStart w:id="33" w:name="_Toc496890689"/>
      <w:bookmarkStart w:id="34" w:name="_Toc12330"/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2.1.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1.2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release【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断开模块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】</w:t>
      </w:r>
      <w:bookmarkEnd w:id="32"/>
      <w:bookmarkEnd w:id="33"/>
      <w:bookmarkEnd w:id="34"/>
    </w:p>
    <w:p w14:paraId="0786F6D4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color w:val="FF0000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4156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DC3197C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04EFE52A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/>
                <w:color w:val="008000"/>
                <w:lang w:val="en-US" w:eastAsia="zh-CN"/>
              </w:rPr>
              <w:t xml:space="preserve">int </w:t>
            </w:r>
            <w:r>
              <w:rPr>
                <w:rFonts w:hint="eastAsia"/>
                <w:color w:val="C00000"/>
                <w:lang w:val="en-US" w:eastAsia="zh-CN"/>
              </w:rPr>
              <w:t>release</w:t>
            </w:r>
            <w:r>
              <w:t>();</w:t>
            </w:r>
          </w:p>
        </w:tc>
      </w:tr>
      <w:tr w14:paraId="213D6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3A70CBA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34CC8F4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断开模块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， RFID模块进入完全不工作状态，不耗电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；</w:t>
            </w:r>
          </w:p>
        </w:tc>
      </w:tr>
      <w:tr w14:paraId="1E11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39577351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062DEB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94D61A8">
            <w:pP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9A90D74">
            <w:pP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19D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45C6FEE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noWrap w:val="0"/>
            <w:vAlign w:val="top"/>
          </w:tcPr>
          <w:p w14:paraId="0F87540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  <w:tc>
          <w:tcPr>
            <w:tcW w:w="1080" w:type="dxa"/>
            <w:noWrap w:val="0"/>
            <w:vAlign w:val="top"/>
          </w:tcPr>
          <w:p w14:paraId="69C3F151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4683" w:type="dxa"/>
            <w:noWrap w:val="0"/>
            <w:vAlign w:val="top"/>
          </w:tcPr>
          <w:p w14:paraId="1838FFFC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661D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5DF59F2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5D50EDF6">
            <w:pP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成功：0</w:t>
            </w:r>
          </w:p>
          <w:p w14:paraId="41F8D93E">
            <w:pP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失败：-1</w:t>
            </w:r>
          </w:p>
        </w:tc>
      </w:tr>
      <w:tr w14:paraId="0D983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1513E06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695AF57E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无。</w:t>
            </w:r>
          </w:p>
        </w:tc>
      </w:tr>
    </w:tbl>
    <w:p w14:paraId="33BE9A83">
      <w:pPr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 w14:paraId="3A454663">
      <w:pPr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6637D70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D55334D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6C2B093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6B0B72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29B2D68A">
      <w:pPr>
        <w:numPr>
          <w:ilvl w:val="0"/>
          <w:numId w:val="0"/>
        </w:numPr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szCs w:val="21"/>
        </w:rPr>
      </w:pPr>
      <w:bookmarkStart w:id="35" w:name="_Toc20740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2.1.2 蓝牙设备初始化</w:t>
      </w:r>
      <w:r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  <w:lang w:val="en-US" w:eastAsia="zh-CN"/>
        </w:rPr>
        <w:t>(</w:t>
      </w:r>
      <w:r>
        <w:rPr>
          <w:rFonts w:hint="eastAsia" w:ascii="宋体" w:hAnsi="宋体" w:cs="宋体"/>
          <w:b w:val="0"/>
          <w:bCs w:val="0"/>
          <w:color w:val="FF0000"/>
          <w:sz w:val="28"/>
          <w:szCs w:val="28"/>
          <w:lang w:val="en-US" w:eastAsia="zh-CN"/>
        </w:rPr>
        <w:t>非蓝牙设备请忽略本章</w:t>
      </w:r>
      <w:r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  <w:lang w:val="en-US" w:eastAsia="zh-CN"/>
        </w:rPr>
        <w:t>)</w:t>
      </w:r>
      <w:bookmarkEnd w:id="35"/>
    </w:p>
    <w:p w14:paraId="774DC1A1">
      <w:pPr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 w14:paraId="0FE930B7">
      <w:pPr>
        <w:numPr>
          <w:ilvl w:val="0"/>
          <w:numId w:val="0"/>
        </w:numPr>
        <w:spacing w:line="460" w:lineRule="exact"/>
        <w:outlineLvl w:val="3"/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2.1.2.1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initBTToMac【蓝牙设备初始化】</w:t>
      </w:r>
    </w:p>
    <w:p w14:paraId="649ED14E">
      <w:pPr>
        <w:numPr>
          <w:ilvl w:val="0"/>
          <w:numId w:val="0"/>
        </w:numPr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color w:val="FF0000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0EE31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82C9285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2DCD0F0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initBTtoMac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 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mac</w:t>
            </w:r>
            <w:r>
              <w:t>,</w:t>
            </w: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  <w:t>(ret) =&gt; {}</w:t>
            </w:r>
            <w:r>
              <w:t>);</w:t>
            </w:r>
          </w:p>
        </w:tc>
      </w:tr>
      <w:tr w14:paraId="3C360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F83D9EC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9B722A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连接带RFID功能的蓝牙设备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。</w:t>
            </w:r>
          </w:p>
        </w:tc>
      </w:tr>
      <w:tr w14:paraId="5F183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29432450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DC64669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94EAFC0">
            <w:pP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799AEFE">
            <w:pP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0D4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DD88971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F459F24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43A2A43">
            <w:pPr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23B88DE">
            <w:pP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</w:pPr>
          </w:p>
        </w:tc>
      </w:tr>
      <w:tr w14:paraId="07BB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ECBF31F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E73949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mac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1053FEF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4C5C642"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83A42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需要连接的蓝牙设备的MAC地址，例如：41:BB:00:F8:DB:51</w:t>
            </w:r>
          </w:p>
        </w:tc>
      </w:tr>
      <w:tr w14:paraId="6069D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27DD9C5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46A53D7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54EB1BD">
            <w:pP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8357224">
            <w:pP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7D96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684837C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6A0EB40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华文新魏" w:hAnsi="宋体" w:eastAsia="华文新魏"/>
                <w:szCs w:val="21"/>
                <w:lang w:val="en-US" w:eastAsia="zh-CN"/>
              </w:rPr>
              <w:t>ret： true 初始化成功；false 初始化失败。</w:t>
            </w:r>
          </w:p>
        </w:tc>
      </w:tr>
      <w:tr w14:paraId="5885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7B06E1A">
            <w:pPr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90785C8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无。</w:t>
            </w:r>
          </w:p>
        </w:tc>
      </w:tr>
    </w:tbl>
    <w:p w14:paraId="6447525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36094ABE">
      <w:pPr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4BE81B8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AD688A7">
      <w:pPr>
        <w:shd w:val="clear"/>
        <w:rPr>
          <w:rFonts w:hint="eastAsia" w:ascii="宋体" w:hAnsi="宋体" w:eastAsia="宋体" w:cs="宋体"/>
          <w:b w:val="0"/>
          <w:bCs w:val="0"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</w:p>
    <w:p w14:paraId="14AB177B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3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2.1.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release【释放资源】</w:t>
      </w:r>
    </w:p>
    <w:p w14:paraId="12677111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8"/>
          <w:szCs w:val="28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181CA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882F48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429B775A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release</w:t>
            </w:r>
            <w:r>
              <w:t>();</w:t>
            </w:r>
          </w:p>
        </w:tc>
      </w:tr>
      <w:tr w14:paraId="3F719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7A1ED2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AB43C7E">
            <w:pPr>
              <w:shd w:val="clear"/>
              <w:jc w:val="left"/>
              <w:rPr>
                <w:rFonts w:hint="default" w:ascii="宋体" w:hAnsi="宋体" w:eastAsia="宋体" w:cs="宋体"/>
                <w:b/>
                <w:bCs/>
                <w:color w:val="4F81BD" w:themeColor="accent1"/>
                <w:kern w:val="0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释放资源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，断开蓝牙设备。</w:t>
            </w:r>
          </w:p>
        </w:tc>
      </w:tr>
      <w:tr w14:paraId="075A1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DD66EC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FF0CF25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FF96A0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44AF86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1F9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5F2C56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noWrap w:val="0"/>
            <w:vAlign w:val="top"/>
          </w:tcPr>
          <w:p w14:paraId="70A376E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  <w:tc>
          <w:tcPr>
            <w:tcW w:w="1080" w:type="dxa"/>
            <w:noWrap w:val="0"/>
            <w:vAlign w:val="top"/>
          </w:tcPr>
          <w:p w14:paraId="272F497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4683" w:type="dxa"/>
            <w:noWrap w:val="0"/>
            <w:vAlign w:val="top"/>
          </w:tcPr>
          <w:p w14:paraId="24741E1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  <w:tr w14:paraId="01F40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A29AFE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2BDA10B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无</w:t>
            </w:r>
          </w:p>
        </w:tc>
      </w:tr>
      <w:tr w14:paraId="366B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F09F85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5A25A0C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2DA80D18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07EE17B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B9107F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931EE64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543522B8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B1FA826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6" w:name="_Toc19666"/>
      <w:bookmarkStart w:id="37" w:name="_Toc14135"/>
      <w:bookmarkStart w:id="38" w:name="_Toc7182"/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2.1.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isConnected【判断是否连接上rfid模块】</w:t>
      </w:r>
      <w:bookmarkEnd w:id="36"/>
      <w:bookmarkEnd w:id="37"/>
      <w:bookmarkEnd w:id="38"/>
    </w:p>
    <w:p w14:paraId="61065600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8"/>
          <w:szCs w:val="28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4FAD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C5E4F5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04C64C22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boolean </w:t>
            </w:r>
            <w:r>
              <w:rPr>
                <w:color w:val="C00000"/>
              </w:rPr>
              <w:t>isConnected</w:t>
            </w:r>
            <w:r>
              <w:t>();</w:t>
            </w:r>
          </w:p>
        </w:tc>
      </w:tr>
      <w:tr w14:paraId="0D9B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C93027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060CCCFD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判断是否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以及连上了RFID模块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。</w:t>
            </w:r>
          </w:p>
        </w:tc>
      </w:tr>
      <w:tr w14:paraId="5910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311F3F6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5FAC03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A90117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CD5F57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A41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BFAB11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FFFFFF" w:themeFill="background1"/>
            <w:noWrap w:val="0"/>
            <w:vAlign w:val="top"/>
          </w:tcPr>
          <w:p w14:paraId="2366F14F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080" w:type="dxa"/>
            <w:shd w:val="clear" w:color="auto" w:fill="FFFFFF" w:themeFill="background1"/>
            <w:noWrap w:val="0"/>
            <w:vAlign w:val="top"/>
          </w:tcPr>
          <w:p w14:paraId="0DDAE5F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4683" w:type="dxa"/>
            <w:shd w:val="clear" w:color="auto" w:fill="FFFFFF" w:themeFill="background1"/>
            <w:noWrap w:val="0"/>
            <w:vAlign w:val="top"/>
          </w:tcPr>
          <w:p w14:paraId="5D560FF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  <w:tr w14:paraId="5BFF2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BAF370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AFAC28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boolean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1BC5F39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true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：已连接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 xml:space="preserve"> ；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false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：未连接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。</w:t>
            </w:r>
          </w:p>
        </w:tc>
      </w:tr>
      <w:tr w14:paraId="08DF3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083E8E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056EC76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635197BD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2C983322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szCs w:val="21"/>
          <w:lang w:val="en-US" w:eastAsia="zh-CN"/>
        </w:rPr>
        <w:t xml:space="preserve"> </w:t>
      </w:r>
    </w:p>
    <w:p w14:paraId="0E62C043">
      <w:pPr>
        <w:keepNext/>
        <w:keepLines/>
        <w:shd w:val="clear"/>
        <w:spacing w:before="80" w:after="40"/>
        <w:outlineLvl w:val="1"/>
        <w:rPr>
          <w:rFonts w:hint="default" w:ascii="Arial" w:hAnsi="Arial" w:eastAsia="等线 Light" w:cs="Arial"/>
          <w:color w:val="0F4761"/>
          <w:sz w:val="30"/>
          <w:szCs w:val="30"/>
          <w:lang w:val="en-US" w:eastAsia="zh-CN" w:bidi="ar-SA"/>
        </w:rPr>
      </w:pPr>
      <w:bookmarkStart w:id="39" w:name="_Toc17375"/>
      <w:r>
        <w:rPr>
          <w:rFonts w:hint="eastAsia" w:ascii="Arial" w:hAnsi="Arial" w:eastAsia="等线 Light" w:cs="Arial"/>
          <w:color w:val="0F4761"/>
          <w:sz w:val="30"/>
          <w:szCs w:val="30"/>
          <w:lang w:val="en-US" w:eastAsia="zh-CN" w:bidi="ar-SA"/>
        </w:rPr>
        <w:t>2.2 RFID标签盘点和回调</w:t>
      </w:r>
      <w:bookmarkEnd w:id="39"/>
    </w:p>
    <w:p w14:paraId="0F324542">
      <w:pPr>
        <w:pStyle w:val="9"/>
        <w:shd w:val="clear"/>
        <w:spacing w:before="150" w:after="150" w:line="375" w:lineRule="atLeast"/>
        <w:ind w:right="150"/>
        <w:rPr>
          <w:rFonts w:hint="default" w:ascii="宋体" w:hAnsi="宋体" w:cs="宋体"/>
          <w:b w:val="0"/>
          <w:bCs w:val="0"/>
          <w:sz w:val="24"/>
          <w:lang w:val="en-US" w:eastAsia="zh-CN"/>
        </w:rPr>
      </w:pPr>
    </w:p>
    <w:p w14:paraId="31B2EE78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40" w:name="_Toc26661"/>
      <w:bookmarkStart w:id="41" w:name="_Toc17037"/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2.2.1 startInventoryWithTimeout【启动盘点】</w:t>
      </w:r>
      <w:bookmarkEnd w:id="40"/>
      <w:bookmarkEnd w:id="41"/>
    </w:p>
    <w:p w14:paraId="32723472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5399F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43DEA3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468B173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8000"/>
                <w:lang w:val="en-US" w:eastAsia="zh-CN"/>
              </w:rPr>
              <w:t>startInventoryWithTimeout</w:t>
            </w:r>
            <w:r>
              <w:t>(</w:t>
            </w:r>
            <w:r>
              <w:rPr>
                <w:rFonts w:hint="eastAsia"/>
                <w:lang w:val="en-US" w:eastAsia="zh-CN"/>
              </w:rPr>
              <w:t>var timeout</w:t>
            </w:r>
            <w:r>
              <w:t>);</w:t>
            </w:r>
          </w:p>
        </w:tc>
      </w:tr>
      <w:tr w14:paraId="1E1C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801D89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0B5BDD1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启动盘点，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这里的传参 timeout 单位为seconds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在盘点执行到timeout 时间，会自动停止盘点，同时会在回调方法的 onInventoryTagEnd() 回调通知，如果未到timeout 时间，想要停止，也可以调用 2.2.4 stopInventory() 进行手动停止。</w:t>
            </w:r>
          </w:p>
          <w:p w14:paraId="636940C9">
            <w:pPr>
              <w:shd w:val="clear"/>
              <w:jc w:val="left"/>
              <w:rPr>
                <w:rFonts w:hint="default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结果在IRfidCallback()回调返回。</w:t>
            </w:r>
          </w:p>
        </w:tc>
      </w:tr>
      <w:tr w14:paraId="355E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17CA835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8325309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A099B8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2BD266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015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4DA1CB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E176D71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timeout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64D45AA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ED67FBC">
            <w:pPr>
              <w:shd w:val="clear"/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超时时间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，单位：秒，必须大于或等于0.并且不能超过 36000秒：</w:t>
            </w:r>
          </w:p>
          <w:p w14:paraId="2E62B569">
            <w:pPr>
              <w:shd w:val="clear"/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D9CBCE5">
            <w:pPr>
              <w:shd w:val="clear"/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 0 ：</w:t>
            </w:r>
          </w:p>
          <w:p w14:paraId="3893DF90">
            <w:pPr>
              <w:shd w:val="clear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则表示一直盘点，必须要调用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stopInventory()才会停止；</w:t>
            </w:r>
          </w:p>
          <w:p w14:paraId="06B2BD52">
            <w:pPr>
              <w:shd w:val="clear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  <w:p w14:paraId="5C97CD47">
            <w:pPr>
              <w:shd w:val="clear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设置  0&lt; timeout &lt;= 36000：</w:t>
            </w:r>
          </w:p>
          <w:p w14:paraId="7574E687">
            <w:pPr>
              <w:shd w:val="clear"/>
              <w:rPr>
                <w:rFonts w:hint="default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则会根据timeout时间，到时间自动停止，期间也可以调用stopInventory()进行提前停止。</w:t>
            </w:r>
          </w:p>
        </w:tc>
      </w:tr>
      <w:tr w14:paraId="3C7A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D65862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4AD81E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5E23781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成功：0；</w:t>
            </w:r>
          </w:p>
          <w:p w14:paraId="6768E862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失败：其他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0AD9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F08766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26B24F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.startInventoryWithTimeout(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);</w:t>
            </w:r>
          </w:p>
          <w:p w14:paraId="5C48F28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38EA488E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0920745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如果要监听RFID手柄的按键来触发盘点方法，可以使用如下方式：</w:t>
            </w:r>
          </w:p>
          <w:p w14:paraId="7D0E466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1.一体机设备，监听android标准按键事件：</w:t>
            </w:r>
          </w:p>
          <w:p w14:paraId="648C8C8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6E5FD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plus.key.addEventListener(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"keydown"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, function(e) {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//监听手柄按键按下，调用开始盘点方法，开始盘点</w:t>
            </w:r>
          </w:p>
          <w:p w14:paraId="2F521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( e.keyCode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523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) {</w:t>
            </w:r>
          </w:p>
          <w:p w14:paraId="0619F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  </w:t>
            </w:r>
          </w:p>
          <w:p w14:paraId="12DB1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console.log(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"手柄按键触发，keydown 键值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+ e.keyCode);</w:t>
            </w:r>
          </w:p>
          <w:p w14:paraId="6A9BA7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</w:t>
            </w:r>
          </w:p>
          <w:p w14:paraId="60AFD8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rfidManager.startInventory();</w:t>
            </w:r>
          </w:p>
          <w:p w14:paraId="204B77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</w:t>
            </w:r>
          </w:p>
          <w:p w14:paraId="0185D7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}</w:t>
            </w:r>
          </w:p>
          <w:p w14:paraId="37507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});</w:t>
            </w:r>
          </w:p>
          <w:p w14:paraId="255E9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plus.key.addEventListener(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"keyup"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, function(e) {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//监听手柄按键抬起，调用停止盘点方法，停止盘点</w:t>
            </w:r>
          </w:p>
          <w:p w14:paraId="2AD3B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( e.keyCode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523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) {</w:t>
            </w:r>
          </w:p>
          <w:p w14:paraId="422B4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 console.log(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"手柄按键触发，keyup 键值 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+ e.keyCode);</w:t>
            </w:r>
          </w:p>
          <w:p w14:paraId="0A7E6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 rfidManager.stopInventory();</w:t>
            </w:r>
          </w:p>
          <w:p w14:paraId="691A2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}</w:t>
            </w:r>
          </w:p>
          <w:p w14:paraId="22248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})</w:t>
            </w:r>
          </w:p>
          <w:p w14:paraId="6F6256E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</w:p>
          <w:p w14:paraId="014BCA1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676A5D4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2.蓝牙设备，监听方法的回调</w:t>
            </w:r>
          </w:p>
          <w:p w14:paraId="684636A8">
            <w:pPr>
              <w:widowControl w:val="0"/>
              <w:numPr>
                <w:ilvl w:val="0"/>
                <w:numId w:val="0"/>
              </w:numPr>
              <w:suppressAutoHyphens/>
              <w:spacing w:line="460" w:lineRule="exact"/>
              <w:jc w:val="both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.setKeyEventListener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( (ret) =&gt; {</w:t>
            </w:r>
          </w:p>
          <w:p w14:paraId="366A0FAD">
            <w:pPr>
              <w:spacing w:line="460" w:lineRule="exact"/>
              <w:ind w:firstLine="1260" w:firstLineChars="700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keyCode== 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523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 The handle button was pressed</w:t>
            </w:r>
          </w:p>
          <w:p w14:paraId="567B055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            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ret.action 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true: down   false: up</w:t>
            </w:r>
          </w:p>
          <w:p w14:paraId="01F4551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3"/>
                <w:szCs w:val="13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3"/>
                <w:szCs w:val="13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if (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keyCode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==  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523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) {</w:t>
            </w:r>
          </w:p>
          <w:p w14:paraId="3B7E61B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if (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ret.action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) {</w:t>
            </w:r>
          </w:p>
          <w:p w14:paraId="34BC273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//start Inventory</w:t>
            </w:r>
          </w:p>
          <w:p w14:paraId="3C12F10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//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.startInventory(1);</w:t>
            </w:r>
          </w:p>
          <w:p w14:paraId="3988675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} else {</w:t>
            </w:r>
          </w:p>
          <w:p w14:paraId="6148129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   //stop Inventory</w:t>
            </w:r>
          </w:p>
          <w:p w14:paraId="0DC20005">
            <w:pPr>
              <w:spacing w:line="460" w:lineRule="exact"/>
              <w:ind w:left="1500" w:hanging="1500" w:hangingChars="1000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//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.stopInventory();</w:t>
            </w:r>
          </w:p>
          <w:p w14:paraId="2E26509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}</w:t>
            </w:r>
          </w:p>
          <w:p w14:paraId="721216F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}</w:t>
            </w:r>
          </w:p>
          <w:p w14:paraId="54F7A9D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});}</w:t>
            </w:r>
          </w:p>
          <w:p w14:paraId="1EF5BB3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1144435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2017F691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42" w:name="_Toc27650"/>
    </w:p>
    <w:p w14:paraId="481920A5">
      <w:pPr>
        <w:pStyle w:val="9"/>
        <w:shd w:val="clear"/>
        <w:spacing w:before="150" w:after="150" w:line="375" w:lineRule="atLeast"/>
        <w:ind w:right="150"/>
        <w:rPr>
          <w:rFonts w:hint="default" w:ascii="宋体" w:hAnsi="宋体" w:cs="宋体"/>
          <w:b w:val="0"/>
          <w:bCs w:val="0"/>
          <w:sz w:val="24"/>
          <w:lang w:val="en-US" w:eastAsia="zh-CN"/>
        </w:rPr>
      </w:pPr>
    </w:p>
    <w:p w14:paraId="7983359D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43" w:name="_Toc29006"/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2.2.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startInventory【启动盘点】</w:t>
      </w:r>
      <w:bookmarkEnd w:id="43"/>
    </w:p>
    <w:p w14:paraId="06536FA3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0A33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28DF42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8DA4352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startInventory</w:t>
            </w:r>
            <w:r>
              <w:t>();</w:t>
            </w:r>
          </w:p>
        </w:tc>
      </w:tr>
      <w:tr w14:paraId="096C6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3E61AE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A067674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启动盘点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；</w:t>
            </w:r>
          </w:p>
          <w:p w14:paraId="0D19BD41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启动后，必须要通过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st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op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Inventory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()来停止。</w:t>
            </w:r>
          </w:p>
          <w:p w14:paraId="4236424F">
            <w:pPr>
              <w:shd w:val="clear"/>
              <w:jc w:val="left"/>
              <w:rPr>
                <w:rFonts w:hint="default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盘点到的Tag结果在IRfidCallback()回调方法返回。</w:t>
            </w:r>
          </w:p>
        </w:tc>
      </w:tr>
      <w:tr w14:paraId="1232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E3C628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2D80198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FF9984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0FB8DE0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F8F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3A9EA9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4A492B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DC54BCC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成功：0；</w:t>
            </w:r>
          </w:p>
          <w:p w14:paraId="5A9115D0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失败：其他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3A42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A9576F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D6F5EB9">
            <w:pPr>
              <w:shd w:val="clear"/>
              <w:jc w:val="both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.startInventory();</w:t>
            </w:r>
          </w:p>
          <w:p w14:paraId="57A9D0F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6CEEA46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65C7A5D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如果要监听RFID手柄的按键来触发盘点方法，可以使用如下方式：</w:t>
            </w:r>
          </w:p>
          <w:p w14:paraId="4E4DCF5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1.一体机设备，监听android标准按键事件：</w:t>
            </w:r>
          </w:p>
          <w:p w14:paraId="5FD5438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1DD571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plus.key.addEventListener(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"keydown"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, function(e) {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//监听手柄按键按下，调用开始盘点方法，开始盘点</w:t>
            </w:r>
          </w:p>
          <w:p w14:paraId="52F634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( e.keyCode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523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) {</w:t>
            </w:r>
          </w:p>
          <w:p w14:paraId="1BBF8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  </w:t>
            </w:r>
          </w:p>
          <w:p w14:paraId="50768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console.log(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"手柄按键触发，keydown 键值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+ e.keyCode);</w:t>
            </w:r>
          </w:p>
          <w:p w14:paraId="19281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</w:t>
            </w:r>
          </w:p>
          <w:p w14:paraId="72F0B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rfidManager.startInventory();</w:t>
            </w:r>
          </w:p>
          <w:p w14:paraId="0E061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</w:t>
            </w:r>
          </w:p>
          <w:p w14:paraId="75EC6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}</w:t>
            </w:r>
          </w:p>
          <w:p w14:paraId="19CFF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});</w:t>
            </w:r>
          </w:p>
          <w:p w14:paraId="05DE0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plus.key.addEventListener(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"keyup"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, function(e) {</w:t>
            </w: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//监听手柄按键抬起，调用停止盘点方法，停止盘点</w:t>
            </w:r>
          </w:p>
          <w:p w14:paraId="0CF22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( e.keyCode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523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) {</w:t>
            </w:r>
          </w:p>
          <w:p w14:paraId="6F878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 console.log(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"手柄按键触发，keyup 键值 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+ e.keyCode);</w:t>
            </w:r>
          </w:p>
          <w:p w14:paraId="61881E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  rfidManager.stopInventory();</w:t>
            </w:r>
          </w:p>
          <w:p w14:paraId="51B3F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8F8F8"/>
                <w:lang w:val="en-US" w:eastAsia="zh-CN" w:bidi="ar"/>
              </w:rPr>
              <w:t>    }</w:t>
            </w:r>
          </w:p>
          <w:p w14:paraId="20C4CF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0" w:beforeAutospacing="0" w:after="0" w:afterAutospacing="0"/>
              <w:ind w:lef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0"/>
                <w:kern w:val="0"/>
                <w:sz w:val="16"/>
                <w:szCs w:val="16"/>
                <w:shd w:val="clear" w:fill="FAFAFA"/>
                <w:lang w:val="en-US" w:eastAsia="zh-CN" w:bidi="ar"/>
              </w:rPr>
              <w:t>   })</w:t>
            </w:r>
          </w:p>
          <w:p w14:paraId="0AF3814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</w:p>
          <w:p w14:paraId="5D4C586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3F279E6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2.蓝牙设备，监听方法的回调</w:t>
            </w:r>
          </w:p>
          <w:p w14:paraId="1362D5C1">
            <w:pPr>
              <w:widowControl w:val="0"/>
              <w:numPr>
                <w:ilvl w:val="0"/>
                <w:numId w:val="0"/>
              </w:numPr>
              <w:suppressAutoHyphens/>
              <w:spacing w:line="460" w:lineRule="exact"/>
              <w:jc w:val="both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.setKeyEventListener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( (ret) =&gt; {</w:t>
            </w:r>
          </w:p>
          <w:p w14:paraId="5F5EE2B9">
            <w:pPr>
              <w:spacing w:line="460" w:lineRule="exact"/>
              <w:ind w:firstLine="1260" w:firstLineChars="700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keyCode== 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523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 The handle button was pressed</w:t>
            </w:r>
          </w:p>
          <w:p w14:paraId="1228D8C6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            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ret.action 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true: down   false: up</w:t>
            </w:r>
          </w:p>
          <w:p w14:paraId="6E1B542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3"/>
                <w:szCs w:val="13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3"/>
                <w:szCs w:val="13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if (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keyCode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==  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523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) {</w:t>
            </w:r>
          </w:p>
          <w:p w14:paraId="2F00671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if (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ret.action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) {</w:t>
            </w:r>
          </w:p>
          <w:p w14:paraId="555129D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//start Inventory</w:t>
            </w:r>
          </w:p>
          <w:p w14:paraId="1B6A365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//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.startInventory(1);</w:t>
            </w:r>
          </w:p>
          <w:p w14:paraId="38A6412D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} else {</w:t>
            </w:r>
          </w:p>
          <w:p w14:paraId="46BD7D9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   //stop Inventory</w:t>
            </w:r>
          </w:p>
          <w:p w14:paraId="05329BE0">
            <w:pPr>
              <w:spacing w:line="460" w:lineRule="exact"/>
              <w:ind w:left="1500" w:hanging="1500" w:hangingChars="1000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//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.stopInventory();</w:t>
            </w:r>
          </w:p>
          <w:p w14:paraId="4143D5A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}</w:t>
            </w:r>
          </w:p>
          <w:p w14:paraId="6839039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}</w:t>
            </w:r>
          </w:p>
          <w:p w14:paraId="4DB9D87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});}</w:t>
            </w:r>
          </w:p>
          <w:p w14:paraId="14231C2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1B0A3FFA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FBCB391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7283945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5A97961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44" w:name="_Toc32025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2.3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注册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盘点结果的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回调</w:t>
      </w:r>
      <w:bookmarkEnd w:id="44"/>
    </w:p>
    <w:p w14:paraId="4246ECE0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17F0C773">
      <w:pPr>
        <w:keepNext/>
        <w:keepLines/>
        <w:pageBreakBefore w:val="0"/>
        <w:widowControl w:val="0"/>
        <w:numPr>
          <w:ilvl w:val="0"/>
          <w:numId w:val="0"/>
        </w:numPr>
        <w:shd w:val="clear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outlineLvl w:val="3"/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2.2.3.1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onInventoryTag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(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(result) =&gt; {}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)</w:t>
      </w:r>
    </w:p>
    <w:p w14:paraId="6C0F0DC0">
      <w:pPr>
        <w:keepNext/>
        <w:keepLines/>
        <w:pageBreakBefore w:val="0"/>
        <w:widowControl w:val="0"/>
        <w:numPr>
          <w:ilvl w:val="0"/>
          <w:numId w:val="0"/>
        </w:numPr>
        <w:shd w:val="clear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outlineLvl w:val="9"/>
        <w:rPr>
          <w:rFonts w:hint="default" w:ascii="宋体" w:hAnsi="宋体" w:cs="宋体"/>
          <w:b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56"/>
        <w:gridCol w:w="884"/>
        <w:gridCol w:w="4683"/>
      </w:tblGrid>
      <w:tr w14:paraId="1884B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CEE8E40">
            <w:pPr>
              <w:shd w:val="clear"/>
              <w:jc w:val="left"/>
              <w:rPr>
                <w:rFonts w:hint="eastAsia" w:ascii="宋体" w:hAnsi="宋体" w:eastAsia="宋体" w:cs="宋体"/>
                <w:b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noWrap w:val="0"/>
            <w:vAlign w:val="top"/>
          </w:tcPr>
          <w:p w14:paraId="77FE5D6B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rfidManager.onInventoryTag((result) =&gt; {});</w:t>
            </w:r>
          </w:p>
        </w:tc>
      </w:tr>
      <w:tr w14:paraId="647B6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766C3E2">
            <w:pPr>
              <w:shd w:val="clear"/>
              <w:jc w:val="left"/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25CE9790">
            <w:pPr>
              <w:shd w:val="clear"/>
              <w:jc w:val="left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该方法会在开启盘点后，通过回调该方法返回找到标签的信息。</w:t>
            </w:r>
          </w:p>
        </w:tc>
      </w:tr>
      <w:tr w14:paraId="6785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center"/>
          </w:tcPr>
          <w:p w14:paraId="55A13196">
            <w:pPr>
              <w:shd w:val="clear"/>
              <w:jc w:val="left"/>
              <w:rPr>
                <w:rFonts w:hint="default" w:ascii="宋体" w:hAnsi="宋体" w:eastAsia="宋体" w:cs="宋体"/>
                <w:b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</w:tc>
        <w:tc>
          <w:tcPr>
            <w:tcW w:w="1456" w:type="dxa"/>
            <w:shd w:val="clear" w:color="auto" w:fill="auto"/>
            <w:noWrap w:val="0"/>
            <w:vAlign w:val="top"/>
          </w:tcPr>
          <w:p w14:paraId="06E6C05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884" w:type="dxa"/>
            <w:shd w:val="clear" w:color="auto" w:fill="auto"/>
            <w:noWrap w:val="0"/>
            <w:vAlign w:val="top"/>
          </w:tcPr>
          <w:p w14:paraId="09B47599">
            <w:pPr>
              <w:shd w:val="clear"/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B63CF29">
            <w:pPr>
              <w:shd w:val="clear"/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BC9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6A35D81">
            <w:pPr>
              <w:shd w:val="clea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  <w:tc>
          <w:tcPr>
            <w:tcW w:w="1456" w:type="dxa"/>
            <w:noWrap w:val="0"/>
            <w:vAlign w:val="top"/>
          </w:tcPr>
          <w:p w14:paraId="0BFF106E">
            <w:pPr>
              <w:shd w:val="clear"/>
              <w:jc w:val="left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884" w:type="dxa"/>
            <w:noWrap w:val="0"/>
            <w:vAlign w:val="top"/>
          </w:tcPr>
          <w:p w14:paraId="320FB442">
            <w:pPr>
              <w:shd w:val="clea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4683" w:type="dxa"/>
            <w:noWrap w:val="0"/>
            <w:vAlign w:val="top"/>
          </w:tcPr>
          <w:p w14:paraId="1E2109AE">
            <w:pPr>
              <w:shd w:val="clea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</w:p>
        </w:tc>
      </w:tr>
      <w:tr w14:paraId="02C2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DA08963">
            <w:pPr>
              <w:shd w:val="clea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  <w:tc>
          <w:tcPr>
            <w:tcW w:w="1456" w:type="dxa"/>
            <w:noWrap w:val="0"/>
            <w:vAlign w:val="top"/>
          </w:tcPr>
          <w:p w14:paraId="349E9ACF">
            <w:pPr>
              <w:shd w:val="clear"/>
              <w:jc w:val="left"/>
              <w:rPr>
                <w:rFonts w:hint="eastAsia" w:ascii="宋体" w:hAnsi="宋体" w:eastAsia="宋体" w:cs="宋体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result.epc</w:t>
            </w:r>
          </w:p>
        </w:tc>
        <w:tc>
          <w:tcPr>
            <w:tcW w:w="884" w:type="dxa"/>
            <w:noWrap w:val="0"/>
            <w:vAlign w:val="top"/>
          </w:tcPr>
          <w:p w14:paraId="49245B85">
            <w:pPr>
              <w:shd w:val="clea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String</w:t>
            </w:r>
          </w:p>
        </w:tc>
        <w:tc>
          <w:tcPr>
            <w:tcW w:w="4683" w:type="dxa"/>
            <w:noWrap w:val="0"/>
            <w:vAlign w:val="top"/>
          </w:tcPr>
          <w:p w14:paraId="76570C43">
            <w:pPr>
              <w:shd w:val="clea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盘点到的标签的epc号</w:t>
            </w:r>
          </w:p>
        </w:tc>
      </w:tr>
      <w:tr w14:paraId="7E4B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0F09D7E">
            <w:pPr>
              <w:shd w:val="clea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  <w:tc>
          <w:tcPr>
            <w:tcW w:w="1456" w:type="dxa"/>
            <w:noWrap w:val="0"/>
            <w:vAlign w:val="top"/>
          </w:tcPr>
          <w:p w14:paraId="0A655F41">
            <w:pPr>
              <w:shd w:val="clear"/>
              <w:jc w:val="lef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  <w:t>result.data</w:t>
            </w:r>
          </w:p>
        </w:tc>
        <w:tc>
          <w:tcPr>
            <w:tcW w:w="884" w:type="dxa"/>
            <w:noWrap w:val="0"/>
            <w:vAlign w:val="top"/>
          </w:tcPr>
          <w:p w14:paraId="48DF4D32">
            <w:pPr>
              <w:shd w:val="clea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String </w:t>
            </w:r>
          </w:p>
        </w:tc>
        <w:tc>
          <w:tcPr>
            <w:tcW w:w="4683" w:type="dxa"/>
            <w:noWrap w:val="0"/>
            <w:vAlign w:val="top"/>
          </w:tcPr>
          <w:p w14:paraId="2EA8C549">
            <w:pPr>
              <w:shd w:val="clear"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混合查询模式下返回的对应区域的数据，比如：TID数据或USER区数据；</w:t>
            </w:r>
          </w:p>
          <w:p w14:paraId="116E33C2">
            <w:pPr>
              <w:shd w:val="clear"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混合查询可通过 setQueryMemoryMode(QueryMode mode) 方法设置。</w:t>
            </w:r>
          </w:p>
        </w:tc>
      </w:tr>
      <w:tr w14:paraId="65E4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C3A60BB">
            <w:pPr>
              <w:shd w:val="clea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  <w:tc>
          <w:tcPr>
            <w:tcW w:w="1456" w:type="dxa"/>
            <w:noWrap w:val="0"/>
            <w:vAlign w:val="top"/>
          </w:tcPr>
          <w:p w14:paraId="6C38BC9C">
            <w:pPr>
              <w:shd w:val="clear"/>
              <w:jc w:val="left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result.rssi</w:t>
            </w:r>
          </w:p>
        </w:tc>
        <w:tc>
          <w:tcPr>
            <w:tcW w:w="884" w:type="dxa"/>
            <w:noWrap w:val="0"/>
            <w:vAlign w:val="top"/>
          </w:tcPr>
          <w:p w14:paraId="2153453B">
            <w:pPr>
              <w:shd w:val="clea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String </w:t>
            </w:r>
          </w:p>
        </w:tc>
        <w:tc>
          <w:tcPr>
            <w:tcW w:w="4683" w:type="dxa"/>
            <w:noWrap w:val="0"/>
            <w:vAlign w:val="top"/>
          </w:tcPr>
          <w:p w14:paraId="73B6F590">
            <w:pPr>
              <w:shd w:val="clea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标签的信号强度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，值的范围为大于0的数值，如果要转换成dBm 值，可参考 【附录3: RSSI参数对照表】</w:t>
            </w:r>
          </w:p>
        </w:tc>
      </w:tr>
    </w:tbl>
    <w:p w14:paraId="5F532186">
      <w:pPr>
        <w:numPr>
          <w:ilvl w:val="0"/>
          <w:numId w:val="0"/>
        </w:numPr>
        <w:shd w:val="clear"/>
        <w:spacing w:line="460" w:lineRule="exact"/>
        <w:outlineLvl w:val="9"/>
        <w:rPr>
          <w:rFonts w:hint="eastAsia" w:ascii="宋体" w:hAnsi="宋体" w:cs="宋体"/>
          <w:b/>
          <w:bCs/>
          <w:sz w:val="24"/>
          <w:lang w:val="en-US" w:eastAsia="zh-CN"/>
        </w:rPr>
      </w:pPr>
    </w:p>
    <w:p w14:paraId="405DB85F">
      <w:pPr>
        <w:numPr>
          <w:ilvl w:val="0"/>
          <w:numId w:val="0"/>
        </w:numPr>
        <w:shd w:val="clear"/>
        <w:spacing w:line="460" w:lineRule="exact"/>
        <w:outlineLvl w:val="3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2.2.3.2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>onInventoryTagEnd</w:t>
      </w:r>
    </w:p>
    <w:p w14:paraId="73DBAD52">
      <w:pPr>
        <w:numPr>
          <w:ilvl w:val="0"/>
          <w:numId w:val="0"/>
        </w:numPr>
        <w:shd w:val="clear"/>
        <w:spacing w:line="460" w:lineRule="exact"/>
        <w:outlineLvl w:val="9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7023"/>
      </w:tblGrid>
      <w:tr w14:paraId="0E3F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D2C53C4">
            <w:pPr>
              <w:shd w:val="clear"/>
              <w:rPr>
                <w:rFonts w:hint="eastAsia" w:ascii="宋体" w:hAnsi="宋体" w:eastAsia="宋体" w:cs="宋体"/>
                <w:b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4F81BD" w:themeColor="accent1"/>
                <w:kern w:val="0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noWrap w:val="0"/>
            <w:vAlign w:val="top"/>
          </w:tcPr>
          <w:p w14:paraId="349D7397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rFonts w:hint="eastAsia"/>
                <w:color w:val="008000"/>
              </w:rPr>
              <w:t>rfidManager.onInventoryTagEnd((ret) =&gt; {});</w:t>
            </w:r>
          </w:p>
        </w:tc>
      </w:tr>
      <w:tr w14:paraId="3B7D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49E9527">
            <w:pPr>
              <w:shd w:val="clear"/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tcBorders>
              <w:bottom w:val="single" w:color="auto" w:sz="4" w:space="0"/>
            </w:tcBorders>
            <w:noWrap w:val="0"/>
            <w:vAlign w:val="top"/>
          </w:tcPr>
          <w:p w14:paraId="09B42626">
            <w:pPr>
              <w:shd w:val="clear"/>
              <w:jc w:val="left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此方法盘点结束的时候调用。</w:t>
            </w:r>
          </w:p>
        </w:tc>
      </w:tr>
    </w:tbl>
    <w:p w14:paraId="7E1E79E1">
      <w:pPr>
        <w:numPr>
          <w:ilvl w:val="0"/>
          <w:numId w:val="0"/>
        </w:numPr>
        <w:shd w:val="clear"/>
        <w:spacing w:line="460" w:lineRule="exact"/>
        <w:outlineLvl w:val="9"/>
        <w:rPr>
          <w:rFonts w:hint="eastAsia" w:ascii="宋体" w:hAnsi="宋体" w:eastAsia="宋体" w:cs="宋体"/>
          <w:b/>
          <w:bCs/>
          <w:sz w:val="24"/>
        </w:rPr>
      </w:pPr>
    </w:p>
    <w:p w14:paraId="6E963C8E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88BA06C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CB6F8BE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45" w:name="_Toc31640"/>
      <w:bookmarkStart w:id="46" w:name="_Toc2944"/>
      <w:bookmarkStart w:id="47" w:name="_Toc2110"/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2.2.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4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stopInventory【停止盘点】</w:t>
      </w:r>
      <w:bookmarkEnd w:id="45"/>
      <w:bookmarkEnd w:id="46"/>
      <w:bookmarkEnd w:id="47"/>
    </w:p>
    <w:p w14:paraId="07069011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31808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0AFA76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F7F0CC5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stopInventory</w:t>
            </w:r>
            <w:r>
              <w:t>();</w:t>
            </w:r>
          </w:p>
        </w:tc>
      </w:tr>
      <w:tr w14:paraId="13642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FB3128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65694D3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停止扫描标签。</w:t>
            </w:r>
          </w:p>
        </w:tc>
      </w:tr>
      <w:tr w14:paraId="22D2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404F2AE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9099488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BE6CBA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88A4F1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4606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DED37E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6971B8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25F774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625399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  <w:tr w14:paraId="16E3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7681BE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D84E36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DBEDF9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成功：0；</w:t>
            </w:r>
          </w:p>
          <w:p w14:paraId="480C8FD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7B17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B948CA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C0C206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67A42A04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华文新魏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48" w:name="_Toc23397"/>
      <w:bookmarkStart w:id="49" w:name="_Toc5000"/>
      <w:r>
        <w:rPr>
          <w:rFonts w:hint="eastAsia" w:ascii="宋体" w:hAnsi="宋体" w:eastAsia="华文新魏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bookmarkEnd w:id="48"/>
      <w:bookmarkEnd w:id="49"/>
      <w:bookmarkStart w:id="50" w:name="_Toc22089"/>
      <w:bookmarkStart w:id="51" w:name="_Toc27955"/>
    </w:p>
    <w:bookmarkEnd w:id="50"/>
    <w:bookmarkEnd w:id="51"/>
    <w:p w14:paraId="3A902E63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4653A18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52" w:name="_Toc14125"/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2.2.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5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scanRfid【询查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一次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标签】</w:t>
      </w:r>
      <w:bookmarkEnd w:id="42"/>
      <w:bookmarkEnd w:id="52"/>
    </w:p>
    <w:p w14:paraId="01E826C3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64EB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B3D941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AB2B9B7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scanRfid</w:t>
            </w:r>
            <w:r>
              <w:t>();</w:t>
            </w:r>
          </w:p>
        </w:tc>
      </w:tr>
      <w:tr w14:paraId="70DE1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A5871D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74D5DF6">
            <w:pPr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读取一次后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自动停止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，可能读到0个或多个标签，结果在IRfidCallback()回调返回。</w:t>
            </w:r>
          </w:p>
        </w:tc>
      </w:tr>
      <w:tr w14:paraId="2E12E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5EDF84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0EAD3AA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05D8AAA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76A166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B5C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613578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1B905B5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7A87BFA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6F34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E593BE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39B8DBE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7088C7D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7AFCC36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13F88ED0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53" w:name="_Toc24983"/>
      <w:bookmarkStart w:id="54" w:name="_Toc1585"/>
      <w:bookmarkStart w:id="55" w:name="_Toc25978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bookmarkStart w:id="56" w:name="_Toc108621299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inventorySingle【单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个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标签查询】</w:t>
      </w:r>
      <w:bookmarkEnd w:id="53"/>
      <w:bookmarkEnd w:id="54"/>
      <w:bookmarkEnd w:id="55"/>
      <w:bookmarkEnd w:id="56"/>
    </w:p>
    <w:p w14:paraId="1060E7DD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63D1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00ECEC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F9FC96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inventorySingle</w:t>
            </w:r>
            <w:r>
              <w:t>();</w:t>
            </w:r>
          </w:p>
        </w:tc>
      </w:tr>
      <w:tr w14:paraId="3CAF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EA108B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0C78C9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每次调用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最多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只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读取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一个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标签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如果附近没有标签，也有可能读不到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  <w:t>。</w:t>
            </w:r>
          </w:p>
          <w:p w14:paraId="5A78CCC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结果在IRfidCallback()回调返回。</w:t>
            </w:r>
          </w:p>
        </w:tc>
      </w:tr>
      <w:tr w14:paraId="24C9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3A3B726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8C4762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25AEBC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ABDF98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E0D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5CA95B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68CEBF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AEBD18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E3C97D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  <w:tr w14:paraId="1080C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2B434D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10BC35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CD2ACF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F07265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6349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1E11AF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2E492A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：调用成功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；</w:t>
            </w:r>
          </w:p>
          <w:p w14:paraId="5191156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：调用失败(错误码信息详见: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  <w:p w14:paraId="79B66EC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3783F0F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读取结果在 onInventoryTag() 回调返回对应结果。</w:t>
            </w:r>
          </w:p>
        </w:tc>
      </w:tr>
      <w:tr w14:paraId="51A1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2C4ED0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722E89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无。</w:t>
            </w:r>
          </w:p>
        </w:tc>
      </w:tr>
    </w:tbl>
    <w:p w14:paraId="1093BEC6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55102A49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5135FEA9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6E3AD2B9">
      <w:pPr>
        <w:keepNext/>
        <w:keepLines/>
        <w:shd w:val="clear"/>
        <w:spacing w:before="80" w:after="40"/>
        <w:outlineLvl w:val="1"/>
        <w:rPr>
          <w:rFonts w:hint="default" w:ascii="Arial" w:hAnsi="Arial" w:eastAsia="等线 Light" w:cs="Arial"/>
          <w:color w:val="0F4761"/>
          <w:sz w:val="28"/>
          <w:szCs w:val="28"/>
          <w:lang w:val="en-US" w:eastAsia="zh-CN" w:bidi="ar-SA"/>
        </w:rPr>
      </w:pPr>
      <w:bookmarkStart w:id="57" w:name="_Toc25786"/>
      <w:r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  <w:t>2.3 盘点模式选择</w:t>
      </w:r>
      <w:bookmarkEnd w:id="57"/>
    </w:p>
    <w:p w14:paraId="14DA34DC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华文新魏" w:cs="宋体"/>
          <w:b w:val="0"/>
          <w:bCs w:val="0"/>
          <w:color w:val="000000" w:themeColor="text1"/>
          <w:kern w:val="2"/>
          <w:sz w:val="2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95CE365">
      <w:pPr>
        <w:pStyle w:val="5"/>
        <w:numPr>
          <w:ilvl w:val="1"/>
          <w:numId w:val="0"/>
        </w:numPr>
        <w:tabs>
          <w:tab w:val="left" w:pos="210"/>
          <w:tab w:val="clear" w:pos="0"/>
          <w:tab w:val="clear" w:pos="720"/>
        </w:tabs>
        <w:bidi w:val="0"/>
        <w:rPr>
          <w:rFonts w:hint="eastAsia" w:ascii="宋体" w:hAnsi="宋体" w:eastAsia="宋体" w:cs="宋体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</w:pPr>
      <w:bookmarkStart w:id="58" w:name="_Toc22067"/>
      <w:bookmarkStart w:id="59" w:name="_2.3.1 setInventoryMode【设置盘点模式】"/>
      <w:r>
        <w:rPr>
          <w:rFonts w:hint="eastAsia" w:ascii="宋体" w:hAnsi="宋体" w:eastAsia="宋体" w:cs="宋体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2.3.1 setInventorySceneMode【设置盘点模式】</w:t>
      </w:r>
      <w:bookmarkEnd w:id="58"/>
    </w:p>
    <w:bookmarkEnd w:id="59"/>
    <w:p w14:paraId="3CA6F774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586"/>
        <w:gridCol w:w="4177"/>
      </w:tblGrid>
      <w:tr w14:paraId="3A91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80F976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1498D4F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rFonts w:hint="default"/>
                <w:color w:val="C00000"/>
              </w:rPr>
              <w:t>setInventorySceneMode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mode</w:t>
            </w:r>
            <w:r>
              <w:t>);</w:t>
            </w:r>
          </w:p>
        </w:tc>
      </w:tr>
      <w:tr w14:paraId="659CC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D583D6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63549AE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提供客户几组在对应场景搭配好的设置，可以根据自己的场景，选择对应的模式；如果需要自定义设置，也可以通过本文档中的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instrText xml:space="preserve"> HYPERLINK \l "_2.5 盘点参数设置" </w:instrTex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separate"/>
            </w:r>
            <w:r>
              <w:rPr>
                <w:rStyle w:val="30"/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《2.5盘点参数设置》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进行自定义设置。</w:t>
            </w:r>
          </w:p>
          <w:p w14:paraId="2D67C48D">
            <w:pPr>
              <w:shd w:val="clear"/>
              <w:jc w:val="left"/>
              <w:rPr>
                <w:rFonts w:hint="default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Cs w:val="21"/>
                <w:lang w:val="en-US" w:eastAsia="zh-CN"/>
              </w:rPr>
              <w:t>注意：如果在非自定义模式(InventorySceneMode.CUSTOM_MODE)下，参数 Session、Qvalue、Target、Profile 都不可设置。</w:t>
            </w:r>
          </w:p>
        </w:tc>
      </w:tr>
      <w:tr w14:paraId="5B097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6F8224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6D15D53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586" w:type="dxa"/>
            <w:shd w:val="clear" w:color="auto" w:fill="auto"/>
            <w:noWrap w:val="0"/>
            <w:vAlign w:val="top"/>
          </w:tcPr>
          <w:p w14:paraId="2059B2A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177" w:type="dxa"/>
            <w:shd w:val="clear" w:color="auto" w:fill="auto"/>
            <w:noWrap w:val="0"/>
            <w:vAlign w:val="top"/>
          </w:tcPr>
          <w:p w14:paraId="11845D7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0EF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34D2D8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AD24E3C">
            <w:pPr>
              <w:widowControl/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mode</w:t>
            </w:r>
          </w:p>
        </w:tc>
        <w:tc>
          <w:tcPr>
            <w:tcW w:w="1586" w:type="dxa"/>
            <w:shd w:val="clear" w:color="auto" w:fill="auto"/>
            <w:noWrap w:val="0"/>
            <w:vAlign w:val="top"/>
          </w:tcPr>
          <w:p w14:paraId="55C36AD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4177" w:type="dxa"/>
            <w:shd w:val="clear" w:color="auto" w:fill="auto"/>
            <w:noWrap w:val="0"/>
            <w:vAlign w:val="top"/>
          </w:tcPr>
          <w:p w14:paraId="7109C49E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0CD61566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05FA5389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请看下方的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盘点场景</w:t>
            </w:r>
            <w:r>
              <w:rPr>
                <w:rFonts w:hint="eastAsia" w:ascii="宋体" w:hAnsi="宋体" w:eastAsia="宋体" w:cs="宋体"/>
                <w:b/>
                <w:bCs/>
              </w:rPr>
              <w:t>模式</w:t>
            </w:r>
            <w:r>
              <w:rPr>
                <w:rFonts w:hint="eastAsia" w:ascii="宋体" w:hAnsi="宋体" w:cs="宋体"/>
                <w:b/>
                <w:bCs/>
                <w:lang w:val="en-US" w:eastAsia="zh-CN"/>
              </w:rPr>
              <w:t>说明。</w:t>
            </w:r>
          </w:p>
          <w:p w14:paraId="0B3A55E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11A8F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151056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0DC588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B60109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成功：0；</w:t>
            </w:r>
          </w:p>
          <w:p w14:paraId="05C95A9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失败：其他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5629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987D11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D98615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.set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InventorySceneMode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);</w:t>
            </w:r>
          </w:p>
          <w:p w14:paraId="5B76385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</w:tbl>
    <w:p w14:paraId="4365F2E7">
      <w:pPr>
        <w:rPr>
          <w:rFonts w:hint="eastAsia" w:ascii="微软雅黑" w:hAnsi="微软雅黑" w:eastAsia="微软雅黑"/>
          <w:b/>
          <w:bCs/>
          <w:sz w:val="24"/>
          <w:szCs w:val="28"/>
          <w:lang w:val="en-US" w:eastAsia="zh-CN"/>
        </w:rPr>
      </w:pPr>
    </w:p>
    <w:p w14:paraId="52CD1417">
      <w:pPr>
        <w:jc w:val="both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盘点场景</w:t>
      </w:r>
      <w:r>
        <w:rPr>
          <w:rFonts w:hint="eastAsia" w:ascii="宋体" w:hAnsi="宋体" w:eastAsia="宋体" w:cs="宋体"/>
          <w:b/>
          <w:bCs/>
        </w:rPr>
        <w:t>模式</w:t>
      </w:r>
      <w:r>
        <w:rPr>
          <w:rFonts w:hint="eastAsia" w:ascii="宋体" w:hAnsi="宋体" w:cs="宋体"/>
          <w:b/>
          <w:bCs/>
          <w:lang w:val="en-US" w:eastAsia="zh-CN"/>
        </w:rPr>
        <w:t>说明：</w:t>
      </w:r>
    </w:p>
    <w:tbl>
      <w:tblPr>
        <w:tblStyle w:val="24"/>
        <w:tblW w:w="8267" w:type="dxa"/>
        <w:tblInd w:w="0" w:type="dxa"/>
        <w:tblBorders>
          <w:top w:val="single" w:color="3E3E3E" w:sz="4" w:space="0"/>
          <w:left w:val="single" w:color="3E3E3E" w:sz="4" w:space="0"/>
          <w:bottom w:val="single" w:color="3E3E3E" w:sz="4" w:space="0"/>
          <w:right w:val="single" w:color="3E3E3E" w:sz="4" w:space="0"/>
          <w:insideH w:val="single" w:color="3E3E3E" w:sz="4" w:space="0"/>
          <w:insideV w:val="single" w:color="3E3E3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1"/>
        <w:gridCol w:w="2524"/>
        <w:gridCol w:w="2972"/>
      </w:tblGrid>
      <w:tr w14:paraId="4190F91E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191D880C">
            <w:pPr>
              <w:jc w:val="center"/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盘点场景</w:t>
            </w: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  <w:t>模式</w:t>
            </w:r>
          </w:p>
          <w:p w14:paraId="7183CBD1">
            <w:pPr>
              <w:jc w:val="center"/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(</w:t>
            </w:r>
            <w:r>
              <w:rPr>
                <w:rFonts w:hint="eastAsia" w:ascii="宋体" w:hAnsi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)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5BA803A6">
            <w:pPr>
              <w:jc w:val="center"/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:lang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适用场景</w:t>
            </w: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471CCC68">
            <w:pPr>
              <w:jc w:val="center"/>
              <w:rPr>
                <w:rFonts w:hint="default" w:ascii="宋体" w:hAnsi="宋体" w:eastAsia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核心功能</w:t>
            </w:r>
          </w:p>
        </w:tc>
      </w:tr>
      <w:tr w14:paraId="7E440BA4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63DE624B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24EE91E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低功耗场景</w:t>
            </w: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01A2F99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延长设备续航时间</w:t>
            </w:r>
          </w:p>
        </w:tc>
      </w:tr>
      <w:tr w14:paraId="2A0F5E6D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25E4F44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168050AD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快速读取全标签</w:t>
            </w: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4F158D10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高速盘点，适用于E系列芯片</w:t>
            </w:r>
          </w:p>
        </w:tc>
      </w:tr>
      <w:tr w14:paraId="27D2269C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32FB7CF1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2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06A8E8BB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测距、多标签统计</w:t>
            </w: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0DE57DD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快速读取并累计标签数量</w:t>
            </w:r>
          </w:p>
        </w:tc>
      </w:tr>
      <w:tr w14:paraId="29E5AF08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160B87D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3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2B140943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均衡模式</w:t>
            </w: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A77469A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平衡性能和续航</w:t>
            </w:r>
          </w:p>
        </w:tc>
      </w:tr>
      <w:tr w14:paraId="781BAEE7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14020A1D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4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6E5CF0F7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自定义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参数设置</w:t>
            </w: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764055B3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参数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可自行配置</w:t>
            </w:r>
            <w:r>
              <w:rPr>
                <w:rFonts w:hint="eastAsia" w:ascii="宋体" w:hAnsi="宋体" w:eastAsia="宋体" w:cs="宋体"/>
              </w:rPr>
              <w:t>配置</w:t>
            </w:r>
          </w:p>
        </w:tc>
      </w:tr>
    </w:tbl>
    <w:p w14:paraId="6158C78F">
      <w:p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 xml:space="preserve"> </w:t>
      </w:r>
    </w:p>
    <w:p w14:paraId="5316AD03">
      <w:pPr>
        <w:rPr>
          <w:rFonts w:hint="eastAsia" w:ascii="宋体" w:hAnsi="宋体" w:cs="宋体"/>
          <w:sz w:val="24"/>
          <w:lang w:val="en-US" w:eastAsia="zh-CN"/>
        </w:rPr>
      </w:pPr>
    </w:p>
    <w:p w14:paraId="46357160">
      <w:pPr>
        <w:rPr>
          <w:rFonts w:hint="eastAsia" w:ascii="宋体" w:hAnsi="宋体" w:cs="宋体"/>
          <w:sz w:val="24"/>
          <w:lang w:val="en-US" w:eastAsia="zh-CN"/>
        </w:rPr>
      </w:pPr>
    </w:p>
    <w:p w14:paraId="2F073E02">
      <w:pPr>
        <w:rPr>
          <w:rFonts w:hint="eastAsia" w:ascii="宋体" w:hAnsi="宋体" w:cs="宋体"/>
          <w:sz w:val="24"/>
          <w:lang w:val="en-US" w:eastAsia="zh-CN"/>
        </w:rPr>
      </w:pPr>
    </w:p>
    <w:p w14:paraId="550C8C1C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60" w:name="_Toc19214"/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etInventory</w:t>
      </w:r>
      <w:r>
        <w:rPr>
          <w:rFonts w:hint="eastAsia" w:ascii="宋体" w:hAnsi="宋体" w:eastAsia="宋体" w:cs="宋体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Scene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Mode【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获取盘点场景模式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】</w:t>
      </w:r>
      <w:bookmarkEnd w:id="60"/>
    </w:p>
    <w:p w14:paraId="7D48EB44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1235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5F58B7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3A358C3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/>
                <w:color w:val="008000"/>
                <w:lang w:val="en-US" w:eastAsia="zh-CN"/>
              </w:rPr>
              <w:t>int</w:t>
            </w:r>
            <w:r>
              <w:rPr>
                <w:color w:val="008000"/>
              </w:rPr>
              <w:t xml:space="preserve"> </w:t>
            </w:r>
            <w:r>
              <w:rPr>
                <w:rFonts w:hint="eastAsia"/>
                <w:color w:val="C00000"/>
                <w:lang w:val="en-US" w:eastAsia="zh-CN"/>
              </w:rPr>
              <w:t>g</w:t>
            </w:r>
            <w:r>
              <w:rPr>
                <w:rFonts w:hint="default"/>
                <w:color w:val="C00000"/>
              </w:rPr>
              <w:t>etInventory</w:t>
            </w:r>
            <w:r>
              <w:rPr>
                <w:rFonts w:hint="default"/>
                <w:color w:val="C00000"/>
                <w:lang w:val="en-US" w:eastAsia="zh-CN"/>
              </w:rPr>
              <w:t>Scene</w:t>
            </w:r>
            <w:r>
              <w:rPr>
                <w:rFonts w:hint="default"/>
                <w:color w:val="C00000"/>
              </w:rPr>
              <w:t>Mode</w:t>
            </w:r>
            <w:r>
              <w:t>();</w:t>
            </w:r>
          </w:p>
        </w:tc>
      </w:tr>
      <w:tr w14:paraId="33E4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9EF30B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A2F143E">
            <w:pPr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获取之前设置过的盘点模式，这里需要注意，由于参数是开放的，如果之前设置过某个盘点模式，然后又自定义设置过盘点相关参数，那么实际的盘点效果可能不是对应获取到的盘点模式效果。</w:t>
            </w:r>
          </w:p>
        </w:tc>
      </w:tr>
      <w:tr w14:paraId="02B2A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103DF98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D4E86D9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8940F5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05A06B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297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4E818E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D92C3AE">
            <w:pPr>
              <w:widowControl/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623D32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FE35BF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1680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7E107A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737001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EE3F42B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2B52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549D9F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2A56C2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var mode = 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et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InventorySceneMode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();</w:t>
            </w:r>
          </w:p>
          <w:p w14:paraId="639DB89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</w:tbl>
    <w:p w14:paraId="4630BA71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08A9BF9C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23952D0F">
      <w:pPr>
        <w:keepNext/>
        <w:keepLines/>
        <w:shd w:val="clear"/>
        <w:spacing w:before="80" w:after="40"/>
        <w:outlineLvl w:val="1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  <w:bookmarkStart w:id="61" w:name="_Toc3037"/>
      <w:r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  <w:t>2.4 盘点存储区设置</w:t>
      </w:r>
      <w:bookmarkEnd w:id="61"/>
    </w:p>
    <w:p w14:paraId="5D9613C1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62" w:name="_Toc27826"/>
      <w:bookmarkStart w:id="63" w:name="_Toc14781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2.4.1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setQuery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Memory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Mode【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设置查询存储区模式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62"/>
      <w:bookmarkEnd w:id="63"/>
    </w:p>
    <w:p w14:paraId="00E886B3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2ABF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C9BB12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EE72CD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/>
                <w:color w:val="008000"/>
                <w:lang w:val="en-US" w:eastAsia="zh-CN"/>
              </w:rPr>
              <w:t>int</w:t>
            </w:r>
            <w:r>
              <w:rPr>
                <w:color w:val="008000"/>
              </w:rPr>
              <w:t xml:space="preserve"> </w:t>
            </w:r>
            <w:r>
              <w:rPr>
                <w:color w:val="C00000"/>
              </w:rPr>
              <w:t>setQuery</w:t>
            </w:r>
            <w:r>
              <w:rPr>
                <w:rFonts w:hint="default"/>
                <w:color w:val="C00000"/>
                <w:lang w:val="en-US" w:eastAsia="zh-CN"/>
              </w:rPr>
              <w:t>Memory</w:t>
            </w:r>
            <w:r>
              <w:rPr>
                <w:color w:val="C00000"/>
              </w:rPr>
              <w:t>Mode</w:t>
            </w:r>
            <w:r>
              <w:t>(</w:t>
            </w:r>
            <w:r>
              <w:rPr>
                <w:rFonts w:hint="eastAsia"/>
                <w:lang w:val="en-US" w:eastAsia="zh-CN"/>
              </w:rPr>
              <w:t xml:space="preserve">int </w:t>
            </w:r>
            <w:r>
              <w:rPr>
                <w:color w:val="0064C8"/>
              </w:rPr>
              <w:t>mode</w:t>
            </w:r>
            <w:r>
              <w:rPr>
                <w:rFonts w:hint="eastAsia"/>
                <w:color w:val="0064C8"/>
                <w:lang w:val="en-US" w:eastAsia="zh-CN"/>
              </w:rPr>
              <w:t>,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startAddress,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readLen</w:t>
            </w:r>
            <w:r>
              <w:t>);</w:t>
            </w:r>
          </w:p>
        </w:tc>
      </w:tr>
      <w:tr w14:paraId="41A5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06394C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BEB9917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设置盘点时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查询标签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的存储区。</w:t>
            </w:r>
          </w:p>
        </w:tc>
      </w:tr>
      <w:tr w14:paraId="4AA7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6D3A651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9F1264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358CD6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71EECA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FC6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ED61E7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FBD5A2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ode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1FF40F1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5348DCF1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请看下方的</w:t>
            </w:r>
            <w:r>
              <w:rPr>
                <w:rFonts w:hint="eastAsia" w:ascii="宋体" w:hAnsi="宋体" w:cs="宋体"/>
                <w:b/>
                <w:bCs/>
                <w:lang w:val="en-US" w:eastAsia="zh-CN"/>
              </w:rPr>
              <w:t>mode说明。</w:t>
            </w:r>
          </w:p>
        </w:tc>
      </w:tr>
      <w:tr w14:paraId="05E9E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7E1797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5AEE1E2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startAddress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42ACED1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9A3257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要读的起始位置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一个长度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单位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为16 bits)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586F5539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  <w:p w14:paraId="6556CDCA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5CB4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9F6D22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052BD83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readLen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35AC7D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70B5354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要读的内容长度，最大32个长度，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一个长度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单位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为16 bits)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7BA5B992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  <w:p w14:paraId="01EA6EB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2952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E1CCE4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3B7B385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E13AFF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  <w:tr w14:paraId="207F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61FA86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FB0A6C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Cs w:val="21"/>
                <w:lang w:val="en-US" w:eastAsia="zh-CN"/>
              </w:rPr>
              <w:t>注意：</w:t>
            </w:r>
          </w:p>
          <w:p w14:paraId="6388FDC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如果只盘点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，startAddress和readLen可以都传0即可；但是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如果要读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QueryMode.EPC_TID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或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QueryMode.EPC_USER 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一定要传需要读的起始地址和读取长度(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一个长度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单位为16 bits)，一般在我们自己的场景下，需要改变读取的起始位位置和长度，示例如下：</w:t>
            </w:r>
          </w:p>
          <w:p w14:paraId="37229746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盘点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71896C2A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//起始地址和读取长度都传0 即可</w:t>
            </w:r>
          </w:p>
          <w:p w14:paraId="66F85D8D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setQueryMemoryMode(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,0,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);</w:t>
            </w:r>
          </w:p>
          <w:p w14:paraId="2E1D42A0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037BDC24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盘点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EPC_TID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34EB5E5D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//EPC一般起始地址和读取长度分别为0,6</w:t>
            </w:r>
          </w:p>
          <w:p w14:paraId="1C26CFD0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setQueryMemoryMode(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6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);</w:t>
            </w:r>
          </w:p>
          <w:p w14:paraId="0A2B02B2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6D18D502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盘点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EPC_USER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6F179109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//起始地址和读取长度 按照实际需求来传</w:t>
            </w:r>
          </w:p>
          <w:p w14:paraId="226F233C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setQueryMemoryMode(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startAddress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readLen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);</w:t>
            </w:r>
          </w:p>
          <w:p w14:paraId="033C1268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26311876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盘点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FASTTID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66D5711B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//起始地址和读取长度都传0 即可</w:t>
            </w:r>
          </w:p>
          <w:p w14:paraId="772B7903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setQueryMemoryMode(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,0,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);</w:t>
            </w:r>
          </w:p>
          <w:p w14:paraId="5906D650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2201975F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盘点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_EPC：</w:t>
            </w:r>
          </w:p>
          <w:p w14:paraId="6ADAEC6D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//起始地址和读取长度 按照实际需求来传</w:t>
            </w:r>
          </w:p>
          <w:p w14:paraId="3A88925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setQueryMemoryMode(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4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startAddress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readLen</w:t>
            </w: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);</w:t>
            </w:r>
          </w:p>
        </w:tc>
      </w:tr>
    </w:tbl>
    <w:p w14:paraId="434FD6D3">
      <w:pPr>
        <w:rPr>
          <w:rFonts w:hint="eastAsia" w:ascii="微软雅黑" w:hAnsi="微软雅黑" w:eastAsia="微软雅黑"/>
          <w:b/>
          <w:bCs/>
          <w:sz w:val="24"/>
          <w:szCs w:val="28"/>
          <w:lang w:val="en-US" w:eastAsia="zh-CN"/>
        </w:rPr>
      </w:pPr>
    </w:p>
    <w:p w14:paraId="02054569">
      <w:pPr>
        <w:jc w:val="both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cs="宋体"/>
          <w:b/>
          <w:bCs/>
          <w:lang w:val="en-US" w:eastAsia="zh-CN"/>
        </w:rPr>
        <w:t xml:space="preserve"> Mode说明：</w:t>
      </w:r>
    </w:p>
    <w:tbl>
      <w:tblPr>
        <w:tblStyle w:val="24"/>
        <w:tblW w:w="8267" w:type="dxa"/>
        <w:tblInd w:w="0" w:type="dxa"/>
        <w:tblBorders>
          <w:top w:val="single" w:color="3E3E3E" w:sz="4" w:space="0"/>
          <w:left w:val="single" w:color="3E3E3E" w:sz="4" w:space="0"/>
          <w:bottom w:val="single" w:color="3E3E3E" w:sz="4" w:space="0"/>
          <w:right w:val="single" w:color="3E3E3E" w:sz="4" w:space="0"/>
          <w:insideH w:val="single" w:color="3E3E3E" w:sz="4" w:space="0"/>
          <w:insideV w:val="single" w:color="3E3E3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4"/>
        <w:gridCol w:w="1800"/>
        <w:gridCol w:w="4803"/>
      </w:tblGrid>
      <w:tr w14:paraId="723211CE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6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56CF82F1">
            <w:pPr>
              <w:jc w:val="center"/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QueryMode</w:t>
            </w:r>
          </w:p>
        </w:tc>
        <w:tc>
          <w:tcPr>
            <w:tcW w:w="1800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42DD2052">
            <w:pPr>
              <w:jc w:val="center"/>
              <w:rPr>
                <w:rFonts w:hint="default" w:ascii="宋体" w:hAnsi="宋体" w:eastAsia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读取的Bank</w:t>
            </w:r>
          </w:p>
        </w:tc>
        <w:tc>
          <w:tcPr>
            <w:tcW w:w="480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63B5FFB7">
            <w:pPr>
              <w:jc w:val="center"/>
              <w:rPr>
                <w:rFonts w:hint="default" w:ascii="宋体" w:hAnsi="宋体" w:eastAsia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说明</w:t>
            </w:r>
          </w:p>
        </w:tc>
      </w:tr>
      <w:tr w14:paraId="65CB446D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66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195B66A9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</w:p>
        </w:tc>
        <w:tc>
          <w:tcPr>
            <w:tcW w:w="1800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4CC81D8F">
            <w:pPr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EPC查询</w:t>
            </w:r>
          </w:p>
        </w:tc>
        <w:tc>
          <w:tcPr>
            <w:tcW w:w="480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344E5E50">
            <w:pPr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startAddress,readLen 传0即可，会读取EPC默认的长度。</w:t>
            </w:r>
          </w:p>
        </w:tc>
      </w:tr>
      <w:tr w14:paraId="07EA13DB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66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3BD5449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</w:p>
        </w:tc>
        <w:tc>
          <w:tcPr>
            <w:tcW w:w="1800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0650FAF3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EPC+TID 查询</w:t>
            </w:r>
          </w:p>
        </w:tc>
        <w:tc>
          <w:tcPr>
            <w:tcW w:w="480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6C67EF3D">
            <w:pPr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同时查询EPC和TID的内容，EPC读取默认长度的内容，TID数据将会在回调方法onInventoryTag(String EPC, String Data, String strRSSI);的 Data数据体现，起始位置为startAddress,长度为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readLen。</w:t>
            </w:r>
          </w:p>
        </w:tc>
      </w:tr>
      <w:tr w14:paraId="65AEF69B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66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3E43077A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1800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AD8871A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EPC+USER查询</w:t>
            </w:r>
          </w:p>
        </w:tc>
        <w:tc>
          <w:tcPr>
            <w:tcW w:w="480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2DA8D13E">
            <w:pPr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同时查询EPC和USER的内容，EPC读取默认长度的内容，USER数据将会在回调方法onInventoryTag(String EPC, String Data, String strRSSI);的 Data数据体现，起始位置为startAddress,长度为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readLen。</w:t>
            </w:r>
          </w:p>
        </w:tc>
      </w:tr>
      <w:tr w14:paraId="67C72EF6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66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21B3DEA9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</w:t>
            </w:r>
          </w:p>
        </w:tc>
        <w:tc>
          <w:tcPr>
            <w:tcW w:w="1800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1D7AE15E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FASTTID查询</w:t>
            </w:r>
          </w:p>
        </w:tc>
        <w:tc>
          <w:tcPr>
            <w:tcW w:w="480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025E3EC1">
            <w:pPr>
              <w:shd w:val="clear"/>
              <w:spacing w:line="460" w:lineRule="exact"/>
              <w:jc w:val="left"/>
              <w:outlineLvl w:val="9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impinj的FastTid模式，如果标签支持FastTid读取，那么在盘点时能快速读取EPC和TID的数据，TID数据将会在回调方法onInventoryTag(String EPC, String Data, String strRSSI);的 Data数据体现，TID数据从0地址开始读，读6个长度的数据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一个长度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单位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为16 bits)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0630F120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66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6EBF013C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1800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463FB3D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EPC+EPC查询</w:t>
            </w:r>
          </w:p>
        </w:tc>
        <w:tc>
          <w:tcPr>
            <w:tcW w:w="480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B003435">
            <w:pPr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同时查询EPC和EPC的内容，第一个EPC读取默认长度的EPC内容，第二个EPC数据将会在回调方法onInventoryTag(String EPC, String Data, String strRSSI);的 Data数据体现，起始位置为startAddress,长度为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readLen。</w:t>
            </w:r>
          </w:p>
        </w:tc>
      </w:tr>
    </w:tbl>
    <w:p w14:paraId="0F1DC00F">
      <w:p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 xml:space="preserve"> </w:t>
      </w:r>
    </w:p>
    <w:p w14:paraId="3B194B6D">
      <w:pPr>
        <w:rPr>
          <w:rFonts w:hint="eastAsia" w:ascii="宋体" w:hAnsi="宋体" w:cs="宋体"/>
          <w:sz w:val="24"/>
          <w:lang w:val="en-US" w:eastAsia="zh-CN"/>
        </w:rPr>
      </w:pPr>
    </w:p>
    <w:p w14:paraId="62371C5B">
      <w:pPr>
        <w:rPr>
          <w:rFonts w:hint="eastAsia" w:ascii="宋体" w:hAnsi="宋体" w:cs="宋体"/>
          <w:sz w:val="24"/>
          <w:lang w:val="en-US" w:eastAsia="zh-CN"/>
        </w:rPr>
      </w:pPr>
    </w:p>
    <w:p w14:paraId="6A6DEAA4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p w14:paraId="45C48D9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p w14:paraId="1726CB33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64" w:name="_Toc15660"/>
      <w:bookmarkStart w:id="65" w:name="_Toc13284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2.4.2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getQuery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Memory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Mode【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获取查询模式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64"/>
      <w:bookmarkEnd w:id="65"/>
    </w:p>
    <w:p w14:paraId="668A8D03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297BD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7E1D4F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733E18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/>
                <w:color w:val="008000"/>
                <w:lang w:val="en-US" w:eastAsia="zh-CN"/>
              </w:rPr>
              <w:t xml:space="preserve">int </w:t>
            </w:r>
            <w:r>
              <w:rPr>
                <w:color w:val="C00000"/>
              </w:rPr>
              <w:t>getQuery</w:t>
            </w:r>
            <w:r>
              <w:rPr>
                <w:rFonts w:hint="default"/>
                <w:color w:val="C00000"/>
                <w:lang w:val="en-US" w:eastAsia="zh-CN"/>
              </w:rPr>
              <w:t>Memory</w:t>
            </w:r>
            <w:r>
              <w:rPr>
                <w:color w:val="C00000"/>
              </w:rPr>
              <w:t>Mode</w:t>
            </w:r>
            <w:r>
              <w:t>();</w:t>
            </w:r>
          </w:p>
        </w:tc>
      </w:tr>
      <w:tr w14:paraId="28062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71001E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8CA7C3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获取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盘点数据区域的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模式</w:t>
            </w:r>
          </w:p>
        </w:tc>
      </w:tr>
      <w:tr w14:paraId="6978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0E1099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5905CA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6B3CA98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3B5FFB3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5F06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36D691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7D59A9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2030DBB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返回的对应模式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值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4CCD3824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Mode:</w:t>
            </w:r>
          </w:p>
          <w:p w14:paraId="3EF6A0E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：epc</w:t>
            </w:r>
          </w:p>
          <w:p w14:paraId="17CE51A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：epc+tid</w:t>
            </w:r>
          </w:p>
          <w:p w14:paraId="0A0C7CB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：epc+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user</w:t>
            </w:r>
          </w:p>
          <w:p w14:paraId="2A97DA5F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fastTid</w:t>
            </w:r>
          </w:p>
          <w:p w14:paraId="2AF4DDD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：epc+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  <w:p w14:paraId="68D554F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3118F7CB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0507CDE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04D3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F991A4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5A7229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queryMode =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.getQueryMemoryMode();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br w:type="textWrapping"/>
            </w:r>
          </w:p>
          <w:p w14:paraId="6028D48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</w:tbl>
    <w:p w14:paraId="67452132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30038E6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6F3192D6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575A3237">
      <w:pPr>
        <w:pStyle w:val="3"/>
        <w:numPr>
          <w:ilvl w:val="1"/>
          <w:numId w:val="0"/>
        </w:numPr>
        <w:tabs>
          <w:tab w:val="clear" w:pos="0"/>
        </w:tabs>
        <w:bidi w:val="0"/>
        <w:rPr>
          <w:rFonts w:hint="eastAsia" w:ascii="宋体" w:hAnsi="宋体" w:eastAsia="宋体" w:cs="宋体"/>
          <w:color w:val="1F497D" w:themeColor="text2"/>
          <w:sz w:val="30"/>
          <w:szCs w:val="30"/>
          <w:lang w:eastAsia="zh-CN"/>
          <w14:textFill>
            <w14:solidFill>
              <w14:schemeClr w14:val="tx2"/>
            </w14:solidFill>
          </w14:textFill>
        </w:rPr>
      </w:pPr>
      <w:bookmarkStart w:id="66" w:name="_Toc31753"/>
      <w:bookmarkStart w:id="67" w:name="_2.5 盘点参数设置"/>
      <w:r>
        <w:rPr>
          <w:rFonts w:hint="eastAsia" w:ascii="宋体" w:hAnsi="宋体" w:eastAsia="宋体" w:cs="宋体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2.5 盘点参数设置</w:t>
      </w:r>
      <w:bookmarkEnd w:id="66"/>
    </w:p>
    <w:bookmarkEnd w:id="67"/>
    <w:p w14:paraId="71364D52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  <w:bookmarkStart w:id="68" w:name="_Toc4313"/>
    </w:p>
    <w:p w14:paraId="1EA7DD1E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69" w:name="_Toc15715"/>
      <w:bookmarkStart w:id="70" w:name="_Toc31230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2.5.1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setOutputPower【设置输出功率】</w:t>
      </w:r>
      <w:bookmarkEnd w:id="68"/>
      <w:bookmarkEnd w:id="69"/>
      <w:bookmarkEnd w:id="70"/>
    </w:p>
    <w:p w14:paraId="747EAF64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93"/>
        <w:gridCol w:w="1040"/>
        <w:gridCol w:w="4090"/>
      </w:tblGrid>
      <w:tr w14:paraId="5B5C8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E816F5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EC1DA4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setOutputPower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rFonts w:hint="eastAsia"/>
                <w:color w:val="0064C8"/>
                <w:lang w:val="en-US" w:eastAsia="zh-CN"/>
              </w:rPr>
              <w:t>o</w:t>
            </w:r>
            <w:r>
              <w:rPr>
                <w:color w:val="0064C8"/>
              </w:rPr>
              <w:t>utputPower</w:t>
            </w:r>
            <w:r>
              <w:t>);</w:t>
            </w:r>
          </w:p>
        </w:tc>
      </w:tr>
      <w:tr w14:paraId="1DB19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F6E8DF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D91690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设置功率</w:t>
            </w:r>
          </w:p>
        </w:tc>
      </w:tr>
      <w:tr w14:paraId="0142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5B2603F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657335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19DA53D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018F2F2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34E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788139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40099C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utputPower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14029A2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6DC08BC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设备的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输出功率：</w:t>
            </w:r>
          </w:p>
          <w:p w14:paraId="27D48E5D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模块支持的最大功率值可通过下面方法获取：</w:t>
            </w:r>
          </w:p>
          <w:p w14:paraId="2AD20E9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var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maxPower = </w:t>
            </w:r>
          </w:p>
          <w:p w14:paraId="1BDCF52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.getSupportMaxOutputPower();</w:t>
            </w:r>
          </w:p>
          <w:p w14:paraId="16917301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maxPower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即为支持的最大功率值。</w:t>
            </w:r>
          </w:p>
        </w:tc>
      </w:tr>
      <w:tr w14:paraId="19FB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6B7B33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7C2361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1F7E55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成功：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0A4C36C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75564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988643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80E871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41A1935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D2F59F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17B48E7D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FD233EF">
      <w:pPr>
        <w:pStyle w:val="5"/>
        <w:numPr>
          <w:ilvl w:val="2"/>
          <w:numId w:val="0"/>
        </w:numPr>
        <w:tabs>
          <w:tab w:val="clear" w:pos="0"/>
        </w:tabs>
        <w:bidi w:val="0"/>
        <w:rPr>
          <w:rFonts w:hint="eastAsia"/>
          <w:color w:val="1F497D" w:themeColor="text2"/>
          <w:sz w:val="30"/>
          <w:szCs w:val="30"/>
          <w:lang w:eastAsia="zh-CN"/>
          <w14:textFill>
            <w14:solidFill>
              <w14:schemeClr w14:val="tx2"/>
            </w14:solidFill>
          </w14:textFill>
        </w:rPr>
      </w:pPr>
      <w:bookmarkStart w:id="71" w:name="_Toc20101"/>
      <w:bookmarkStart w:id="72" w:name="_Toc10435"/>
      <w:bookmarkStart w:id="73" w:name="_Toc20064"/>
      <w:r>
        <w:rPr>
          <w:rFonts w:hint="eastAsia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2.5.2</w:t>
      </w:r>
      <w:r>
        <w:rPr>
          <w:rFonts w:hint="eastAsia"/>
          <w:color w:val="1F497D" w:themeColor="text2"/>
          <w:sz w:val="30"/>
          <w:szCs w:val="30"/>
          <w:lang w:eastAsia="zh-CN"/>
          <w14:textFill>
            <w14:solidFill>
              <w14:schemeClr w14:val="tx2"/>
            </w14:solidFill>
          </w14:textFill>
        </w:rPr>
        <w:t xml:space="preserve"> getOutputPower【查询输出功率】</w:t>
      </w:r>
      <w:bookmarkEnd w:id="71"/>
      <w:bookmarkEnd w:id="72"/>
      <w:bookmarkEnd w:id="73"/>
    </w:p>
    <w:p w14:paraId="290F21DC">
      <w:pPr>
        <w:pStyle w:val="51"/>
        <w:shd w:val="clear"/>
        <w:outlineLvl w:val="9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05CF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EB5CEE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1DFBF8C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getOutputPower</w:t>
            </w:r>
            <w:r>
              <w:t>();</w:t>
            </w:r>
          </w:p>
        </w:tc>
      </w:tr>
      <w:tr w14:paraId="746D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45B1FA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D68EDB9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查询输出功率。</w:t>
            </w:r>
          </w:p>
        </w:tc>
      </w:tr>
      <w:tr w14:paraId="0A30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E35450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988B389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BDB76F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4FDACD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787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072650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3D77108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1483BDB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返回输出功率(小于0则获取失败)</w:t>
            </w:r>
          </w:p>
        </w:tc>
      </w:tr>
      <w:tr w14:paraId="79380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F33358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C1280E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27F5CD8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AE95174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bookmarkEnd w:id="23"/>
    <w:bookmarkEnd w:id="25"/>
    <w:bookmarkEnd w:id="26"/>
    <w:p w14:paraId="0154583D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56C985D0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17A318B9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74" w:name="_Toc28653"/>
      <w:bookmarkStart w:id="75" w:name="_Toc23395"/>
      <w:bookmarkStart w:id="76" w:name="_Toc12844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2.5.3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setProfile【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设置BLF、Miller、Tari、PIE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74"/>
      <w:bookmarkEnd w:id="75"/>
      <w:bookmarkEnd w:id="76"/>
    </w:p>
    <w:p w14:paraId="50726B71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5CD89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886F47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10E68F1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setProfile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color w:val="0064C8"/>
              </w:rPr>
              <w:t>profile</w:t>
            </w:r>
            <w:r>
              <w:t>);</w:t>
            </w:r>
          </w:p>
        </w:tc>
      </w:tr>
      <w:tr w14:paraId="0279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940BFC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E1175FB">
            <w:pPr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设置链路信息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BLF(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Backscatter Link Frequency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Miller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Tari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、Pie</w:t>
            </w:r>
          </w:p>
          <w:p w14:paraId="7B708BAC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该方法是BLF、Miller、Tari、PIE参数的固定组合。</w:t>
            </w:r>
          </w:p>
          <w:p w14:paraId="0F086D85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7E8E0DC3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注意：</w:t>
            </w:r>
          </w:p>
          <w:p w14:paraId="0FC25318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如果处于非自定义模式(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),该参数不可设置;</w:t>
            </w:r>
          </w:p>
          <w:p w14:paraId="06428CCF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如果要设置，请先通过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instrText xml:space="preserve"> HYPERLINK \l "_2.3.1 setInventoryMode【设置盘点模式】" </w:instrTex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2.3.1 setInventorySceneMode()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设置盘点模式为自定义模式(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)。</w:t>
            </w:r>
          </w:p>
          <w:p w14:paraId="3AC8C6F4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4D32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6B023C9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6674127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0C02842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55897EB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79B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3643B4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AA99F85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64C8"/>
              </w:rPr>
              <w:t>profile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E6F1741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8A8E26A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6A87054B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芯片类型可通过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instrText xml:space="preserve"> HYPERLINK \l "_2.4.32 getEx10Version [ 获取Ex10芯片信息 ]" </w:instrTex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separate"/>
            </w:r>
            <w:r>
              <w:rPr>
                <w:rStyle w:val="30"/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2.7.13 getEx10Version [ 获取Ex10芯片信息 ]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获取。</w:t>
            </w:r>
          </w:p>
          <w:p w14:paraId="4B09AB2D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  <w:p w14:paraId="01307320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  <w:t>不同芯片支持的profile组合参考下方表格。</w:t>
            </w:r>
          </w:p>
          <w:p w14:paraId="66C755F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0CFB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A11DF7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6124D5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2A8E515D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04EF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716633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8F6E15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.setProfile(5);</w:t>
            </w:r>
          </w:p>
          <w:p w14:paraId="31D067A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01186372">
      <w:pPr>
        <w:bidi w:val="0"/>
        <w:rPr>
          <w:rFonts w:hint="eastAsia"/>
          <w:lang w:val="en-US" w:eastAsia="zh-CN"/>
        </w:rPr>
      </w:pPr>
      <w:bookmarkStart w:id="77" w:name="_附录5:  BLF、Miller、Tari 等组合说明"/>
    </w:p>
    <w:p w14:paraId="5D43B9DC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不同芯片支持的Profile：</w:t>
      </w:r>
    </w:p>
    <w:bookmarkEnd w:id="77"/>
    <w:tbl>
      <w:tblPr>
        <w:tblStyle w:val="24"/>
        <w:tblW w:w="843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704"/>
        <w:gridCol w:w="4993"/>
      </w:tblGrid>
      <w:tr w14:paraId="56A1D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E8C7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497D" w:themeColor="text2"/>
                <w:sz w:val="24"/>
                <w:szCs w:val="24"/>
                <w:u w:val="non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497D" w:themeColor="text2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RfidProfile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0B9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cs="宋体"/>
                <w:b/>
                <w:bCs/>
                <w:i w:val="0"/>
                <w:iCs w:val="0"/>
                <w:color w:val="1F497D" w:themeColor="text2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1F497D" w:themeColor="text2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2"/>
                  </w14:solidFill>
                </w14:textFill>
              </w:rPr>
              <w:t>芯片支持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CB03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1F497D" w:themeColor="text2"/>
                <w:sz w:val="24"/>
                <w:szCs w:val="24"/>
                <w:u w:val="none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1F497D" w:themeColor="text2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2"/>
                  </w14:solidFill>
                </w14:textFill>
              </w:rPr>
              <w:t>参数组合</w:t>
            </w:r>
          </w:p>
        </w:tc>
      </w:tr>
      <w:tr w14:paraId="555B6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58DC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419F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E510, E310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8A3B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: 2.0, Tari: 20.0μs,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: 320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kHz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, 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4F188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0B13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BDD7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E510, E310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F466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: 2.0, Tari: 20.0μs,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: 320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kHz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, 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</w:tr>
      <w:tr w14:paraId="6DE50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6938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1DCF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E510, E310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E9B5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2.0,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20.0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250kHz,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4</w:t>
            </w:r>
          </w:p>
        </w:tc>
      </w:tr>
      <w:tr w14:paraId="3787D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A0A2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3F98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E510, E310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CC59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2.0,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15.0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320kHz,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</w:tr>
      <w:tr w14:paraId="25451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B1A3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6311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E510, E310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4905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2.0,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20.0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160kHz,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8</w:t>
            </w:r>
          </w:p>
        </w:tc>
      </w:tr>
      <w:tr w14:paraId="1F51B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91D4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46F1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05BA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2.0,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7.5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640kHz,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</w:tr>
      <w:tr w14:paraId="117BA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3C7C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D1FA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91E7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2.0,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7.5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640kHz,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4</w:t>
            </w:r>
          </w:p>
        </w:tc>
      </w:tr>
      <w:tr w14:paraId="7D343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157A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9135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96C4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DSB,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1.5,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6.25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640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kHz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2</w:t>
            </w:r>
          </w:p>
        </w:tc>
      </w:tr>
      <w:tr w14:paraId="197A3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C99E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7240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E710, E510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F4F8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1.5,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7.5,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:640kHz,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Miller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=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4</w:t>
            </w:r>
          </w:p>
        </w:tc>
      </w:tr>
      <w:tr w14:paraId="4C7BD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988D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6A3A4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4C3A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2.0,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7.5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</w:p>
          <w:p w14:paraId="66EB22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640kHz,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FM0</w:t>
            </w:r>
          </w:p>
        </w:tc>
      </w:tr>
      <w:tr w14:paraId="5E02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CBBC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8B94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FF3F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DSB,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1.5,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6.25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</w:p>
          <w:p w14:paraId="2F9A27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640kHz,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FM0</w:t>
            </w:r>
          </w:p>
        </w:tc>
      </w:tr>
      <w:tr w14:paraId="5AE96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4DFE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E0DF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E710</w:t>
            </w:r>
          </w:p>
        </w:tc>
        <w:tc>
          <w:tcPr>
            <w:tcW w:w="4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457F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PR_ASK,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PIE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2.0,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: 15.0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μs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, </w:t>
            </w:r>
          </w:p>
          <w:p w14:paraId="5CE0D2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: 426kHz, 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FM0</w:t>
            </w:r>
          </w:p>
        </w:tc>
      </w:tr>
    </w:tbl>
    <w:p w14:paraId="2358831A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55AE8EE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4D14AF4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78" w:name="_Toc31878"/>
      <w:bookmarkStart w:id="79" w:name="_Toc16609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2.5.4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etProfile【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设置BLF、Miller、Tari、PIE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78"/>
      <w:bookmarkEnd w:id="79"/>
    </w:p>
    <w:p w14:paraId="03740CA9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002B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A2262A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AB65003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8000"/>
                <w:lang w:val="en-US" w:eastAsia="zh-CN"/>
              </w:rPr>
              <w:t xml:space="preserve">int </w:t>
            </w:r>
            <w:r>
              <w:rPr>
                <w:rFonts w:hint="eastAsia"/>
                <w:color w:val="C00000"/>
                <w:lang w:val="en-US" w:eastAsia="zh-CN"/>
              </w:rPr>
              <w:t>g</w:t>
            </w:r>
            <w:r>
              <w:rPr>
                <w:color w:val="C00000"/>
              </w:rPr>
              <w:t>etProfile</w:t>
            </w:r>
            <w:r>
              <w:t>();</w:t>
            </w:r>
          </w:p>
        </w:tc>
      </w:tr>
      <w:tr w14:paraId="3379A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A9CBCD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464D215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获取当前使用的链路组合：BLF(Backscatter Link Frequency)、Miller、Tari、P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IE</w:t>
            </w:r>
          </w:p>
        </w:tc>
      </w:tr>
      <w:tr w14:paraId="09F36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12161B8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5B9E49F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EF5315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BD929C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D96B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D2F816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45ADA29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24202E9E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5D14231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2530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FF9B8C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返回（RfidProfile 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009A80C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2DA7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455F06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764EAC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int p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rofile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 = 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etProfile();</w:t>
            </w:r>
          </w:p>
          <w:p w14:paraId="7518B16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0A24A40D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13DD772A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5640DCC5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FE295C0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80" w:name="_Toc8919"/>
      <w:bookmarkStart w:id="81" w:name="_Toc4007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2.5.5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setInventoryWith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Session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设置Session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80"/>
      <w:bookmarkEnd w:id="81"/>
    </w:p>
    <w:p w14:paraId="0F4258D3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auto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7EE7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806325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36D9D38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setInventoryWith</w:t>
            </w:r>
            <w:r>
              <w:rPr>
                <w:rFonts w:hint="eastAsia"/>
                <w:color w:val="C00000"/>
                <w:lang w:val="en-US" w:eastAsia="zh-CN"/>
              </w:rPr>
              <w:t>Session</w:t>
            </w:r>
            <w:r>
              <w:t>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var </w:t>
            </w:r>
            <w:r>
              <w:rPr>
                <w:rFonts w:hint="eastAsia"/>
                <w:color w:val="0064C8"/>
                <w:lang w:val="en-US" w:eastAsia="zh-CN"/>
              </w:rPr>
              <w:t>session</w:t>
            </w:r>
            <w:r>
              <w:t>);</w:t>
            </w:r>
          </w:p>
        </w:tc>
      </w:tr>
      <w:tr w14:paraId="6B737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8F7DC6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B54F56C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设置盘点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session</w:t>
            </w:r>
          </w:p>
          <w:p w14:paraId="21397B5A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  <w:p w14:paraId="706144C5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注意：</w:t>
            </w:r>
          </w:p>
          <w:p w14:paraId="49E013EA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如果处于非自定义模式(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),该参数不可设置;</w:t>
            </w:r>
          </w:p>
          <w:p w14:paraId="2B388794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如果要设置，请先通过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instrText xml:space="preserve"> HYPERLINK \l "_2.3.1 setInventoryMode【设置盘点模式】" </w:instrTex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2.3.1 setInventorySceneMode()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设置盘点模式为自定义模式(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)。</w:t>
            </w:r>
          </w:p>
          <w:p w14:paraId="5503AA9E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</w:tc>
      </w:tr>
      <w:tr w14:paraId="289B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E94810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EEC319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621C553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0E00494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470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7C864F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CE33269">
            <w:pPr>
              <w:widowControl/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session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0661DBF3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0BC7CC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  <w:t xml:space="preserve">ession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默认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  <w:t xml:space="preserve"> S1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；</w:t>
            </w:r>
          </w:p>
          <w:p w14:paraId="749D13E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-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 : 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;</w:t>
            </w:r>
          </w:p>
          <w:p w14:paraId="3B415D6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-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 : 1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;</w:t>
            </w:r>
          </w:p>
          <w:p w14:paraId="0A1B6D96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-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 : 2;</w:t>
            </w:r>
          </w:p>
          <w:p w14:paraId="45E2E085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-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 : 3;</w:t>
            </w:r>
          </w:p>
          <w:p w14:paraId="7583AD6C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0690B410">
            <w:pPr>
              <w:spacing w:line="380" w:lineRule="atLeast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SESSION.S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0: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用于查询单个或少量的标签，在相同的时间范围内实现更高的每个标签的读取速率。</w:t>
            </w:r>
          </w:p>
          <w:p w14:paraId="34AE0BBE">
            <w:pPr>
              <w:shd w:val="clear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SESSION.S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1: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针对大量标签群体的动态环境进行了优化，尽可能的寻找新标签。</w:t>
            </w:r>
          </w:p>
          <w:p w14:paraId="1071A1E2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SESSION.S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2/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SESSION.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S3:专为利用持久会话状态的静态标签清单而设计。</w:t>
            </w:r>
          </w:p>
          <w:p w14:paraId="5CA0AF48">
            <w:pPr>
              <w:shd w:val="clear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</w:tr>
      <w:tr w14:paraId="709E2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739755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D92ABA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7EDE4FCF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4A6B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190EB6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C49A3AB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.setInventoryWithSession(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);</w:t>
            </w:r>
          </w:p>
          <w:p w14:paraId="66ADAFB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14B4533C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45330F13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13521E75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82" w:name="_Toc10021"/>
      <w:bookmarkStart w:id="83" w:name="_Toc30482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2.5.6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etInventoryWith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Session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获取Session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82"/>
      <w:bookmarkEnd w:id="83"/>
    </w:p>
    <w:p w14:paraId="62275369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auto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042C4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9E1022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136D95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getInventoryWith</w:t>
            </w:r>
            <w:r>
              <w:rPr>
                <w:rFonts w:hint="eastAsia"/>
                <w:color w:val="C00000"/>
                <w:lang w:val="en-US" w:eastAsia="zh-CN"/>
              </w:rPr>
              <w:t>Session</w:t>
            </w:r>
            <w:r>
              <w:t>();</w:t>
            </w:r>
          </w:p>
        </w:tc>
      </w:tr>
      <w:tr w14:paraId="73538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42ECAC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C1D6C75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获取盘点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session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。</w:t>
            </w:r>
          </w:p>
        </w:tc>
      </w:tr>
      <w:tr w14:paraId="009B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1448CF5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0C78CB7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0287EDE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CE4B9D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2B4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ADE1BD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5508EE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45031B4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E34501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7773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5915A1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D252CC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成功：</w:t>
            </w:r>
          </w:p>
          <w:p w14:paraId="2335FB7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-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 : 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;</w:t>
            </w:r>
          </w:p>
          <w:p w14:paraId="37E21E9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-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 : 1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;</w:t>
            </w:r>
          </w:p>
          <w:p w14:paraId="1676E884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-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 : 2;</w:t>
            </w:r>
          </w:p>
          <w:p w14:paraId="18C90DE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-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3 : 3;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</w:p>
          <w:p w14:paraId="650A893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211532D2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5E034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97ADAC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D4C5DE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var 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 xml:space="preserve">sesion =    </w:t>
            </w:r>
          </w:p>
          <w:p w14:paraId="480AFBDE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.getInventoryWithSession();</w:t>
            </w:r>
          </w:p>
          <w:p w14:paraId="618950EE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70AEE4D2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B64683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A6E2BCF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D4DB4A8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84" w:name="_Toc31499"/>
      <w:bookmarkStart w:id="85" w:name="_Toc14121"/>
      <w:bookmarkStart w:id="86" w:name="_Toc14411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setInventoryWithTarget【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设置盘点时使用的Target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84"/>
      <w:bookmarkEnd w:id="85"/>
      <w:bookmarkEnd w:id="86"/>
    </w:p>
    <w:p w14:paraId="6BA8A0E2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auto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6990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14AF41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085EFFF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setInventoryWithTarget</w:t>
            </w:r>
            <w:r>
              <w:t>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var </w:t>
            </w:r>
            <w:r>
              <w:rPr>
                <w:color w:val="0064C8"/>
              </w:rPr>
              <w:t>target</w:t>
            </w:r>
            <w:r>
              <w:t>);</w:t>
            </w:r>
          </w:p>
        </w:tc>
      </w:tr>
      <w:tr w14:paraId="7732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046F4C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AFEC70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  <w:t>设置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筛选响应标签的库存标志（Inventoried Flag）状态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  <w:t>的Target,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 xml:space="preserve"> 默认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；</w:t>
            </w:r>
          </w:p>
          <w:p w14:paraId="780F0AF8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  <w:p w14:paraId="40A3A935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注意：</w:t>
            </w:r>
          </w:p>
          <w:p w14:paraId="59BBB684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如果处于非自定义模式(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),该参数不可设置;</w:t>
            </w:r>
          </w:p>
          <w:p w14:paraId="0CC11738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如果要设置，请先通过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instrText xml:space="preserve"> HYPERLINK \l "_2.3.1 setInventoryMode【设置盘点模式】" </w:instrTex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2.3.1 setInventorySceneMode()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设置盘点模式为自定义模式(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)。</w:t>
            </w:r>
          </w:p>
          <w:p w14:paraId="43DABF5C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</w:tc>
      </w:tr>
      <w:tr w14:paraId="4F49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99E757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581F7E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2BDE0E3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1EE63B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B5C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87A00B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E9274F2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target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12800404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B25F03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5035DA0E">
            <w:pPr>
              <w:shd w:val="clear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- Target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TARGET_A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 0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:</w:t>
            </w:r>
          </w:p>
          <w:p w14:paraId="2185F718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仅 A状态 标签响应盘点（Inventoried Flag = A）</w:t>
            </w:r>
          </w:p>
          <w:p w14:paraId="75470A0A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D61F290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- Target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TARGET_B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 xml:space="preserve"> 1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:</w:t>
            </w:r>
          </w:p>
          <w:p w14:paraId="1A13879C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eastAsia="zh-CN"/>
              </w:rPr>
              <w:t>仅 B状态 标签响应盘点（Inventoried Flag = B）</w:t>
            </w:r>
          </w:p>
          <w:p w14:paraId="3A1CB9D3">
            <w:pPr>
              <w:shd w:val="clear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eastAsia="zh-CN"/>
              </w:rPr>
            </w:pPr>
          </w:p>
          <w:p w14:paraId="5A29190C">
            <w:pPr>
              <w:shd w:val="clear"/>
              <w:rPr>
                <w:rFonts w:hint="default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Target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.TARGET_AB -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:</w:t>
            </w:r>
          </w:p>
          <w:p w14:paraId="1E62CEE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动态切换状态：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首次查询：A状态标签响应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后续查询：自动切换为B状态标签响应</w:t>
            </w:r>
          </w:p>
        </w:tc>
      </w:tr>
      <w:tr w14:paraId="21E06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144901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7017EE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42EEF660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73CA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041AA0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9646AC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63388A30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7D2033A2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49C93DDE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87" w:name="_Toc26692"/>
      <w:bookmarkStart w:id="88" w:name="_Toc25736"/>
      <w:bookmarkStart w:id="89" w:name="_Toc30244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2.5.8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etInventoryWithTarget【获取盘点会话目标值】</w:t>
      </w:r>
      <w:bookmarkEnd w:id="87"/>
      <w:bookmarkEnd w:id="88"/>
      <w:bookmarkEnd w:id="89"/>
    </w:p>
    <w:p w14:paraId="693BCB59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auto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48299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2AD7D0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0116F9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getInventoryWithTarget</w:t>
            </w:r>
            <w:r>
              <w:t>();</w:t>
            </w:r>
          </w:p>
        </w:tc>
      </w:tr>
      <w:tr w14:paraId="31685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4F5827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DD93876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获取盘点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Target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值。</w:t>
            </w:r>
          </w:p>
        </w:tc>
      </w:tr>
      <w:tr w14:paraId="0F833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8E1391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E99336B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DE1819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101E77D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CF21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0C27C5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8C83B91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73819DD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B10FF3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3D59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587F87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8D1F06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成功：</w:t>
            </w:r>
          </w:p>
          <w:p w14:paraId="1CF5BB33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1"/>
                <w:sz w:val="24"/>
                <w:szCs w:val="24"/>
                <w:lang w:val="en-US" w:eastAsia="zh-CN" w:bidi="ar-SA"/>
              </w:rPr>
              <w:t>0 -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TARGET_A；</w:t>
            </w:r>
          </w:p>
          <w:p w14:paraId="10607343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1"/>
                <w:sz w:val="24"/>
                <w:szCs w:val="24"/>
                <w:lang w:val="en-US" w:eastAsia="zh-CN" w:bidi="ar-SA"/>
              </w:rPr>
              <w:t>1 -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TARGET_B；</w:t>
            </w:r>
          </w:p>
          <w:p w14:paraId="36C588FB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2 -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TARGET_AB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</w:p>
          <w:p w14:paraId="66ED13DE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02C0014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0E2E2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3615DA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18E625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53D2A9F4">
      <w:pPr>
        <w:pStyle w:val="9"/>
        <w:shd w:val="clear"/>
        <w:spacing w:before="150" w:after="150" w:line="375" w:lineRule="atLeast"/>
        <w:ind w:right="150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7A645BBC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4E1DB6CC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90" w:name="_Toc25527"/>
      <w:bookmarkStart w:id="91" w:name="_Toc16061"/>
      <w:bookmarkStart w:id="92" w:name="_Toc16444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2.5.9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setInventoryWithStartQvalue【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设置盘点时的初始Q-value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90"/>
      <w:bookmarkEnd w:id="91"/>
      <w:bookmarkEnd w:id="92"/>
    </w:p>
    <w:p w14:paraId="6D4EA75F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auto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3CB9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EA901C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8F1173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setInventoryWithStartQvalue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color w:val="0064C8"/>
              </w:rPr>
              <w:t>QvalueStart</w:t>
            </w:r>
            <w:r>
              <w:t>);</w:t>
            </w:r>
          </w:p>
        </w:tc>
      </w:tr>
      <w:tr w14:paraId="4054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8B9648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91D0BFA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设置盘点时的初始Q-value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  <w:t>。</w:t>
            </w:r>
          </w:p>
          <w:p w14:paraId="1AAC5A71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</w:pPr>
          </w:p>
          <w:p w14:paraId="4D1A4DB6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注意：</w:t>
            </w:r>
          </w:p>
          <w:p w14:paraId="3F251CD1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如果处于非自定义模式(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),该参数不可设置;</w:t>
            </w:r>
          </w:p>
          <w:p w14:paraId="66761BB5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如果要设置，请先通过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instrText xml:space="preserve"> HYPERLINK \l "_2.3.1 setInventoryMode【设置盘点模式】" </w:instrTex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2.3.1 setInventorySceneMode()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设置盘点模式为自定义模式(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)。</w:t>
            </w:r>
          </w:p>
          <w:p w14:paraId="55D60DEC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</w:pPr>
          </w:p>
        </w:tc>
      </w:tr>
      <w:tr w14:paraId="5966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57D0347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46142FA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BA2A76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77652AE">
            <w:pPr>
              <w:shd w:val="clear"/>
              <w:rPr>
                <w:rFonts w:hint="default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1C2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F5E54F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60529BB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QvalueStart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798BAFD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Int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BCECEFE">
            <w:pPr>
              <w:shd w:val="clear"/>
              <w:rPr>
                <w:rFonts w:hint="eastAsia" w:ascii="宋体" w:hAnsi="宋体" w:cs="宋体"/>
                <w:b w:val="0"/>
                <w:bCs w:val="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起始Q</w:t>
            </w: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 xml:space="preserve">-value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，决定首次盘点周期（Inventory Round）的时隙数量，后续会自动根据扫描到的标签情况进行动态变化。值的范围0~15，</w:t>
            </w: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默认6</w:t>
            </w:r>
            <w:r>
              <w:rPr>
                <w:rFonts w:hint="eastAsia" w:ascii="宋体" w:hAnsi="宋体" w:cs="宋体"/>
                <w:b w:val="0"/>
                <w:bCs w:val="0"/>
                <w:lang w:eastAsia="zh-CN"/>
              </w:rPr>
              <w:t>；</w:t>
            </w:r>
          </w:p>
          <w:p w14:paraId="4FCD5F37">
            <w:pPr>
              <w:shd w:val="clear"/>
              <w:rPr>
                <w:rFonts w:hint="eastAsia" w:ascii="宋体" w:hAnsi="宋体" w:cs="宋体"/>
                <w:b w:val="0"/>
                <w:bCs w:val="0"/>
                <w:lang w:eastAsia="zh-CN"/>
              </w:rPr>
            </w:pPr>
          </w:p>
          <w:p w14:paraId="111CD92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>标签密度小</w:t>
            </w: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可以减小Q，标签</w:t>
            </w: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>密度高</w:t>
            </w: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可以加大。</w:t>
            </w:r>
          </w:p>
          <w:p w14:paraId="0251522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  <w:p w14:paraId="1175353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备注：</w:t>
            </w: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Q为动态Q，</w:t>
            </w: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>盘点过程会根据</w:t>
            </w: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标签</w:t>
            </w: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>密度</w:t>
            </w: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会自动加</w:t>
            </w:r>
            <w:r>
              <w:rPr>
                <w:rFonts w:hint="eastAsia" w:ascii="宋体" w:hAnsi="宋体" w:cs="宋体"/>
                <w:b w:val="0"/>
                <w:bCs w:val="0"/>
                <w:lang w:val="en-US" w:eastAsia="zh-CN"/>
              </w:rPr>
              <w:t>大</w:t>
            </w: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或减少Q值。</w:t>
            </w:r>
          </w:p>
        </w:tc>
      </w:tr>
      <w:tr w14:paraId="052B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05177B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83E812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1020118C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6E332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710271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BE3ABF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5F635C86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5685D0EC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33475C24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93" w:name="_Toc27995"/>
      <w:bookmarkStart w:id="94" w:name="_Toc20584"/>
      <w:bookmarkStart w:id="95" w:name="_Toc32378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2.5.10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getInventoryWithStartQvalue【获取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盘点的初始Q-value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93"/>
      <w:bookmarkEnd w:id="94"/>
      <w:bookmarkEnd w:id="95"/>
    </w:p>
    <w:p w14:paraId="147D9528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auto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6E7B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451D3E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1D7DA4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getInventoryWithStartQvalue</w:t>
            </w:r>
            <w:r>
              <w:t>();</w:t>
            </w:r>
          </w:p>
        </w:tc>
      </w:tr>
      <w:tr w14:paraId="0B34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78BEDE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0FC41D5">
            <w:pPr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eastAsia="zh-CN"/>
              </w:rPr>
              <w:t>获取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盘点时的初始Q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  <w:t>-value</w:t>
            </w:r>
          </w:p>
        </w:tc>
      </w:tr>
      <w:tr w14:paraId="4524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2CA6B74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4E363FE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66F401D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E21A3C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A4C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8C4343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B937F23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5357AC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D32633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5E43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88F884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EFD71C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5BABF09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kern w:val="1"/>
                <w:sz w:val="24"/>
                <w:szCs w:val="24"/>
                <w:lang w:val="en-US" w:eastAsia="zh-CN" w:bidi="ar-SA"/>
              </w:rPr>
              <w:t xml:space="preserve"> </w:t>
            </w:r>
          </w:p>
        </w:tc>
      </w:tr>
      <w:tr w14:paraId="345B8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A1724F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D80146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765356E4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7EB5B445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1517879A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96" w:name="_Toc27394"/>
      <w:bookmarkStart w:id="97" w:name="_Toc14300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2.5.11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setInventoryWithPassword【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设置盘点时的询查密码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96"/>
      <w:bookmarkEnd w:id="97"/>
    </w:p>
    <w:p w14:paraId="28AD936B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auto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5310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DEA615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089FCB8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setInventoryWith</w:t>
            </w:r>
            <w:r>
              <w:rPr>
                <w:rFonts w:hint="eastAsia"/>
                <w:color w:val="C00000"/>
                <w:lang w:val="en-US" w:eastAsia="zh-CN"/>
              </w:rPr>
              <w:t>Password</w:t>
            </w:r>
            <w:r>
              <w:t>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 xml:space="preserve">var </w:t>
            </w:r>
            <w:r>
              <w:rPr>
                <w:rFonts w:hint="eastAsia"/>
                <w:color w:val="0064C8"/>
                <w:lang w:val="en-US" w:eastAsia="zh-CN"/>
              </w:rPr>
              <w:t>password</w:t>
            </w:r>
            <w:r>
              <w:t>);</w:t>
            </w:r>
          </w:p>
        </w:tc>
      </w:tr>
      <w:tr w14:paraId="4CE4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2FC1D0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0726D00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设置盘点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的询查密码 。默认是“00000000”</w:t>
            </w:r>
          </w:p>
          <w:p w14:paraId="5C21C263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4BFA7062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</w:tc>
      </w:tr>
      <w:tr w14:paraId="2B18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594C6CD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DDF2B3C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F3A671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5FB56BA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2FC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434084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015025A">
            <w:pPr>
              <w:widowControl/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password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2686246D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3F56E745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盘点时的询查密码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lang w:val="en-US" w:eastAsia="zh-CN"/>
              </w:rPr>
              <w:t>2个字长，</w:t>
            </w:r>
          </w:p>
          <w:p w14:paraId="06E321C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62F6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E0E08C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37FA54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7A0EAF12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0C78C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878EF5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58DD0C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5C7C1DF6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770BFE1B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5D24340C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98" w:name="_Toc31931"/>
      <w:bookmarkStart w:id="99" w:name="_Toc4690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2.5.12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etInventoryWith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Passsword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【获取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盘点时的询查密码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98"/>
      <w:bookmarkEnd w:id="99"/>
    </w:p>
    <w:p w14:paraId="7A318AFE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auto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3BA7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8E621B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81CE591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8000"/>
                <w:lang w:val="en-US" w:eastAsia="zh-CN"/>
              </w:rPr>
              <w:t>String</w:t>
            </w:r>
            <w:r>
              <w:rPr>
                <w:color w:val="008000"/>
              </w:rPr>
              <w:t xml:space="preserve"> </w:t>
            </w:r>
            <w:r>
              <w:rPr>
                <w:color w:val="C00000"/>
              </w:rPr>
              <w:t>getInventoryWith</w:t>
            </w:r>
            <w:r>
              <w:rPr>
                <w:rFonts w:hint="eastAsia"/>
                <w:color w:val="C00000"/>
                <w:lang w:val="en-US" w:eastAsia="zh-CN"/>
              </w:rPr>
              <w:t>Password</w:t>
            </w:r>
            <w:r>
              <w:t>();</w:t>
            </w:r>
          </w:p>
        </w:tc>
      </w:tr>
      <w:tr w14:paraId="5479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C717E0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FD2E4BF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获取盘点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时的询查密码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。</w:t>
            </w:r>
          </w:p>
        </w:tc>
      </w:tr>
      <w:tr w14:paraId="533B4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61E9775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64AF45A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1D8885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09F0867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8E53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D74E05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6DE4BF3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1AE416B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9E6759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528C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DE3729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</w:t>
            </w: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4252342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返回盘点时的询查密码。</w:t>
            </w:r>
          </w:p>
        </w:tc>
      </w:tr>
      <w:tr w14:paraId="5B7D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EF4EDA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07C04B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4870DDB6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7B24EDED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1466F0EC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2F86E273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100" w:name="_Toc13319"/>
      <w:bookmarkStart w:id="101" w:name="_Toc29170"/>
      <w:bookmarkStart w:id="102" w:name="_Toc1612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5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13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setInventoryRssiLimit【RSSI过滤】</w:t>
      </w:r>
      <w:bookmarkEnd w:id="100"/>
      <w:bookmarkEnd w:id="101"/>
      <w:bookmarkEnd w:id="102"/>
    </w:p>
    <w:p w14:paraId="1F22C552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32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349A7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EA9E88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2054A72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setInventoryRssiLimit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color w:val="0064C8"/>
              </w:rPr>
              <w:t>rssi</w:t>
            </w:r>
            <w:r>
              <w:t>);</w:t>
            </w:r>
          </w:p>
        </w:tc>
      </w:tr>
      <w:tr w14:paraId="0A73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62B00E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2A5DB7E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过滤掉小于设置的 RSSI值的标签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，一般这种场景下，可以同步调整减小功率（功率调整到20以下）来达到效果；</w:t>
            </w:r>
          </w:p>
          <w:p w14:paraId="71CF7758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使用时请先判断设备是否支持，判断方法：</w:t>
            </w:r>
          </w:p>
          <w:p w14:paraId="59DB7492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instrText xml:space="preserve"> HYPERLINK \l "_2.5.12 isSupportInventoryRssiLimit【获取是否支持盘点时限制RSSI】" </w:instrTex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2.5.12 isSupportInventoryRssiLimit()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end"/>
            </w:r>
          </w:p>
          <w:p w14:paraId="0548A691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  <w:p w14:paraId="0EAD9BE0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Cs w:val="21"/>
                <w:lang w:val="en-US" w:eastAsia="zh-CN"/>
              </w:rPr>
              <w:t>仅对于盘点有效，如果要取消过滤限制，请设置 rssi 为 0。</w:t>
            </w:r>
          </w:p>
          <w:p w14:paraId="2D42CFD9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Cs w:val="21"/>
                <w:lang w:val="en-US" w:eastAsia="zh-CN"/>
              </w:rPr>
            </w:pPr>
          </w:p>
          <w:p w14:paraId="312C6893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注意：</w:t>
            </w:r>
          </w:p>
          <w:p w14:paraId="53CDE410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如果处于非自定义模式(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),该参数不可设置;</w:t>
            </w:r>
          </w:p>
          <w:p w14:paraId="6AC0EDC7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如果要设置，请先通过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instrText xml:space="preserve"> HYPERLINK \l "_2.3.1 setInventoryMode【设置盘点模式】" </w:instrTex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2.3.1 setInventorySceneMode()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设置盘点模式为自定义模式(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)。</w:t>
            </w:r>
          </w:p>
          <w:p w14:paraId="1F5DD524">
            <w:pPr>
              <w:shd w:val="clear"/>
              <w:jc w:val="left"/>
              <w:rPr>
                <w:rFonts w:hint="default" w:ascii="宋体" w:hAnsi="宋体" w:cs="宋体"/>
                <w:b w:val="0"/>
                <w:bCs w:val="0"/>
                <w:color w:val="FF0000"/>
                <w:kern w:val="0"/>
                <w:szCs w:val="21"/>
                <w:lang w:val="en-US" w:eastAsia="zh-CN"/>
              </w:rPr>
            </w:pPr>
          </w:p>
        </w:tc>
      </w:tr>
      <w:tr w14:paraId="59B1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14DB26C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7917FAC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7FE2493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021BB9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FD43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B90B2A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C6DE437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rssi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C71740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1CE1E1B1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范围：0-99</w:t>
            </w:r>
          </w:p>
          <w:p w14:paraId="712F0A6E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过滤小于 RSSI值的标签</w:t>
            </w:r>
          </w:p>
        </w:tc>
      </w:tr>
      <w:tr w14:paraId="54DC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AEB21C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BF554F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123CF6A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kern w:val="1"/>
                <w:sz w:val="24"/>
                <w:szCs w:val="24"/>
                <w:lang w:val="en-US" w:eastAsia="zh-CN" w:bidi="ar-SA"/>
              </w:rPr>
              <w:t xml:space="preserve"> </w:t>
            </w:r>
          </w:p>
        </w:tc>
      </w:tr>
      <w:tr w14:paraId="0892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DF1825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F968E6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0EEB42D6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2EBDD434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37ED4EF6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0ECF1A76">
      <w:pPr>
        <w:pStyle w:val="5"/>
        <w:numPr>
          <w:ilvl w:val="2"/>
          <w:numId w:val="0"/>
        </w:numPr>
        <w:tabs>
          <w:tab w:val="clear" w:pos="0"/>
        </w:tabs>
        <w:bidi w:val="0"/>
        <w:rPr>
          <w:rFonts w:hint="eastAsia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103" w:name="_Toc29659"/>
      <w:bookmarkStart w:id="104" w:name="_Toc23816"/>
      <w:bookmarkStart w:id="105" w:name="_2.5.12 isSupportInventoryRssiLimit【获取是否支持盘点时限制RSSI】"/>
      <w:r>
        <w:rPr>
          <w:rFonts w:hint="eastAsia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2.5.14 isSupportInventoryRssiLimit【是否支持限制RSSI】</w:t>
      </w:r>
      <w:bookmarkEnd w:id="103"/>
      <w:bookmarkEnd w:id="104"/>
    </w:p>
    <w:bookmarkEnd w:id="105"/>
    <w:p w14:paraId="5452B4A0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32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2FF3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B874B1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2217FE5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rFonts w:hint="default"/>
                <w:color w:val="C00000"/>
              </w:rPr>
              <w:t>isSupport</w:t>
            </w:r>
            <w:r>
              <w:rPr>
                <w:color w:val="C00000"/>
              </w:rPr>
              <w:t>InventoryRssiLimit</w:t>
            </w:r>
            <w:r>
              <w:t>();</w:t>
            </w:r>
          </w:p>
        </w:tc>
      </w:tr>
      <w:tr w14:paraId="0CF9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664575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57C828C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判断盘点时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是否支持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RSSI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限制。</w:t>
            </w:r>
          </w:p>
          <w:p w14:paraId="5AF57A2E">
            <w:pPr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</w:tc>
      </w:tr>
      <w:tr w14:paraId="5FF4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6739253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5CE4A7B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19BA1D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1D6D59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687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49ADA4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F2CB937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9F39E3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7664F1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3C24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F7E122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返回值（int）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98F6BC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支持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true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39676B9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不支持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false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kern w:val="1"/>
                <w:sz w:val="24"/>
                <w:szCs w:val="24"/>
                <w:lang w:val="en-US" w:eastAsia="zh-CN" w:bidi="ar-SA"/>
              </w:rPr>
              <w:t xml:space="preserve"> </w:t>
            </w:r>
          </w:p>
        </w:tc>
      </w:tr>
      <w:tr w14:paraId="7572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C17466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AFB4AC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2DA5B1D7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1B2F1648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26B89E32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106" w:name="_Toc26468"/>
      <w:bookmarkStart w:id="107" w:name="_Toc25921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5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15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setRssiInDbm【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设置盘点返回信号的类型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】</w:t>
      </w:r>
      <w:bookmarkEnd w:id="106"/>
      <w:bookmarkEnd w:id="107"/>
    </w:p>
    <w:p w14:paraId="011469B5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32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04C4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A9B966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EA65829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</w:t>
            </w:r>
            <w:r>
              <w:rPr>
                <w:rFonts w:hint="eastAsia"/>
                <w:color w:val="C00000"/>
                <w:lang w:val="en-US" w:eastAsia="zh-CN"/>
              </w:rPr>
              <w:t>RssiInDbm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>var isDBm</w:t>
            </w:r>
            <w:r>
              <w:t>);</w:t>
            </w:r>
          </w:p>
        </w:tc>
      </w:tr>
      <w:tr w14:paraId="38D46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F99BA2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描述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BF63BB8">
            <w:pPr>
              <w:shd w:val="clear"/>
              <w:jc w:val="left"/>
              <w:rPr>
                <w:rFonts w:hint="default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默认是false.</w:t>
            </w:r>
          </w:p>
          <w:p w14:paraId="7FF6AE46">
            <w:pPr>
              <w:shd w:val="clear"/>
              <w:jc w:val="left"/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盘点结果回调方法 </w:t>
            </w:r>
            <w:r>
              <w:rPr>
                <w:color w:val="C00000"/>
              </w:rPr>
              <w:t>onInventoryTag</w:t>
            </w:r>
            <w:r>
              <w:t>(</w:t>
            </w:r>
            <w:r>
              <w:rPr>
                <w:rFonts w:hint="eastAsia"/>
                <w:b/>
                <w:szCs w:val="21"/>
                <w:lang w:val="en-US" w:eastAsia="zh-CN"/>
              </w:rPr>
              <w:t>(result) =&gt; {}</w:t>
            </w:r>
            <w:r>
              <w:t>);</w:t>
            </w:r>
          </w:p>
          <w:p w14:paraId="50AA1291">
            <w:pPr>
              <w:shd w:val="clear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中的 </w:t>
            </w: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result</w:t>
            </w:r>
            <w:r>
              <w:rPr>
                <w:rFonts w:hint="eastAsia"/>
                <w:b/>
                <w:szCs w:val="21"/>
                <w:lang w:val="en-US" w:eastAsia="zh-CN"/>
              </w:rPr>
              <w:t>.</w:t>
            </w:r>
            <w:r>
              <w:rPr>
                <w:rFonts w:hint="eastAsia"/>
                <w:lang w:val="en-US" w:eastAsia="zh-CN"/>
              </w:rPr>
              <w:t>rssi 默认是大于0的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的正数信号值</w:t>
            </w:r>
            <w:r>
              <w:rPr>
                <w:rFonts w:hint="eastAsia"/>
                <w:lang w:val="en-US" w:eastAsia="zh-CN"/>
              </w:rPr>
              <w:t>，如果要默认输出dBm (分贝毫瓦) 射频信号强度的绝对测量单位，可以通过该方法设置成 true,</w:t>
            </w:r>
          </w:p>
          <w:p w14:paraId="2C0DDD53">
            <w:pPr>
              <w:shd w:val="clear"/>
              <w:jc w:val="left"/>
              <w:rPr>
                <w:rFonts w:hint="default" w:ascii="宋体" w:hAnsi="宋体" w:cs="宋体"/>
                <w:b w:val="0"/>
                <w:bCs w:val="0"/>
                <w:color w:val="FF0000"/>
                <w:kern w:val="0"/>
                <w:szCs w:val="21"/>
                <w:lang w:val="en-US" w:eastAsia="zh-CN"/>
              </w:rPr>
            </w:pPr>
          </w:p>
        </w:tc>
      </w:tr>
      <w:tr w14:paraId="0989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27E248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26B10E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181CF13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kern w:val="1"/>
                <w:sz w:val="21"/>
                <w:szCs w:val="21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846B7B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76C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813000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08B60AF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isDBm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2D5FC65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boolean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18FDD94E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true:设置返回dbm</w:t>
            </w:r>
            <w:r>
              <w:rPr>
                <w:rFonts w:hint="eastAsia"/>
                <w:lang w:val="en-US" w:eastAsia="zh-CN"/>
              </w:rPr>
              <w:t>射频信号强度的绝对测量单位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的信号值；</w:t>
            </w:r>
          </w:p>
          <w:p w14:paraId="46FE144E">
            <w:p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false:设置返回大于0的正数信号值。</w:t>
            </w:r>
          </w:p>
        </w:tc>
      </w:tr>
      <w:tr w14:paraId="5AEEA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0A0DB9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返回值（</w:t>
            </w: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4C0214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7BE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2C0392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64032F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7EF88C91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2935770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1807126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08" w:name="_Toc1838"/>
      <w:bookmarkStart w:id="109" w:name="_Toc25022"/>
      <w:bookmarkStart w:id="110" w:name="_Toc13670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2.5.16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addMask【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添加掩码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08"/>
      <w:bookmarkEnd w:id="109"/>
      <w:bookmarkEnd w:id="110"/>
    </w:p>
    <w:p w14:paraId="706FB192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5F56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48AB02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B7D942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addMask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color w:val="0064C8"/>
              </w:rPr>
              <w:t>mem</w:t>
            </w:r>
            <w:r>
              <w:rPr>
                <w:rFonts w:hint="eastAsia"/>
                <w:color w:val="0064C8"/>
                <w:lang w:val="en-US" w:eastAsia="zh-CN"/>
              </w:rPr>
              <w:t>Mask</w:t>
            </w:r>
            <w:r>
              <w:t xml:space="preserve">, </w:t>
            </w: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color w:val="0064C8"/>
              </w:rPr>
              <w:t>start</w:t>
            </w:r>
            <w:r>
              <w:rPr>
                <w:rFonts w:hint="eastAsia"/>
                <w:color w:val="0064C8"/>
                <w:lang w:val="en-US" w:eastAsia="zh-CN"/>
              </w:rPr>
              <w:t>Mask</w:t>
            </w:r>
            <w:r>
              <w:t xml:space="preserve">, </w:t>
            </w: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color w:val="0064C8"/>
              </w:rPr>
              <w:t>len</w:t>
            </w:r>
            <w:r>
              <w:rPr>
                <w:rFonts w:hint="eastAsia"/>
                <w:color w:val="0064C8"/>
                <w:lang w:val="en-US" w:eastAsia="zh-CN"/>
              </w:rPr>
              <w:t>Mask</w:t>
            </w:r>
            <w:r>
              <w:t xml:space="preserve">, </w:t>
            </w:r>
            <w:r>
              <w:rPr>
                <w:rFonts w:hint="eastAsia"/>
                <w:color w:val="008000"/>
                <w:lang w:val="en-US" w:eastAsia="zh-CN"/>
              </w:rPr>
              <w:t xml:space="preserve">var </w:t>
            </w:r>
            <w:r>
              <w:rPr>
                <w:color w:val="0064C8"/>
              </w:rPr>
              <w:t>data</w:t>
            </w:r>
            <w:r>
              <w:rPr>
                <w:rFonts w:hint="eastAsia"/>
                <w:color w:val="0064C8"/>
                <w:lang w:val="en-US" w:eastAsia="zh-CN"/>
              </w:rPr>
              <w:t>sMask</w:t>
            </w:r>
            <w:r>
              <w:t>);</w:t>
            </w:r>
          </w:p>
        </w:tc>
      </w:tr>
      <w:tr w14:paraId="50BF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CA2769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0E40DEC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添加盘点时的过滤参数,添加该掩码参数后，盘点时只会盘点到设置了对应掩码的标签。过滤掉不属于掩码内的标签。</w:t>
            </w:r>
          </w:p>
          <w:p w14:paraId="6366FE25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可以多次添加不同的掩码数据。</w:t>
            </w:r>
          </w:p>
        </w:tc>
      </w:tr>
      <w:tr w14:paraId="6145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center"/>
          </w:tcPr>
          <w:p w14:paraId="1D30932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46A9A9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461D34E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41CAA4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4453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A88D46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82C0E1A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Mask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20F6015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5BA4D37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过滤区域：</w:t>
            </w:r>
          </w:p>
          <w:p w14:paraId="3CB0966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21A4BD8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7CAE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5A2330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CC51A5F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start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Mask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E68603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04A7E4C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起始地址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，这里地址的参数跟其他方法参数有差异,数据起始位是从16进制字符串的字符所在位置算起：</w:t>
            </w:r>
          </w:p>
          <w:p w14:paraId="7B72CA1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比如要掩码EPC的数据：</w:t>
            </w:r>
          </w:p>
          <w:p w14:paraId="175EDE0E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 :E280FE9889895674</w:t>
            </w:r>
          </w:p>
          <w:p w14:paraId="21B1CD7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如果要掩码其中的“FE98”那么这里的起始位置则填 12 (因为EPC前面还有CRC+PC)</w:t>
            </w:r>
          </w:p>
          <w:p w14:paraId="08509FE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3CB3868F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如果是TID或USER：</w:t>
            </w:r>
          </w:p>
          <w:p w14:paraId="0CB99E10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USER(或TID)：00001234567898762345</w:t>
            </w:r>
          </w:p>
          <w:p w14:paraId="12F8D56B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如果要掩码其中的“56789876”那么这里的起始位置填 8  </w:t>
            </w:r>
          </w:p>
          <w:p w14:paraId="68526CBB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7A66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803677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64CAD49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len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Mask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4041E1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C67D0B4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掩码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，这里长度的参数跟其他方法参数有差异，是需要过滤的数据的16进制字符串字符长度，且长度值需是偶数:</w:t>
            </w:r>
          </w:p>
          <w:p w14:paraId="6287E6E9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比如要掩码EPC的数据：</w:t>
            </w:r>
          </w:p>
          <w:p w14:paraId="749CF56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 :E280FE9889895674</w:t>
            </w:r>
          </w:p>
          <w:p w14:paraId="45C61773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如果要掩码其中的“FE98”那么这里的长度填 4</w:t>
            </w:r>
          </w:p>
          <w:p w14:paraId="768A66BE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656BD04E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又或者EPC：00001234567898762345</w:t>
            </w:r>
          </w:p>
          <w:p w14:paraId="60497F43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如果要掩码其中的“567898762345”那么这里的长度填 12  </w:t>
            </w:r>
          </w:p>
          <w:p w14:paraId="11C8CB0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74411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9B77DB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D30B0AE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data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sMask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23680AF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59623F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的内容，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十六进制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数据。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（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数据长度需是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十六进制字符串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2个字符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的倍数）</w:t>
            </w:r>
          </w:p>
        </w:tc>
      </w:tr>
      <w:tr w14:paraId="72ED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AE09A7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C911D5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F17F36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588D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32C1CE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61961C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例子:</w:t>
            </w:r>
          </w:p>
          <w:p w14:paraId="5CD44CC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标签内容 :</w:t>
            </w:r>
          </w:p>
          <w:p w14:paraId="4CEE0A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Epc:123456789</w:t>
            </w:r>
          </w:p>
          <w:p w14:paraId="672649D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Tid:234567891</w:t>
            </w:r>
          </w:p>
          <w:p w14:paraId="591E0C2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如果要过滤从第二个字母开始的TID区域，则需要使用4567过滤数据。您应该设置:</w:t>
            </w:r>
          </w:p>
          <w:p w14:paraId="007C555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mem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Mask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,start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Mask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:2,len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Mask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：4，data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sMask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:4567.</w:t>
            </w:r>
          </w:p>
          <w:p w14:paraId="104AC28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The code:</w:t>
            </w:r>
          </w:p>
          <w:p w14:paraId="13024CA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.addMask(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,2,4,”4567”)</w:t>
            </w:r>
          </w:p>
          <w:p w14:paraId="7575D6C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</w:tbl>
    <w:p w14:paraId="411AE39F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6D59C6B4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1A98B42A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11" w:name="_Toc17937"/>
      <w:bookmarkStart w:id="112" w:name="_Toc20571"/>
      <w:bookmarkStart w:id="113" w:name="_Toc18423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2.5.17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clearMask【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清除掩码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11"/>
      <w:bookmarkEnd w:id="112"/>
      <w:bookmarkEnd w:id="113"/>
    </w:p>
    <w:p w14:paraId="2F65D65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1EDD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7CDADE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DB1911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clearMask</w:t>
            </w:r>
            <w:r>
              <w:t>();</w:t>
            </w:r>
          </w:p>
        </w:tc>
      </w:tr>
      <w:tr w14:paraId="31663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B75964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83C316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清除掩码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（过滤）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数据</w:t>
            </w:r>
          </w:p>
        </w:tc>
      </w:tr>
      <w:tr w14:paraId="62D9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E8571A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DA241E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71FE9E9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5EB49D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522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60E4B6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96444D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5170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4ADED9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9F8D8B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168B0A86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55D0E86D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59EC19DE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0B1AE4B8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59620659">
      <w:pPr>
        <w:keepNext/>
        <w:keepLines/>
        <w:shd w:val="clear"/>
        <w:spacing w:before="80" w:after="40"/>
        <w:outlineLvl w:val="1"/>
        <w:rPr>
          <w:rFonts w:hint="default" w:ascii="Arial" w:hAnsi="Arial" w:eastAsia="等线 Light" w:cs="Arial"/>
          <w:color w:val="0F4761"/>
          <w:sz w:val="28"/>
          <w:szCs w:val="28"/>
          <w:lang w:val="en-US" w:eastAsia="zh-CN" w:bidi="ar-SA"/>
        </w:rPr>
      </w:pPr>
      <w:bookmarkStart w:id="114" w:name="_Toc18002"/>
      <w:bookmarkStart w:id="115" w:name="_Toc3834"/>
      <w:r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  <w:t>2.6 标签操作</w:t>
      </w:r>
      <w:bookmarkEnd w:id="114"/>
      <w:bookmarkEnd w:id="115"/>
    </w:p>
    <w:p w14:paraId="2B25383E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28A141CC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b/>
          <w:bCs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 Light" w:cs="Arial"/>
          <w:b/>
          <w:bCs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在 Gen2 协议中:  </w:t>
      </w:r>
    </w:p>
    <w:p w14:paraId="17AB53CB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b/>
          <w:bCs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 Light" w:cs="Arial"/>
          <w:b/>
          <w:bCs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1字(Word) = 16 bits (2 字节即 4 个十六进制字符)</w:t>
      </w:r>
    </w:p>
    <w:p w14:paraId="7D44DBD9">
      <w:pPr>
        <w:keepNext/>
        <w:keepLines/>
        <w:shd w:val="clear"/>
        <w:spacing w:before="80" w:after="40"/>
        <w:outlineLvl w:val="9"/>
        <w:rPr>
          <w:rFonts w:hint="default" w:ascii="Arial" w:hAnsi="Arial" w:eastAsia="等线 Light" w:cs="Arial"/>
          <w:b/>
          <w:bCs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 Light" w:cs="Arial"/>
          <w:b/>
          <w:bCs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示例：</w:t>
      </w: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1753"/>
        <w:gridCol w:w="2594"/>
      </w:tblGrid>
      <w:tr w14:paraId="26CE6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46AD194">
            <w:pPr>
              <w:keepNext w:val="0"/>
              <w:keepLines w:val="0"/>
              <w:widowControl/>
              <w:suppressLineNumbers w:val="0"/>
              <w:spacing w:line="21" w:lineRule="atLeast"/>
              <w:ind w:firstLine="180" w:firstLineChars="10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FAB8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合法输入示例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77E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73611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A824082">
            <w:pPr>
              <w:keepNext w:val="0"/>
              <w:keepLines w:val="0"/>
              <w:widowControl/>
              <w:suppressLineNumbers w:val="0"/>
              <w:spacing w:line="21" w:lineRule="atLeast"/>
              <w:ind w:firstLine="180" w:firstLine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示例1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F8B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33"/>
                <w:rFonts w:ascii="Courier New" w:hAnsi="Courier New" w:eastAsia="Courier New" w:cs="Courier New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shd w:val="clear" w:fill="ECECEC"/>
                <w:lang w:val="en-US" w:eastAsia="zh-CN" w:bidi="ar"/>
              </w:rPr>
              <w:t>"E280"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562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1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字长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= 4 个十六进制字符</w:t>
            </w:r>
          </w:p>
        </w:tc>
      </w:tr>
      <w:tr w14:paraId="72EA0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645EA01">
            <w:pPr>
              <w:keepNext w:val="0"/>
              <w:keepLines w:val="0"/>
              <w:widowControl/>
              <w:suppressLineNumbers w:val="0"/>
              <w:spacing w:line="21" w:lineRule="atLeast"/>
              <w:ind w:firstLine="180" w:firstLine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示例2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FB80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shd w:val="clear" w:fill="ECECEC"/>
                <w:lang w:val="en-US" w:eastAsia="zh-CN" w:bidi="ar"/>
              </w:rPr>
              <w:t>"E2808080"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D30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2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字长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= 8 个十六进制字符</w:t>
            </w:r>
          </w:p>
        </w:tc>
      </w:tr>
      <w:tr w14:paraId="503BD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0F11D02">
            <w:pPr>
              <w:keepNext w:val="0"/>
              <w:keepLines w:val="0"/>
              <w:widowControl/>
              <w:suppressLineNumbers w:val="0"/>
              <w:spacing w:line="21" w:lineRule="atLeast"/>
              <w:ind w:firstLine="180" w:firstLine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示例3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974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shd w:val="clear" w:fill="ECECEC"/>
                <w:lang w:val="en-US" w:eastAsia="zh-CN" w:bidi="ar"/>
              </w:rPr>
              <w:t>"E2808080A001"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763A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3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字长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= 12 个十六进制字符</w:t>
            </w:r>
          </w:p>
        </w:tc>
      </w:tr>
    </w:tbl>
    <w:p w14:paraId="2A96D18E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42667E6F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16" w:name="_Toc9452"/>
      <w:bookmarkStart w:id="117" w:name="_Toc13583"/>
      <w:bookmarkStart w:id="118" w:name="_Toc1987"/>
      <w:bookmarkStart w:id="119" w:name="_Toc26304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readTag【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读取标签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16"/>
      <w:bookmarkEnd w:id="117"/>
      <w:bookmarkEnd w:id="118"/>
      <w:bookmarkEnd w:id="119"/>
    </w:p>
    <w:p w14:paraId="219D977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F3B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F2DBAF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7559A2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default"/>
                <w:color w:val="008000"/>
              </w:rPr>
              <w:t>TagResult</w:t>
            </w:r>
            <w:r>
              <w:rPr>
                <w:color w:val="008000"/>
              </w:rPr>
              <w:t xml:space="preserve"> </w:t>
            </w:r>
            <w:r>
              <w:rPr>
                <w:color w:val="C00000"/>
              </w:rPr>
              <w:t>readTag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EPC</w:t>
            </w:r>
            <w:r>
              <w:rPr>
                <w:rFonts w:hint="eastAsia"/>
                <w:color w:val="0064C8"/>
                <w:lang w:val="en-US" w:eastAsia="zh-CN"/>
              </w:rPr>
              <w:t>,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ordCnt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</w:t>
            </w:r>
            <w:r>
              <w:t xml:space="preserve"> );</w:t>
            </w:r>
          </w:p>
        </w:tc>
      </w:tr>
      <w:tr w14:paraId="21916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E6A566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AE15ED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读取标签信息。</w:t>
            </w:r>
          </w:p>
        </w:tc>
      </w:tr>
      <w:tr w14:paraId="6CD1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C440B5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AEA9BF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CC1F8F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DD5FF4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4F3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1B0B39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7D6D7F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059A37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Stirng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DD6045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(不包含CRC和PC)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1C6D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E8C8D1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D7AAF1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9FE67D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C77D29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040E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A2F1DC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1882DA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emBank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AB7396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44CB11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52EBC19F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MemoryBank.RESERVED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密码区，前2个字是销毁密码，后2个字是访问密码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MemoryBank.EPC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MemoryBank.TID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MemoryBank.USER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(USER)</w:t>
            </w:r>
          </w:p>
          <w:p w14:paraId="15E7488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50B3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4A52B9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807E75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FA8828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7EFCDF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要读取/写入的内存区域的起始位置，以字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</w:tc>
      </w:tr>
      <w:tr w14:paraId="0B60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AA363F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520DAE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Cnt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4EDF2B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8EFC9A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读取的字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长度（如果要读取的内容很长，建议循环读取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每次读取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最大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长度为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32个字长）</w:t>
            </w:r>
          </w:p>
        </w:tc>
      </w:tr>
      <w:tr w14:paraId="4B285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23302C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22B44B3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(TagResult)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6664E92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TagResult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类字段信息：</w:t>
            </w:r>
          </w:p>
          <w:p w14:paraId="0BEC9927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code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状态码：</w:t>
            </w:r>
          </w:p>
          <w:p w14:paraId="2E5F2A7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成功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0A0266B0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  <w:p w14:paraId="6A74C9C1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message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错误信息。</w:t>
            </w:r>
          </w:p>
          <w:p w14:paraId="3E64022B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data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 code == 0 ,该字段返回读到的标签值内容。</w:t>
            </w:r>
          </w:p>
          <w:p w14:paraId="5B1170E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1855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D1F7C7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223B99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25C7851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23F72E34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5A53F17D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20" w:name="_Toc20998"/>
      <w:bookmarkStart w:id="121" w:name="_Toc11790"/>
      <w:bookmarkStart w:id="122" w:name="_Toc13040"/>
      <w:bookmarkStart w:id="123" w:name="_Toc7726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writeTag【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写标签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20"/>
      <w:bookmarkEnd w:id="121"/>
      <w:bookmarkEnd w:id="122"/>
      <w:bookmarkEnd w:id="123"/>
    </w:p>
    <w:p w14:paraId="3A1D4A73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047"/>
        <w:gridCol w:w="1066"/>
        <w:gridCol w:w="3910"/>
      </w:tblGrid>
      <w:tr w14:paraId="2B69B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9678E5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CB0996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writeTag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 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writeData</w:t>
            </w:r>
            <w:r>
              <w:t>);</w:t>
            </w:r>
          </w:p>
        </w:tc>
      </w:tr>
      <w:tr w14:paraId="6693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1C5036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C53AC8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写标签。</w:t>
            </w:r>
          </w:p>
        </w:tc>
      </w:tr>
      <w:tr w14:paraId="344B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0CC6AD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0C3631D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49A1B50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1CB90D1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C28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86E510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3B0596C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474DDFF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66F6E98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(不包含CRC和PC)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4FC7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8D073E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00AC3EB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130347C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45ED992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62360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210D6B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34C4BFD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emBank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30E0DE8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64221B4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3CCFA04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MemoryBank.RESERVED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MemoryBank.EPC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MemoryBank.TID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MemoryBank.USER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(USER)</w:t>
            </w:r>
          </w:p>
        </w:tc>
      </w:tr>
      <w:tr w14:paraId="231C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AFD973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26E492A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49D07A0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5E88211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要读取/写入的内存区域的起始位置，以字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  <w:p w14:paraId="04B6765B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注意，如果是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写 EPC 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2B27A819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1&gt;.如果要改变EPC的长度，需从PC位(起始地址为1)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开始写，同时要计算PC位(PC: Protocol Control, 协议控制位)的值作为写入内容放到写入内容的第一个字；</w:t>
            </w:r>
          </w:p>
          <w:p w14:paraId="4DEA30A1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2&gt;.如果写之后不需要改变EPC的长度，从起始地址2开始写即可。</w:t>
            </w:r>
          </w:p>
        </w:tc>
      </w:tr>
      <w:tr w14:paraId="56C18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640505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0AC1119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write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Data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74EF4CC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5A6A230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待写入的数据，16进制字符串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  <w:p w14:paraId="4F4B88B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308968E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如果写入内容很大，建议循环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写入,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每次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写入的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最大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长度为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32个字长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1D6B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B23663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AF0E4B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B6CC05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12E960E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4324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4408BE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4B40EA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1B265EDB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0E8CCA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0AEC823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24" w:name="_Toc2027"/>
      <w:bookmarkStart w:id="125" w:name="_Toc18315"/>
      <w:bookmarkStart w:id="126" w:name="_Toc11282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2.6.3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writeTag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Epc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写标签EPC区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24"/>
      <w:bookmarkEnd w:id="125"/>
      <w:bookmarkEnd w:id="126"/>
    </w:p>
    <w:p w14:paraId="4EDC0EC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047"/>
        <w:gridCol w:w="1066"/>
        <w:gridCol w:w="3910"/>
      </w:tblGrid>
      <w:tr w14:paraId="20CE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2AACED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234529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writeTagEpc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password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writeData</w:t>
            </w:r>
            <w:r>
              <w:t>);</w:t>
            </w:r>
          </w:p>
        </w:tc>
      </w:tr>
      <w:tr w14:paraId="6749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674E10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864CE0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修改标签的EPC值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(会默认改动PC值)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，通过原EPC值改写成写入的EPC值，即把标签EPC号改成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新写入的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685B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4516159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695021A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5D05DA9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706FD51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9CA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A728A2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04DAA8A2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57B3F74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17C67EE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(不包含CRC和PC)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1C4B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F7F6F6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2F5BAC8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password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6DFA877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078277B5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0D7C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D8DA9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3356939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writeData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50DBD20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2E24FFB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待写入的数据，16进制字符串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40DF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9DBE55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B3F211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04E07B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；</w:t>
            </w:r>
          </w:p>
          <w:p w14:paraId="0941CBC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失败：其他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12289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39CCEE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3AB93F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26A2625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07F333D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2A157D3B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E5ACB9D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127" w:name="_Toc21081"/>
      <w:bookmarkStart w:id="128" w:name="_Toc10635"/>
      <w:bookmarkStart w:id="129" w:name="_Toc9949"/>
      <w:bookmarkStart w:id="130" w:name="_Toc21650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2.6.4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writeEpc【随机改写一张标签的EPC】</w:t>
      </w:r>
      <w:bookmarkEnd w:id="127"/>
      <w:bookmarkEnd w:id="128"/>
      <w:bookmarkEnd w:id="129"/>
      <w:bookmarkEnd w:id="130"/>
    </w:p>
    <w:p w14:paraId="04E78488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3409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22E273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定义1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F56D3F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C00000"/>
                <w:lang w:val="en-US" w:eastAsia="zh-CN"/>
              </w:rPr>
              <w:t>w</w:t>
            </w:r>
            <w:r>
              <w:rPr>
                <w:color w:val="C00000"/>
              </w:rPr>
              <w:t>riteE</w:t>
            </w:r>
            <w:r>
              <w:rPr>
                <w:rFonts w:hint="eastAsia"/>
                <w:color w:val="C00000"/>
                <w:lang w:val="en-US" w:eastAsia="zh-CN"/>
              </w:rPr>
              <w:t>pc</w:t>
            </w:r>
            <w:r>
              <w:t xml:space="preserve">(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assword</w:t>
            </w:r>
            <w:r>
              <w:t>);</w:t>
            </w:r>
          </w:p>
        </w:tc>
      </w:tr>
      <w:tr w14:paraId="7CDDF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218D5C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1658019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随机改写一张标签的EPC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,会同时改变其PC值</w:t>
            </w:r>
          </w:p>
        </w:tc>
      </w:tr>
      <w:tr w14:paraId="5D864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5CBE09A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EDA55E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C04D8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0E20FD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61A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B132EB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951E18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34E6BC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D36AFE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16进制字符串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4CF7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0C7E3A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985DF9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assword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368278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FF8068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309D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FA3077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7BA3FA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6DEEA1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23D3B30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6899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EF42B1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6496EA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06AA6273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5AFD7392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16634E7E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78B1952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21B835FB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3E40D80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31" w:name="_Toc6881"/>
      <w:bookmarkStart w:id="132" w:name="_Toc2962"/>
      <w:bookmarkStart w:id="133" w:name="_Toc19479"/>
      <w:bookmarkStart w:id="134" w:name="_Toc22651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2.6.5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lockTag【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锁定标签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31"/>
      <w:bookmarkEnd w:id="132"/>
      <w:bookmarkEnd w:id="133"/>
      <w:bookmarkEnd w:id="134"/>
    </w:p>
    <w:p w14:paraId="5D508844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3576B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96C0DD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AEBAAF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lockTag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</w:t>
            </w:r>
            <w:r>
              <w:t xml:space="preserve">, </w:t>
            </w:r>
            <w:r>
              <w:rPr>
                <w:rFonts w:hint="eastAsia"/>
                <w:color w:val="008000"/>
                <w:lang w:val="en-US" w:eastAsia="zh-CN"/>
              </w:rPr>
              <w:t>i</w:t>
            </w:r>
            <w:r>
              <w:rPr>
                <w:color w:val="008000"/>
              </w:rPr>
              <w:t xml:space="preserve">nt </w:t>
            </w:r>
            <w:r>
              <w:rPr>
                <w:rFonts w:hint="eastAsia"/>
                <w:color w:val="0064C8"/>
                <w:lang w:val="en-US" w:eastAsia="zh-CN"/>
              </w:rPr>
              <w:t>lock</w:t>
            </w:r>
            <w:r>
              <w:rPr>
                <w:color w:val="0064C8"/>
              </w:rPr>
              <w:t>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l</w:t>
            </w:r>
            <w:r>
              <w:rPr>
                <w:color w:val="0064C8"/>
              </w:rPr>
              <w:t>ockType</w:t>
            </w:r>
            <w:r>
              <w:t>);</w:t>
            </w:r>
          </w:p>
        </w:tc>
      </w:tr>
      <w:tr w14:paraId="3F92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A44E13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2516B1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锁定标签。</w:t>
            </w:r>
          </w:p>
        </w:tc>
      </w:tr>
      <w:tr w14:paraId="00B2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19B756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7402C9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9D542C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C9421F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9D6B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968AAE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7F0049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3725AD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5BA1B4A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(不包含CRC和PC)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3FC1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CF9470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C41ED1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C9CC97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C626AA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</w:t>
            </w:r>
          </w:p>
        </w:tc>
      </w:tr>
      <w:tr w14:paraId="668A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51ED98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ACFCEF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lock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Bank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A62F29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227C1B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– 控制Kill密码读写保护设定。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– 控制访问密码读写保护设定。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– 控制EPC存储器读写保护设定。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– 控制TID存储器读写保护设定。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– 控制用户存储器读写保护设定。</w:t>
            </w:r>
          </w:p>
          <w:p w14:paraId="555ADB3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</w:tc>
      </w:tr>
      <w:tr w14:paraId="15AF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477771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74C998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ockType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03B4D4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7839743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可设置的值：</w:t>
            </w:r>
          </w:p>
          <w:p w14:paraId="4FC8417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0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1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2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3</w:t>
            </w:r>
          </w:p>
          <w:p w14:paraId="1E971F0E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  <w:p w14:paraId="60A3F0CC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该参数在lock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Bank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不同时，其设置的含义不一样，具体说明见下表：《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lock</w:t>
            </w: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Bank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和 l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ockType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的关系说明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》</w:t>
            </w:r>
          </w:p>
        </w:tc>
      </w:tr>
      <w:tr w14:paraId="03C0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5136A3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8C1487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75E7FC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5D268A3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5228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E6E0C0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CA30D8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44257488">
      <w:pPr>
        <w:rPr>
          <w:rFonts w:hint="eastAsia" w:ascii="微软雅黑" w:hAnsi="微软雅黑" w:eastAsia="微软雅黑"/>
          <w:b/>
          <w:bCs/>
          <w:sz w:val="24"/>
          <w:szCs w:val="28"/>
          <w:lang w:val="en-US" w:eastAsia="zh-CN"/>
        </w:rPr>
      </w:pPr>
    </w:p>
    <w:p w14:paraId="61018AC3">
      <w:pPr>
        <w:jc w:val="both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lock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Bank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和 l</w:t>
      </w:r>
      <w:r>
        <w:rPr>
          <w:rFonts w:hint="eastAsia" w:ascii="宋体" w:hAnsi="宋体" w:eastAsia="宋体" w:cs="宋体"/>
          <w:b/>
          <w:bCs/>
          <w:szCs w:val="21"/>
        </w:rPr>
        <w:t>ockType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的关系说明</w:t>
      </w:r>
      <w:r>
        <w:rPr>
          <w:rFonts w:hint="eastAsia" w:ascii="宋体" w:hAnsi="宋体" w:cs="宋体"/>
          <w:b/>
          <w:bCs/>
          <w:lang w:val="en-US" w:eastAsia="zh-CN"/>
        </w:rPr>
        <w:t>：</w:t>
      </w:r>
    </w:p>
    <w:tbl>
      <w:tblPr>
        <w:tblStyle w:val="24"/>
        <w:tblW w:w="8267" w:type="dxa"/>
        <w:tblInd w:w="0" w:type="dxa"/>
        <w:tblBorders>
          <w:top w:val="single" w:color="3E3E3E" w:sz="4" w:space="0"/>
          <w:left w:val="single" w:color="3E3E3E" w:sz="4" w:space="0"/>
          <w:bottom w:val="single" w:color="3E3E3E" w:sz="4" w:space="0"/>
          <w:right w:val="single" w:color="3E3E3E" w:sz="4" w:space="0"/>
          <w:insideH w:val="single" w:color="3E3E3E" w:sz="4" w:space="0"/>
          <w:insideV w:val="single" w:color="3E3E3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1"/>
        <w:gridCol w:w="2524"/>
        <w:gridCol w:w="2972"/>
      </w:tblGrid>
      <w:tr w14:paraId="7F5E495F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3361781E"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ockType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16FE8578">
            <w:pPr>
              <w:jc w:val="cente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lock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Bank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:</w:t>
            </w:r>
          </w:p>
          <w:p w14:paraId="639D6D7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1或2</w:t>
            </w: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579636F2">
            <w:pPr>
              <w:jc w:val="cente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lock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Bank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:</w:t>
            </w:r>
          </w:p>
          <w:p w14:paraId="2DD2374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3、4、5</w:t>
            </w:r>
          </w:p>
        </w:tc>
      </w:tr>
      <w:tr w14:paraId="0758E848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316DB119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07892BCE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设置为可读写</w:t>
            </w:r>
          </w:p>
          <w:p w14:paraId="79FEEB9F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2EB76FEC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设置为可写</w:t>
            </w:r>
          </w:p>
          <w:p w14:paraId="7E726CC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08FC5B61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497E6DF8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6D84EDD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设置为永远可读写</w:t>
            </w:r>
          </w:p>
          <w:p w14:paraId="73AF2E2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71ABF81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设置为永远可写</w:t>
            </w:r>
          </w:p>
        </w:tc>
      </w:tr>
      <w:tr w14:paraId="68F6FE2C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0B3323F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148BE8BD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设置为带密码可读写</w:t>
            </w:r>
          </w:p>
          <w:p w14:paraId="628342AA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F37F989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设置为带密码可写</w:t>
            </w:r>
          </w:p>
          <w:p w14:paraId="3860E5F7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5374A728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7BE1868C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60E63CA0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设置为永远不可读写</w:t>
            </w:r>
          </w:p>
          <w:p w14:paraId="0A34F52C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3797ADEF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设置为永远不可写。</w:t>
            </w:r>
          </w:p>
        </w:tc>
      </w:tr>
    </w:tbl>
    <w:p w14:paraId="68D3DDB8">
      <w:p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 xml:space="preserve"> </w:t>
      </w:r>
    </w:p>
    <w:p w14:paraId="7FEFFC42">
      <w:pPr>
        <w:rPr>
          <w:rFonts w:hint="eastAsia" w:ascii="宋体" w:hAnsi="宋体" w:cs="宋体"/>
          <w:sz w:val="24"/>
          <w:lang w:val="en-US" w:eastAsia="zh-CN"/>
        </w:rPr>
      </w:pPr>
    </w:p>
    <w:p w14:paraId="6F05FA2F">
      <w:pPr>
        <w:rPr>
          <w:rFonts w:hint="eastAsia" w:ascii="宋体" w:hAnsi="宋体" w:cs="宋体"/>
          <w:sz w:val="24"/>
          <w:lang w:val="en-US" w:eastAsia="zh-CN"/>
        </w:rPr>
      </w:pPr>
    </w:p>
    <w:p w14:paraId="035EC15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B83DFB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2FA6CEA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5F59BC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B0D114E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35" w:name="_Toc19051"/>
      <w:bookmarkStart w:id="136" w:name="_Toc14665"/>
      <w:bookmarkStart w:id="137" w:name="_Toc26382"/>
      <w:bookmarkStart w:id="138" w:name="_Toc14511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2.6.6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killTag【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销毁标签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35"/>
      <w:bookmarkEnd w:id="136"/>
      <w:bookmarkEnd w:id="137"/>
      <w:bookmarkEnd w:id="138"/>
    </w:p>
    <w:p w14:paraId="51E832C5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3821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3BB385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A92930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killTag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</w:t>
            </w:r>
            <w:r>
              <w:t>);</w:t>
            </w:r>
          </w:p>
        </w:tc>
      </w:tr>
      <w:tr w14:paraId="1B05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667D83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E30C3A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销毁标签（销毁密码不能为默认密码00000000，如果销毁密码是默认密码00000000,需要先修改成其他，再去销毁）。</w:t>
            </w:r>
          </w:p>
        </w:tc>
      </w:tr>
      <w:tr w14:paraId="7C74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2854AD9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11B232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48749F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12CDE4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5D4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75B830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489B136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BA178E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CEBDBF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(不包含CRC和PC)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77F5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0C4105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354186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4A6740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F6A8DE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销毁密码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,2个字长，16进制字符串格式。</w:t>
            </w:r>
          </w:p>
        </w:tc>
      </w:tr>
      <w:tr w14:paraId="183E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DD60D9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D472D0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C895DE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6F5450B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5500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562561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F9C91C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45BB5E95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F559BAF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44225B0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5DDD064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39" w:name="_Toc30557"/>
      <w:bookmarkStart w:id="140" w:name="_Toc26840"/>
      <w:bookmarkStart w:id="141" w:name="_Toc26552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readDataByTid【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通过tid读取数据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39"/>
      <w:bookmarkEnd w:id="140"/>
      <w:bookmarkEnd w:id="141"/>
    </w:p>
    <w:p w14:paraId="5361B36F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7101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5A6A5B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C22A0F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String </w:t>
            </w:r>
            <w:r>
              <w:rPr>
                <w:color w:val="C00000"/>
              </w:rPr>
              <w:t>readDataByTid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TID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 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ordCnt</w:t>
            </w:r>
            <w:r>
              <w:t xml:space="preserve"> 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assword</w:t>
            </w:r>
            <w:r>
              <w:t>);</w:t>
            </w:r>
          </w:p>
        </w:tc>
      </w:tr>
      <w:tr w14:paraId="4BFB6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994C64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7C1487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通过标签的tid来读取数据</w:t>
            </w:r>
          </w:p>
        </w:tc>
      </w:tr>
      <w:tr w14:paraId="4FA66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center"/>
          </w:tcPr>
          <w:p w14:paraId="6BAC089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BAF824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205E31B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0AF2E8C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9A2D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7F6F39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5E6D1B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TID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4288796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56D47CA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标签的TID，十六进制字符串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2787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40BEEC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84EF019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menBank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691CDE9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3DFFCFF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74C268E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3B3F6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334880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21F7D3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A7352A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3AD8BDC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要读取/写入的内存区域的起始位置，以字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</w:tc>
      </w:tr>
      <w:tr w14:paraId="5010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A3B05B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5831E4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Cnt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794707F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11DBA0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读取的字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长度（如果要读取的内容很长，建议每次读取最大32个字长的内容，做循环读取）</w:t>
            </w:r>
          </w:p>
        </w:tc>
      </w:tr>
      <w:tr w14:paraId="2D1B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52A1AC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ACC013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assword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905E2C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35C8D0E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56FF5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BB37E2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26076C8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B96A4A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成功返回读取的内容，不成功返回null。</w:t>
            </w:r>
          </w:p>
        </w:tc>
      </w:tr>
      <w:tr w14:paraId="52C8F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8B85E0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700345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7930065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54F36D0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427953F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142" w:name="_Toc7666"/>
      <w:bookmarkStart w:id="143" w:name="_Toc12857"/>
      <w:bookmarkStart w:id="144" w:name="_Toc22275"/>
      <w:bookmarkStart w:id="145" w:name="_Toc29022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2.6.8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writeTagByTid【通过tid向各存储区写数据】</w:t>
      </w:r>
      <w:bookmarkEnd w:id="142"/>
      <w:bookmarkEnd w:id="143"/>
      <w:bookmarkEnd w:id="144"/>
      <w:bookmarkEnd w:id="145"/>
    </w:p>
    <w:p w14:paraId="771C37C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3D2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1D5979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A591A1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writeTagByTid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TID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 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assword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writeData</w:t>
            </w:r>
            <w:r>
              <w:t>);</w:t>
            </w:r>
          </w:p>
        </w:tc>
      </w:tr>
      <w:tr w14:paraId="4C16A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2DAF26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85E651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通过TID写标签数据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.</w:t>
            </w:r>
          </w:p>
        </w:tc>
      </w:tr>
      <w:tr w14:paraId="4ECD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3436D49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A05BA2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D5939A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8161E0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2F6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E40DDD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5FB967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TID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C5D704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A63F33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标签的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TID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，16进制字符串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</w:tc>
      </w:tr>
      <w:tr w14:paraId="0359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165E6B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4DEF35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emBank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168AAB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B7057A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6B2F206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2785B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E11B53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B43183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E02979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int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00D233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要读取/写入的内存区域的起始位置，以字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</w:tc>
      </w:tr>
      <w:tr w14:paraId="58C2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9B7C01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289E50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assword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7ADEB1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6C661F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16进制字符串格式。</w:t>
            </w:r>
          </w:p>
        </w:tc>
      </w:tr>
      <w:tr w14:paraId="26F0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F100D7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03D3AA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write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Data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709775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F789B4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待写入的数据，16进制字符串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09169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25CF3C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1C2CF6F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7FC62A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16CCC9E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396B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63EC17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CD7D3A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31A6F9A5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9A7FA80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4204CC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50023737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46" w:name="_Toc20921"/>
      <w:bookmarkStart w:id="147" w:name="_Toc12058"/>
      <w:bookmarkStart w:id="148" w:name="_Toc16159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2.6.9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lock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B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yTID【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通过TID锁定标签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46"/>
      <w:bookmarkEnd w:id="147"/>
      <w:bookmarkEnd w:id="148"/>
    </w:p>
    <w:p w14:paraId="2455E9C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BAE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E20972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FF93D8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rFonts w:hint="default"/>
                <w:color w:val="C00000"/>
              </w:rPr>
              <w:t>lock</w:t>
            </w:r>
            <w:r>
              <w:rPr>
                <w:rFonts w:hint="eastAsia"/>
                <w:color w:val="C00000"/>
                <w:lang w:val="en-US" w:eastAsia="zh-CN"/>
              </w:rPr>
              <w:t>B</w:t>
            </w:r>
            <w:r>
              <w:rPr>
                <w:rFonts w:hint="default"/>
                <w:color w:val="C00000"/>
              </w:rPr>
              <w:t>yTID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TID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lockBank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lockType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assword</w:t>
            </w:r>
            <w:r>
              <w:t>);</w:t>
            </w:r>
          </w:p>
        </w:tc>
      </w:tr>
      <w:tr w14:paraId="396A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07628F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82F91C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用于锁定标签。</w:t>
            </w:r>
          </w:p>
        </w:tc>
      </w:tr>
      <w:tr w14:paraId="473B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683948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BB407F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9C5B08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A9F734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2C2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BD1889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9D92C59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TID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629559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1FAF5E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标签的TID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054A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14B66A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42BD71B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lockBank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E3B81C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842B55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– 控制Kill密码读写保护设定。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– 控制访问密码读写保护设定。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– 控制EPC存储器读写保护设定。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– 控制TID存储器读写保护设定。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– 控制用户存储器读写保护设定。</w:t>
            </w:r>
          </w:p>
          <w:p w14:paraId="0FE2051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</w:tc>
      </w:tr>
      <w:tr w14:paraId="194A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23E130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081BFD7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lockType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9FDC9F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F36851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可设置的值：</w:t>
            </w:r>
          </w:p>
          <w:p w14:paraId="7189C1E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0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1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2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  <w:p w14:paraId="556151CB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06D5306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该参数在lock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Bank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不同时，其设置的含义不一样，具体说明见下表：《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lock</w:t>
            </w: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Bank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和 l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ockType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的关系说明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》</w:t>
            </w:r>
          </w:p>
        </w:tc>
      </w:tr>
      <w:tr w14:paraId="1032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A80917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A13D9E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assword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2EA050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A8A880F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2个字长。</w:t>
            </w:r>
          </w:p>
        </w:tc>
      </w:tr>
      <w:tr w14:paraId="3728C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304758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0034C8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1602F6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2097EBD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58DB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9259F2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2AA3BB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7D4B87DE">
      <w:pPr>
        <w:rPr>
          <w:rFonts w:hint="eastAsia" w:ascii="微软雅黑" w:hAnsi="微软雅黑" w:eastAsia="微软雅黑"/>
          <w:b/>
          <w:bCs/>
          <w:sz w:val="24"/>
          <w:szCs w:val="28"/>
          <w:lang w:val="en-US" w:eastAsia="zh-CN"/>
        </w:rPr>
      </w:pPr>
    </w:p>
    <w:p w14:paraId="7D8C3076">
      <w:pPr>
        <w:jc w:val="both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lock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Bank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和 l</w:t>
      </w:r>
      <w:r>
        <w:rPr>
          <w:rFonts w:hint="eastAsia" w:ascii="宋体" w:hAnsi="宋体" w:eastAsia="宋体" w:cs="宋体"/>
          <w:b/>
          <w:bCs/>
          <w:szCs w:val="21"/>
        </w:rPr>
        <w:t>ockType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的关系说明</w:t>
      </w:r>
      <w:r>
        <w:rPr>
          <w:rFonts w:hint="eastAsia" w:ascii="宋体" w:hAnsi="宋体" w:cs="宋体"/>
          <w:b/>
          <w:bCs/>
          <w:lang w:val="en-US" w:eastAsia="zh-CN"/>
        </w:rPr>
        <w:t>：</w:t>
      </w:r>
    </w:p>
    <w:tbl>
      <w:tblPr>
        <w:tblStyle w:val="24"/>
        <w:tblW w:w="8267" w:type="dxa"/>
        <w:tblInd w:w="0" w:type="dxa"/>
        <w:tblBorders>
          <w:top w:val="single" w:color="3E3E3E" w:sz="4" w:space="0"/>
          <w:left w:val="single" w:color="3E3E3E" w:sz="4" w:space="0"/>
          <w:bottom w:val="single" w:color="3E3E3E" w:sz="4" w:space="0"/>
          <w:right w:val="single" w:color="3E3E3E" w:sz="4" w:space="0"/>
          <w:insideH w:val="single" w:color="3E3E3E" w:sz="4" w:space="0"/>
          <w:insideV w:val="single" w:color="3E3E3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1"/>
        <w:gridCol w:w="2524"/>
        <w:gridCol w:w="2972"/>
      </w:tblGrid>
      <w:tr w14:paraId="7BC2054A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574017AA"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ockType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2B58F917">
            <w:pPr>
              <w:jc w:val="cente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lock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Bank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:</w:t>
            </w:r>
          </w:p>
          <w:p w14:paraId="17A243C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1或2</w:t>
            </w: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2E469F78">
            <w:pPr>
              <w:jc w:val="cente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lock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Bank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:</w:t>
            </w:r>
          </w:p>
          <w:p w14:paraId="08F4F795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3、4、5</w:t>
            </w:r>
          </w:p>
        </w:tc>
      </w:tr>
      <w:tr w14:paraId="40C33A8E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31DBF44F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7F5865B6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设置为可读写</w:t>
            </w:r>
          </w:p>
          <w:p w14:paraId="76861AEC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11DF588D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设置为可写</w:t>
            </w:r>
          </w:p>
          <w:p w14:paraId="7517A7E7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35D8A2B0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7F840020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25750A56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设置为永远可读写</w:t>
            </w:r>
          </w:p>
          <w:p w14:paraId="0755CBE0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7BF2F283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设置为永远可写</w:t>
            </w:r>
          </w:p>
        </w:tc>
      </w:tr>
      <w:tr w14:paraId="1C0B0623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3C43A94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600D33BC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设置为带密码可读写</w:t>
            </w:r>
          </w:p>
          <w:p w14:paraId="3CBF7EF3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7E6E1380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设置为带密码可写</w:t>
            </w:r>
          </w:p>
          <w:p w14:paraId="457480A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</w:tr>
      <w:tr w14:paraId="3B940135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2771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53BD3AF4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</w:t>
            </w:r>
          </w:p>
        </w:tc>
        <w:tc>
          <w:tcPr>
            <w:tcW w:w="2524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1CE739CF">
            <w:pPr>
              <w:shd w:val="clear"/>
              <w:spacing w:line="460" w:lineRule="exact"/>
              <w:jc w:val="center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设置为永远不可读写</w:t>
            </w:r>
          </w:p>
          <w:p w14:paraId="5A421CA2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9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center"/>
          </w:tcPr>
          <w:p w14:paraId="148929CF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设置为永远不可写。</w:t>
            </w:r>
          </w:p>
        </w:tc>
      </w:tr>
    </w:tbl>
    <w:p w14:paraId="60211ACE">
      <w:pPr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cs="宋体"/>
          <w:sz w:val="24"/>
          <w:lang w:val="en-US" w:eastAsia="zh-CN"/>
        </w:rPr>
        <w:t xml:space="preserve"> </w:t>
      </w:r>
    </w:p>
    <w:p w14:paraId="795B1AC0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p w14:paraId="36FF6CEE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p w14:paraId="17D4F3A0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49" w:name="_Toc576"/>
      <w:bookmarkStart w:id="150" w:name="_Toc18675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2.6.10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killTagByTid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通过TID销毁标签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49"/>
      <w:bookmarkEnd w:id="150"/>
    </w:p>
    <w:p w14:paraId="1FE92D55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06E0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648D93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B48B4D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C00000"/>
                <w:lang w:val="en-US" w:eastAsia="zh-CN"/>
              </w:rPr>
              <w:t>killTagByTid</w:t>
            </w:r>
            <w:r>
              <w:t xml:space="preserve">(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TID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assword</w:t>
            </w:r>
            <w:r>
              <w:t>);</w:t>
            </w:r>
          </w:p>
        </w:tc>
      </w:tr>
      <w:tr w14:paraId="5A4DF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76BBE2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9CD185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通过TID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销毁标签（销毁密码不能为默认密码00000000，如果销毁密码是默认密码00000000,需要先修改成其他，再去销毁）。</w:t>
            </w:r>
          </w:p>
        </w:tc>
      </w:tr>
      <w:tr w14:paraId="354D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522BDE2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98C051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941B17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83F637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988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6D1989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1B2FAD9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TID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0D2172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083723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标签的TID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097D1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9AA5A6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9C59E9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assword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2020C9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kern w:val="1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1FE5A2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销毁密码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,2个字长，16进制字符串格式。</w:t>
            </w:r>
          </w:p>
        </w:tc>
      </w:tr>
      <w:tr w14:paraId="25AD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01140B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17B2E77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FD7476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2DB7E4B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10CD3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89B8F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25AFC6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2600CB6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82A8A6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738C11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5D13244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52C5FFF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151" w:name="_Toc29379"/>
      <w:bookmarkStart w:id="152" w:name="_Toc27900"/>
      <w:bookmarkStart w:id="153" w:name="_Toc30881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2.6.11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writeTagEpcByTid【通过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TID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写EPC】</w:t>
      </w:r>
      <w:bookmarkEnd w:id="151"/>
      <w:bookmarkEnd w:id="152"/>
      <w:bookmarkEnd w:id="153"/>
    </w:p>
    <w:p w14:paraId="5836879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0E9A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5CEFE6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D8AFA0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writeTagEpcByTid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TID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password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writeData</w:t>
            </w:r>
            <w:r>
              <w:t>);</w:t>
            </w:r>
          </w:p>
        </w:tc>
      </w:tr>
      <w:tr w14:paraId="7881B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AFEB13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F14706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修改标签的EPC值，通过TID值,把标签当前的EPC值改写成写入的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writeData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EPC值，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会自动改写PC值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4318B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4671AD4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6CAAD9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96DE23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B0EEC7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5E0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D7ED14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E53C96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TID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770D00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309302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标签的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TID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。</w:t>
            </w:r>
          </w:p>
        </w:tc>
      </w:tr>
      <w:tr w14:paraId="186A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C1DB18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88098F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assword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EA6DFD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E7191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16进制字符串格式。</w:t>
            </w:r>
          </w:p>
        </w:tc>
      </w:tr>
      <w:tr w14:paraId="44DA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A38C07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1358B2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write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Data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1F08FA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AAE0F07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待写入的数据，16进制字符串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7951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6F6DFE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246812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97C9C4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；</w:t>
            </w:r>
          </w:p>
          <w:p w14:paraId="0F0481B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失败：其他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3EBF3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76E001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3CED11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04334F82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E3A437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EAC772B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54" w:name="_Toc23787"/>
      <w:bookmarkStart w:id="155" w:name="_Toc11074"/>
      <w:bookmarkStart w:id="156" w:name="_Toc20166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maskReadTag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带掩码读取标签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54"/>
      <w:bookmarkEnd w:id="155"/>
      <w:bookmarkEnd w:id="156"/>
    </w:p>
    <w:p w14:paraId="45333650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10B6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CD3C18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6ADB1F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default"/>
                <w:color w:val="008000"/>
              </w:rPr>
              <w:t>TagResult</w:t>
            </w:r>
            <w:r>
              <w:rPr>
                <w:rFonts w:hint="eastAsia"/>
                <w:color w:val="008000"/>
                <w:lang w:val="en-US" w:eastAsia="zh-CN"/>
              </w:rPr>
              <w:t xml:space="preserve"> </w:t>
            </w:r>
            <w:r>
              <w:rPr>
                <w:color w:val="C00000"/>
              </w:rPr>
              <w:t>maskReadTag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 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ordCnt</w:t>
            </w:r>
            <w:r>
              <w:t xml:space="preserve"> 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assword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memMask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startMask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lenMask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datasMask</w:t>
            </w:r>
            <w:r>
              <w:t>);</w:t>
            </w:r>
          </w:p>
        </w:tc>
      </w:tr>
      <w:tr w14:paraId="4BCA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8CE7D5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853CE50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带掩码读取标签内容</w:t>
            </w:r>
          </w:p>
        </w:tc>
      </w:tr>
      <w:tr w14:paraId="264F5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CAFB00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E2A0E7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88D47C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D11AE5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908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473E79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379FA0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emBank</w:t>
            </w:r>
          </w:p>
          <w:p w14:paraId="7FD92A2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F40AA8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8A62D3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要读取的TAG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7DA825D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718C8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F37413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AC510D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B7DD12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99BD67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要读取/写入的内存区域的起始位置，以字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</w:tc>
      </w:tr>
      <w:tr w14:paraId="26EE2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7B254B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2E2B24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Cnt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09B4D4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84CFEC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读取的字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长度（如果要读取的内容很长，建议每次读取最大32个字长的内容，做循环读取）</w:t>
            </w:r>
          </w:p>
        </w:tc>
      </w:tr>
      <w:tr w14:paraId="0EAA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8743FF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32CD23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assword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C536C9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687700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5A04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D28224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E96540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memMask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3954EE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859145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过滤区域：</w:t>
            </w:r>
          </w:p>
          <w:p w14:paraId="5C83C78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22C1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B53077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11C860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startMask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721259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5F498B6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起始地址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，这里地址的参数跟其他方法参数有差异，数据起始位是从16进制字符串的字符所在位置算起：</w:t>
            </w:r>
          </w:p>
          <w:p w14:paraId="630EFB8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比如要掩码EPC的数据：</w:t>
            </w:r>
          </w:p>
          <w:p w14:paraId="4BAC02E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 :E280FE9889895674</w:t>
            </w:r>
          </w:p>
          <w:p w14:paraId="79F1530E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如果要掩码其中的“FE98”那么这里的起始位置则填 12 (因为EPC前面还有前面还有CRC+PC)</w:t>
            </w:r>
          </w:p>
          <w:p w14:paraId="5240C06E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70ADD7D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如果是TID或USER：</w:t>
            </w:r>
          </w:p>
          <w:p w14:paraId="0A526EB5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USER(或TID)：00001234567898762345</w:t>
            </w:r>
          </w:p>
          <w:p w14:paraId="7CE3D5CE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如果要掩码其中的“56789876”那么这里的起始位置填 8  </w:t>
            </w:r>
          </w:p>
          <w:p w14:paraId="26BDA25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7AA6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6218EC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CC3137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lenMask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7CBB95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D1EBCDB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掩码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，这里长度的参数跟其他方法参数有差异（一个长度为4bits）；</w:t>
            </w:r>
          </w:p>
          <w:p w14:paraId="19919372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比如要掩码EPC的数据：</w:t>
            </w:r>
          </w:p>
          <w:p w14:paraId="3C277F24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 :E280FE9889895674</w:t>
            </w:r>
          </w:p>
          <w:p w14:paraId="69E19FC6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如果要掩码其中的“FE98”那么这里的长度填 4</w:t>
            </w:r>
          </w:p>
          <w:p w14:paraId="76D7480B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4B0EEBC7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或者EPC：00001234567898762345</w:t>
            </w:r>
          </w:p>
          <w:p w14:paraId="65AD30EE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如果要掩码其中的“567898762345”那么这里的长度填 12  </w:t>
            </w:r>
          </w:p>
          <w:p w14:paraId="0970F57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0ECA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3049A1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31381C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datasMask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B140E5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DD13A7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的内容，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十六进制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数据。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（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数据长度需是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十六进制字符串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2个字符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的倍数）</w:t>
            </w:r>
          </w:p>
        </w:tc>
      </w:tr>
      <w:tr w14:paraId="632E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3A9E8F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8CCBEF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7DAE449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TagResult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类字段信息：</w:t>
            </w:r>
          </w:p>
          <w:p w14:paraId="37C9A3F3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code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状态码：</w:t>
            </w:r>
          </w:p>
          <w:p w14:paraId="0C9BA22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成功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；0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03353345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  <w:p w14:paraId="49D96ADB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message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错误信息。</w:t>
            </w:r>
          </w:p>
          <w:p w14:paraId="62DA01BA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data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如果 code ==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,该字段返回读到的标签值内容。</w:t>
            </w:r>
          </w:p>
          <w:p w14:paraId="4C05EB9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5672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2F0CA4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629A82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例子:</w:t>
            </w:r>
          </w:p>
          <w:p w14:paraId="5A49971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标签内容 :</w:t>
            </w:r>
          </w:p>
          <w:p w14:paraId="7F9D491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Epc:123456789999</w:t>
            </w:r>
          </w:p>
          <w:p w14:paraId="4D55EDC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Tid:23456789000055557777</w:t>
            </w:r>
          </w:p>
          <w:p w14:paraId="108C5DD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User:345678912</w:t>
            </w:r>
          </w:p>
          <w:p w14:paraId="2807E89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5FE7B9C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示例1：</w:t>
            </w:r>
          </w:p>
          <w:p w14:paraId="779A048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操作描述：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 EPC 区数据（从第2字开始，读3字长），同时过滤 TID 区（从第5字符开始，匹配2字符 "56"）</w:t>
            </w:r>
          </w:p>
          <w:p w14:paraId="4885B57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Style w:val="27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参数解析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：</w:t>
            </w:r>
          </w:p>
          <w:p w14:paraId="37E7B5A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.maskReadTag(</w:t>
            </w:r>
          </w:p>
          <w:p w14:paraId="7E45E34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,   // 目标存储区：EPC</w:t>
            </w:r>
          </w:p>
          <w:p w14:paraId="5A5DE50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2,                // 起始字地址：2 (Word Address)</w:t>
            </w:r>
          </w:p>
          <w:p w14:paraId="63310DB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3,                // 读取长度：3 Words</w:t>
            </w:r>
          </w:p>
          <w:p w14:paraId="3552F53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"00000000",       // 访问密码（默认值）</w:t>
            </w:r>
          </w:p>
          <w:p w14:paraId="56F0C00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,   // 掩码存储区：TID</w:t>
            </w:r>
          </w:p>
          <w:p w14:paraId="4B76A68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4,                // 掩码起始位置：第5字符（索引4，0-based）</w:t>
            </w:r>
          </w:p>
          <w:p w14:paraId="0E93148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2,                // 掩码长度：2字符</w:t>
            </w:r>
          </w:p>
          <w:p w14:paraId="5F963BD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"56"              // 匹配值："56"</w:t>
            </w:r>
          </w:p>
          <w:p w14:paraId="4267789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)</w:t>
            </w:r>
          </w:p>
          <w:p w14:paraId="63BE934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281E76E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示例2：</w:t>
            </w:r>
          </w:p>
          <w:p w14:paraId="799AC0C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操作描述：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读取 EPC 区数据（从第2字开始，读3字长），同时过滤 EPC 区自身（跳过前8字符 CRC+PC，从第13字符开始匹配 "6789"）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参数解析：</w:t>
            </w:r>
          </w:p>
          <w:p w14:paraId="7A0D2D1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.maskReadTag(</w:t>
            </w:r>
          </w:p>
          <w:p w14:paraId="3065AD5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,   // 目标存储区：EPC</w:t>
            </w:r>
          </w:p>
          <w:p w14:paraId="4D0DBE9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2,                // 起始字地址：2 (Word Address)</w:t>
            </w:r>
          </w:p>
          <w:p w14:paraId="6AB83BB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3,                // 读取长度：3 Words</w:t>
            </w:r>
          </w:p>
          <w:p w14:paraId="1A3D43E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"00000000",       // 访问密码（默认值）</w:t>
            </w:r>
          </w:p>
          <w:p w14:paraId="2A223B3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,   // 掩码存储区：EPC自身</w:t>
            </w:r>
          </w:p>
          <w:p w14:paraId="45C934D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13,               // 掩码起始位置：第14字符（索引13）</w:t>
            </w:r>
          </w:p>
          <w:p w14:paraId="3F40200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4,                // 掩码长度：4字符</w:t>
            </w:r>
          </w:p>
          <w:p w14:paraId="7A5B9AB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"6789"            // 匹配值："6789"</w:t>
            </w:r>
          </w:p>
          <w:p w14:paraId="5E46A82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)</w:t>
            </w:r>
          </w:p>
          <w:p w14:paraId="19675DF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</w:tbl>
    <w:p w14:paraId="5257C9D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5654AB7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174C2BA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57" w:name="_Toc9898"/>
      <w:bookmarkStart w:id="158" w:name="_Toc13416"/>
      <w:bookmarkStart w:id="159" w:name="_Toc30398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2.6.13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maskWriteTag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带掩码写标签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57"/>
      <w:bookmarkEnd w:id="158"/>
      <w:bookmarkEnd w:id="159"/>
    </w:p>
    <w:p w14:paraId="6DFD391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047"/>
        <w:gridCol w:w="1066"/>
        <w:gridCol w:w="3910"/>
      </w:tblGrid>
      <w:tr w14:paraId="284C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733E56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167E8C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maskWriteTag</w:t>
            </w:r>
            <w:r>
              <w:t xml:space="preserve">(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writeData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 ,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ordCnt</w:t>
            </w:r>
            <w:r>
              <w:t xml:space="preserve"> 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assword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memMask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startMask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lenMask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datasMask</w:t>
            </w:r>
            <w:r>
              <w:t>);</w:t>
            </w:r>
          </w:p>
        </w:tc>
      </w:tr>
      <w:tr w14:paraId="4095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3A73D2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EA07E6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写标签。</w:t>
            </w:r>
          </w:p>
        </w:tc>
      </w:tr>
      <w:tr w14:paraId="2088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32A133B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5BF3AB8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7FF474C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3F1AFD1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E3E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A4D45C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100B730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write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Data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7D84236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5CE820D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待写入的16进制数据。</w:t>
            </w:r>
          </w:p>
        </w:tc>
      </w:tr>
      <w:tr w14:paraId="69820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C3E9EA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55E1E2F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emBank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728D4C4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0B51682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692CC25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43C3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C98BFA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7570C33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611BDAA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2867032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要读取/写入的内存区域的起始位置，以字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  <w:p w14:paraId="55F970C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注意，如果是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写 EPC 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77493B88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1&gt;.如果要改变EPC的长度，需从PC位(起始地址为1)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开始写，同时要计算PC位的值作为写入内容放到写入内容的第一个字；</w:t>
            </w:r>
          </w:p>
          <w:p w14:paraId="69A4DD7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2&gt;.如果写之后不需要改变EPC的长度，从起始地址2开始写即可。</w:t>
            </w:r>
          </w:p>
        </w:tc>
      </w:tr>
      <w:tr w14:paraId="6B7A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C4B020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2EAD117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Cnt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4757BD8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1146C40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读取的字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长度（如果要读取的内容很长，建议每次读取最大32个字长的内容，做循环读取）</w:t>
            </w:r>
          </w:p>
        </w:tc>
      </w:tr>
      <w:tr w14:paraId="42AE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D060D0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70B7076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assword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5FF0D14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34A2F1C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5010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A04028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70A949E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memMask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52996DF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1175740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过滤区域：</w:t>
            </w:r>
          </w:p>
          <w:p w14:paraId="7D7C398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4F64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CE167A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5BB88EB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startMask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041FAD4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7F184BED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掩码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起始地址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，这里地址的参数跟其他方法参数有差异,数据起始位是从16进制字符串的字符所在位置算起：</w:t>
            </w:r>
          </w:p>
          <w:p w14:paraId="0786B2F6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比如要掩码EPC的数据：</w:t>
            </w:r>
          </w:p>
          <w:p w14:paraId="5147CBE6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 :E280FE9889895674</w:t>
            </w:r>
          </w:p>
          <w:p w14:paraId="6F140B68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如果要掩码其中的“FE98”那么这里的起始位置则填 12 (因为EPC前面还有前面还有CRC+PC)</w:t>
            </w:r>
          </w:p>
          <w:p w14:paraId="6104F48E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03A9E6D2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如果是TID或USER：</w:t>
            </w:r>
          </w:p>
          <w:p w14:paraId="2408DECB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USER(或TID)：00001234567898762345</w:t>
            </w:r>
          </w:p>
          <w:p w14:paraId="471E0A56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如果要掩码其中的“56789876”那么这里的起始位置填 8  </w:t>
            </w:r>
          </w:p>
          <w:p w14:paraId="0E19DF1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7506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5CE820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7562955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lenMask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3BFA7FA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1A007FD7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掩码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，这里长度的参数跟其他方法参数有差异是过滤数据的16进制字符串的字符长度，且长度值需是偶数:</w:t>
            </w:r>
          </w:p>
          <w:p w14:paraId="36538CF7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比如要掩码EPC的数据：</w:t>
            </w:r>
          </w:p>
          <w:p w14:paraId="35819B8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 :E280FE9889895674</w:t>
            </w:r>
          </w:p>
          <w:p w14:paraId="2A89F4A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如果要掩码其中的“FE98”那么这里的长度填 4</w:t>
            </w:r>
          </w:p>
          <w:p w14:paraId="3994088D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</w:p>
          <w:p w14:paraId="3D9B5ED6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又或者EPC：00001234567898762345</w:t>
            </w:r>
          </w:p>
          <w:p w14:paraId="0CF5CB50">
            <w:pPr>
              <w:shd w:val="clear"/>
              <w:spacing w:line="460" w:lineRule="exact"/>
              <w:outlineLvl w:val="9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如果要掩码其中的“567898762345”那么这里的长度填 12  </w:t>
            </w:r>
          </w:p>
          <w:p w14:paraId="3CC6735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1EF6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CC8507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413C4F8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datasMask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0EC3DE4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4008131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要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的内容，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十六进制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数据。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（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数据长度需是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十六进制字符串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2个字符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的倍数）</w:t>
            </w:r>
          </w:p>
        </w:tc>
      </w:tr>
      <w:tr w14:paraId="31FB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B27F34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B398B1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ED88BD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2F321EC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4770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C7B170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64AB98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标签内容 :</w:t>
            </w:r>
          </w:p>
          <w:p w14:paraId="1E87C7B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PC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:123456789999</w:t>
            </w:r>
          </w:p>
          <w:p w14:paraId="01A57F03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ID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:23456789000055557777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8888</w:t>
            </w:r>
          </w:p>
          <w:p w14:paraId="20C8FBA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:34567891</w:t>
            </w:r>
          </w:p>
          <w:p w14:paraId="178C0C8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7D415A8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示例1：写EPC区 + 过滤TID区</w:t>
            </w:r>
          </w:p>
          <w:p w14:paraId="0969E94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操作需求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：</w:t>
            </w:r>
          </w:p>
          <w:p w14:paraId="0DFCFAA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将EPC区写入数据 999999999999（12字符，需3字长度）</w:t>
            </w:r>
          </w:p>
          <w:p w14:paraId="3A83E9D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过滤条件：TID区从第4字符（索引3） 开始取2字符，匹配值 "56"</w:t>
            </w:r>
          </w:p>
          <w:p w14:paraId="3D0D4B9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参数转换：</w:t>
            </w:r>
          </w:p>
          <w:p w14:paraId="440B1FA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过滤起始位 startMask=3（索引3对应第4字符）</w:t>
            </w:r>
          </w:p>
          <w:p w14:paraId="3D72D08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过滤长度 lenMask=2</w:t>
            </w:r>
          </w:p>
          <w:p w14:paraId="090A34A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代码实现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：</w:t>
            </w:r>
          </w:p>
          <w:p w14:paraId="597547F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.maskWriteTag(</w:t>
            </w:r>
          </w:p>
          <w:p w14:paraId="42DC60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"999999999999",    // 写入数据</w:t>
            </w:r>
          </w:p>
          <w:p w14:paraId="7BC19B4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,    // 写入存储区</w:t>
            </w:r>
          </w:p>
          <w:p w14:paraId="553E6BC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2,                 // 写入起始地址（2字=8字符偏移）</w:t>
            </w:r>
          </w:p>
          <w:p w14:paraId="63EA289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3,                 // 写入长度（3字=12字符）</w:t>
            </w:r>
          </w:p>
          <w:p w14:paraId="1CA3A35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"00000000",        // 保留参数（固定值）</w:t>
            </w:r>
          </w:p>
          <w:p w14:paraId="5D64F9D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,    // 过滤存储区</w:t>
            </w:r>
          </w:p>
          <w:p w14:paraId="05EEC76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3,                 // 过滤起始索引（字符位置）</w:t>
            </w:r>
          </w:p>
          <w:p w14:paraId="25CEC7F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2,                 // 过滤长度（字符数）</w:t>
            </w:r>
          </w:p>
          <w:p w14:paraId="60B4BAE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   "56"               // 过滤匹配值</w:t>
            </w:r>
          </w:p>
          <w:p w14:paraId="02FF3B5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);</w:t>
            </w:r>
          </w:p>
          <w:p w14:paraId="00B0D87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74B834A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示例2：写USER区 + 过滤EPC区</w:t>
            </w:r>
          </w:p>
          <w:p w14:paraId="2A6A5EA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操作需求</w:t>
            </w:r>
            <w:r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  <w:t>：</w:t>
            </w:r>
          </w:p>
          <w:p w14:paraId="63F02FB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将USER区写入数据 55555555（8字符，需2字长度）</w:t>
            </w:r>
          </w:p>
          <w:p w14:paraId="651C615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过滤条件：EPC区从第14字符（索引13） 开始取2字符，匹配值 "67"</w:t>
            </w:r>
          </w:p>
          <w:p w14:paraId="17AF831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  <w:p w14:paraId="1B15EB0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参数转换：</w:t>
            </w:r>
          </w:p>
          <w:p w14:paraId="6A80F2C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过滤起始位 startMask=13（索引13对应第14字符）</w:t>
            </w:r>
          </w:p>
          <w:p w14:paraId="35E0815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过滤长度 lenMask=2</w:t>
            </w:r>
          </w:p>
          <w:p w14:paraId="72DA66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  <w:p w14:paraId="696EB14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代码实现</w:t>
            </w:r>
            <w:r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  <w:t>：</w:t>
            </w:r>
          </w:p>
          <w:p w14:paraId="056A3FE8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.maskWriteTag(</w:t>
            </w:r>
          </w:p>
          <w:p w14:paraId="54ED9B35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"55555555",        // 写入数据</w:t>
            </w:r>
          </w:p>
          <w:p w14:paraId="3DE6AAFB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,   // 写入存储区</w:t>
            </w:r>
          </w:p>
          <w:p w14:paraId="202BA76C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0,                 // 写入起始地址（0字=USER区起始位置）</w:t>
            </w:r>
          </w:p>
          <w:p w14:paraId="509A63B9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2,                 // 写入长度（2字=8字符）</w:t>
            </w:r>
          </w:p>
          <w:p w14:paraId="15779B8B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"00000000",        // 保留参数（固定值）</w:t>
            </w:r>
          </w:p>
          <w:p w14:paraId="5566971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,    // 过滤存储区</w:t>
            </w:r>
          </w:p>
          <w:p w14:paraId="34CDAF98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13,                // 过滤起始索引（字符位置）</w:t>
            </w:r>
          </w:p>
          <w:p w14:paraId="56213192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2,                 // 过滤长度（字符数）</w:t>
            </w:r>
          </w:p>
          <w:p w14:paraId="2E650356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 xml:space="preserve">    "67"               // 过滤匹配值</w:t>
            </w:r>
          </w:p>
          <w:p w14:paraId="11E67846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);</w:t>
            </w:r>
          </w:p>
        </w:tc>
      </w:tr>
    </w:tbl>
    <w:p w14:paraId="5AFE39FA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1D8EACB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203F2A3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60" w:name="_Toc8547"/>
      <w:bookmarkStart w:id="161" w:name="_Toc16123"/>
      <w:bookmarkStart w:id="162" w:name="_Toc12753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2.6.14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readTag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Ext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读取大容量标签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60"/>
      <w:bookmarkEnd w:id="161"/>
      <w:bookmarkEnd w:id="162"/>
    </w:p>
    <w:p w14:paraId="4C8C02E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05CC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021173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ADDA2D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default"/>
                <w:color w:val="008000"/>
              </w:rPr>
              <w:t>TagResult</w:t>
            </w:r>
            <w:r>
              <w:rPr>
                <w:color w:val="008000"/>
              </w:rPr>
              <w:t xml:space="preserve"> </w:t>
            </w:r>
            <w:r>
              <w:rPr>
                <w:color w:val="C00000"/>
              </w:rPr>
              <w:t>readTag</w:t>
            </w:r>
            <w:r>
              <w:rPr>
                <w:rFonts w:hint="eastAsia"/>
                <w:color w:val="C00000"/>
                <w:lang w:val="en-US" w:eastAsia="zh-CN"/>
              </w:rPr>
              <w:t>Ext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 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ordCnt</w:t>
            </w:r>
            <w:r>
              <w:t xml:space="preserve"> 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</w:t>
            </w:r>
            <w:r>
              <w:t>);</w:t>
            </w:r>
          </w:p>
        </w:tc>
      </w:tr>
      <w:tr w14:paraId="73EB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B11D94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5C5221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读取标签信息。</w:t>
            </w:r>
          </w:p>
        </w:tc>
      </w:tr>
      <w:tr w14:paraId="1D24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6158044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592052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C82D5E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5F6DA5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5F7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E174A7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FEA1D0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039CB6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Stirng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3AEE2E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(不包含CRC和PC)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72B8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762286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FA19A0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emBank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31B49F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4A8DFA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46F23DD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7785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946649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1EA6F0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788B21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3DA554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要读取/写入的内存区域的起始位置，以字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  <w:p w14:paraId="2FFB9010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注意，如果是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写 EPC 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1C2410E1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1&gt;.如果要改变EPC的长度，需从PC位(起始地址为1)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开始写，同时要计算PC位的值作为写入内容放到写入内容的第一个字；</w:t>
            </w:r>
          </w:p>
          <w:p w14:paraId="2C3F1E7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2&gt;.如果写之后不需要改变EPC的长度，从起始地址2开始写即可。</w:t>
            </w:r>
          </w:p>
        </w:tc>
      </w:tr>
      <w:tr w14:paraId="67DF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2FB54B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C9E54C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Cnt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AC1DD1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DD9BD8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读取的字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长度（如果要读取的内容很长，建议每次读取最大32个字长的内容，做循环读取）</w:t>
            </w:r>
          </w:p>
        </w:tc>
      </w:tr>
      <w:tr w14:paraId="6F85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959D7C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8DB424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8CA065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B6CF04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6D003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1D11F2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A45495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C1DC824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TagResult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类字段信息：</w:t>
            </w:r>
          </w:p>
          <w:p w14:paraId="05FEB8A9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code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状态码：</w:t>
            </w:r>
          </w:p>
          <w:p w14:paraId="18E6E7A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成功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：0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1BE21BD3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  <w:p w14:paraId="6AFC0FD6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message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错误信息。</w:t>
            </w:r>
          </w:p>
          <w:p w14:paraId="4556B4DD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  <w:t>data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如果 code ==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,该字段返回读到的标签值内容。</w:t>
            </w:r>
          </w:p>
          <w:p w14:paraId="07CC4C6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3E95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24106D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1B6959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5736EA2D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D4786CA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59D71045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63" w:name="_Toc3785"/>
      <w:bookmarkStart w:id="164" w:name="_Toc8925"/>
      <w:bookmarkStart w:id="165" w:name="_Toc4371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2.6.15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writeTag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Ext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写大容量标签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63"/>
      <w:bookmarkEnd w:id="164"/>
      <w:bookmarkEnd w:id="165"/>
    </w:p>
    <w:p w14:paraId="1E54268D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047"/>
        <w:gridCol w:w="1066"/>
        <w:gridCol w:w="3910"/>
      </w:tblGrid>
      <w:tr w14:paraId="53AC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17063A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3045BE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writeTag</w:t>
            </w:r>
            <w:r>
              <w:rPr>
                <w:rFonts w:hint="eastAsia"/>
                <w:color w:val="C00000"/>
                <w:lang w:val="en-US" w:eastAsia="zh-CN"/>
              </w:rPr>
              <w:t>Ext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 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writeData</w:t>
            </w:r>
            <w:r>
              <w:t>);</w:t>
            </w:r>
          </w:p>
        </w:tc>
      </w:tr>
      <w:tr w14:paraId="4519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991FA1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834B27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写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大容量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标签。</w:t>
            </w:r>
          </w:p>
        </w:tc>
      </w:tr>
      <w:tr w14:paraId="352FB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504140D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7B3C4F7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50A3211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0E5EE71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FA3E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EAE74D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15858FC2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1D3F43E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7DA55A7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(不包含CRC和PC)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2389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A9A97B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30FB547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61FC93B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4559077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78F7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8447AF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1CC4F2D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emBank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41A7974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141F4DA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282CFD4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0(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RESERVED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</w:tc>
      </w:tr>
      <w:tr w14:paraId="519E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EEC6D0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3E5BCE3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5CBE46E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78D4BCA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要读取/写入的内存区域的起始位置，以字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  <w:p w14:paraId="20E4E7D9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注意，如果是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写 EPC 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085EB169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1&gt;.如果要改变EPC的长度，需从PC位(起始地址为1)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开始写，同时要计算PC位的值作为写入内容放到写入内容的第一个字；</w:t>
            </w:r>
          </w:p>
          <w:p w14:paraId="653AE69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2&gt;.如果写之后不需要改变EPC的长度，从起始地址2开始写即可。</w:t>
            </w:r>
          </w:p>
        </w:tc>
      </w:tr>
      <w:tr w14:paraId="3C29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389156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047" w:type="dxa"/>
            <w:shd w:val="clear" w:color="auto" w:fill="auto"/>
            <w:noWrap w:val="0"/>
            <w:vAlign w:val="top"/>
          </w:tcPr>
          <w:p w14:paraId="41A0A8E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write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Data</w:t>
            </w:r>
          </w:p>
        </w:tc>
        <w:tc>
          <w:tcPr>
            <w:tcW w:w="1066" w:type="dxa"/>
            <w:shd w:val="clear" w:color="auto" w:fill="auto"/>
            <w:noWrap w:val="0"/>
            <w:vAlign w:val="top"/>
          </w:tcPr>
          <w:p w14:paraId="7CFB114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String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0189BD4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待写入的数据，16进制字符串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6C9A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6D0F42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16777DC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D933F8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78588D9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0605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39C0A9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673499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03648E4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B037E47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7B2DDDCD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66" w:name="_Toc10443"/>
      <w:bookmarkStart w:id="167" w:name="_Toc1414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2.6.16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eraseTag【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擦除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166"/>
      <w:bookmarkEnd w:id="167"/>
    </w:p>
    <w:p w14:paraId="426D1265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7B54E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33AEAC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F88946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/>
                <w:color w:val="008000"/>
                <w:lang w:val="en-US" w:eastAsia="zh-CN"/>
              </w:rPr>
              <w:t>int</w:t>
            </w:r>
            <w:r>
              <w:rPr>
                <w:color w:val="008000"/>
              </w:rPr>
              <w:t xml:space="preserve"> </w:t>
            </w:r>
            <w:r>
              <w:rPr>
                <w:rFonts w:hint="eastAsia"/>
                <w:color w:val="C00000"/>
                <w:lang w:val="en-US" w:eastAsia="zh-CN"/>
              </w:rPr>
              <w:t>erase</w:t>
            </w:r>
            <w:r>
              <w:rPr>
                <w:color w:val="C00000"/>
              </w:rPr>
              <w:t>Tag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</w:t>
            </w:r>
            <w:r>
              <w:rPr>
                <w:rFonts w:hint="eastAsia"/>
                <w:color w:val="0064C8"/>
                <w:lang w:val="en-US" w:eastAsia="zh-CN"/>
              </w:rPr>
              <w:t>,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color w:val="0064C8"/>
              </w:rPr>
              <w:t>emBank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startAdd</w:t>
            </w:r>
            <w:r>
              <w:t xml:space="preserve"> 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ordCnt</w:t>
            </w:r>
            <w:r>
              <w:t xml:space="preserve"> );</w:t>
            </w:r>
          </w:p>
        </w:tc>
      </w:tr>
      <w:tr w14:paraId="397C4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E68F78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196B4C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擦除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标签信息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,被擦除的数据块其内容将被设置成0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1DE6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1BF32D9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315FE6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011699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6581D4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38B7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CFB2D5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4AA826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D65E67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Stirng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A532DC2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标签的EPC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(不包含CRC和PC)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，数据长度必须是 1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字长(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的整数倍（即十六进制字符串长度为 4 的倍数）。</w:t>
            </w:r>
          </w:p>
        </w:tc>
      </w:tr>
      <w:tr w14:paraId="45DC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8AABCF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4E7408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465059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FEDF73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12EA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3CA9D1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359576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emBank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7F7584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172AC0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TAG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存储区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：</w:t>
            </w:r>
          </w:p>
          <w:p w14:paraId="35F8C592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 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密码区，前2个字是销毁密码，后2个字是访问密码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) 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 (EPC)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 (TID)</w:t>
            </w:r>
            <w: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3 (USER)</w:t>
            </w:r>
          </w:p>
          <w:p w14:paraId="58797C7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166A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63F4FD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37AC75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startAdd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53C5A9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64B9B8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擦除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的起始字地址，以字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（Word）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地址（Word Address）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为单位。</w:t>
            </w:r>
          </w:p>
        </w:tc>
      </w:tr>
      <w:tr w14:paraId="60EF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A39EFA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A21FD1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Cnt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25CA62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40CD10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擦除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的字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Word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长度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5A34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1C389B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301DF4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3F4BF7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3D89EA7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1C053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328990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6C7955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5D2C52A2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12DF90B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A7B353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5C211E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495628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p w14:paraId="50FF96B0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168" w:name="_Toc17920"/>
      <w:bookmarkStart w:id="169" w:name="_Toc879"/>
      <w:bookmarkStart w:id="170" w:name="_Toc26228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findEpc【查找标签】</w:t>
      </w:r>
      <w:bookmarkEnd w:id="168"/>
      <w:bookmarkEnd w:id="169"/>
      <w:bookmarkEnd w:id="170"/>
    </w:p>
    <w:p w14:paraId="39EA36E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325D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5CC090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CF8641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color w:val="008000"/>
              </w:rPr>
              <w:t xml:space="preserve">Tag6C </w:t>
            </w:r>
            <w:r>
              <w:rPr>
                <w:color w:val="C00000"/>
              </w:rPr>
              <w:t>findEpc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color w:val="0064C8"/>
              </w:rPr>
              <w:t>selectEpc</w:t>
            </w:r>
            <w:r>
              <w:t>);</w:t>
            </w:r>
          </w:p>
        </w:tc>
      </w:tr>
      <w:tr w14:paraId="40AD1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100350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BBB9AF2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查找标签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.</w:t>
            </w:r>
          </w:p>
        </w:tc>
      </w:tr>
      <w:tr w14:paraId="3D5FF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73AD85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428B16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EB290F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27F549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644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36ABF9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B5A261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selectEpc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78837B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F490DB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标签的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epc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号</w:t>
            </w:r>
          </w:p>
        </w:tc>
      </w:tr>
      <w:tr w14:paraId="0D0B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8EADEE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3FE5C71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9731BD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返回Tag6C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不为空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则表示读到标签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。</w:t>
            </w:r>
          </w:p>
          <w:p w14:paraId="13738C2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通过 Tag6C 的rssi 字段，来判断信号的强弱，以此来判断是否靠近标签，进行定位判断。</w:t>
            </w:r>
          </w:p>
        </w:tc>
      </w:tr>
      <w:tr w14:paraId="11CCD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2492BB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DB663E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638A0887">
      <w:pPr>
        <w:pStyle w:val="4"/>
        <w:shd w:val="clear"/>
        <w:ind w:left="0" w:leftChars="0" w:firstLine="0" w:firstLineChars="0"/>
        <w:outlineLvl w:val="9"/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  <w:t xml:space="preserve"> </w:t>
      </w:r>
    </w:p>
    <w:p w14:paraId="0345AE8B">
      <w:pPr>
        <w:pStyle w:val="4"/>
        <w:shd w:val="clear"/>
        <w:ind w:left="0" w:leftChars="0" w:firstLine="0" w:firstLineChars="0"/>
        <w:outlineLvl w:val="9"/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</w:pPr>
    </w:p>
    <w:p w14:paraId="484BD6AB">
      <w:pPr>
        <w:shd w:val="clear"/>
        <w:spacing w:line="460" w:lineRule="exact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171" w:name="_Toc27316"/>
      <w:bookmarkStart w:id="172" w:name="_Toc27143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2.6.18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>lightUpLedTag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点亮指定的LED标签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】</w:t>
      </w:r>
      <w:bookmarkEnd w:id="171"/>
      <w:bookmarkEnd w:id="172"/>
    </w:p>
    <w:p w14:paraId="03738E23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6CA0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309AA9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E54D96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lightUpLedTag</w:t>
            </w:r>
            <w:r>
              <w:t>(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8000"/>
                <w:lang w:val="en-US" w:eastAsia="zh-CN"/>
              </w:rPr>
              <w:t>EPC</w:t>
            </w:r>
            <w:r>
              <w:t xml:space="preserve">, </w:t>
            </w:r>
            <w:r>
              <w:rPr>
                <w:color w:val="008000"/>
              </w:rPr>
              <w:t xml:space="preserve">String </w:t>
            </w:r>
            <w:r>
              <w:rPr>
                <w:rFonts w:hint="eastAsia"/>
                <w:color w:val="0064C8"/>
                <w:lang w:val="en-US" w:eastAsia="zh-CN"/>
              </w:rPr>
              <w:t>p</w:t>
            </w:r>
            <w:r>
              <w:rPr>
                <w:color w:val="0064C8"/>
              </w:rPr>
              <w:t>ass</w:t>
            </w:r>
            <w:r>
              <w:rPr>
                <w:rFonts w:hint="eastAsia"/>
                <w:color w:val="0064C8"/>
                <w:lang w:val="en-US" w:eastAsia="zh-CN"/>
              </w:rPr>
              <w:t>w</w:t>
            </w:r>
            <w:r>
              <w:rPr>
                <w:color w:val="0064C8"/>
              </w:rPr>
              <w:t>ord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m</w:t>
            </w:r>
            <w:r>
              <w:rPr>
                <w:rFonts w:hint="eastAsia"/>
                <w:color w:val="0064C8"/>
              </w:rPr>
              <w:t>illiseconds</w:t>
            </w:r>
            <w:r>
              <w:t>);</w:t>
            </w:r>
          </w:p>
        </w:tc>
      </w:tr>
      <w:tr w14:paraId="6634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52A69A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E8ADC75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对指定的LED标签进行点亮</w:t>
            </w:r>
          </w:p>
        </w:tc>
      </w:tr>
      <w:tr w14:paraId="1B89F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42B646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060451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BCDF47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CD4EF3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1869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4BE07A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1FE5DE3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782A4D5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C24CEF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标签的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EPC</w:t>
            </w:r>
          </w:p>
        </w:tc>
      </w:tr>
      <w:tr w14:paraId="1A6F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2168D18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B3950C5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ass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ord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0AB607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String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6AB9434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标签的访问密码，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2个字长，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16进制字符串格式。</w:t>
            </w:r>
          </w:p>
        </w:tc>
      </w:tr>
      <w:tr w14:paraId="3355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47AEF5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D72B26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illiseconds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D8AC45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B5E3344">
            <w:pPr>
              <w:shd w:val="clear"/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参数范围100ms -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255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00ms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;</w:t>
            </w:r>
          </w:p>
          <w:p w14:paraId="21733A2A">
            <w:pPr>
              <w:shd w:val="clear"/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要以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100ms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的倍数传参。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 xml:space="preserve">  比如需要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点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亮 最大的 255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毫秒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，传 255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00</w:t>
            </w:r>
          </w:p>
        </w:tc>
      </w:tr>
      <w:tr w14:paraId="1037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E829DEF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7059A0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109A50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66CCEE0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6B6B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3A9393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E7D5E1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133A7B73">
      <w:pPr>
        <w:pStyle w:val="4"/>
        <w:shd w:val="clear"/>
        <w:ind w:left="0" w:leftChars="0" w:firstLine="0" w:firstLineChars="0"/>
        <w:outlineLvl w:val="9"/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  <w:t xml:space="preserve"> </w:t>
      </w:r>
    </w:p>
    <w:p w14:paraId="43215DEA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8BDC952">
      <w:pPr>
        <w:pStyle w:val="9"/>
        <w:shd w:val="clear"/>
        <w:spacing w:before="150" w:after="150" w:line="375" w:lineRule="atLeast"/>
        <w:ind w:right="15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173" w:name="_Toc23378"/>
      <w:bookmarkStart w:id="174" w:name="_Toc15301"/>
      <w:bookmarkStart w:id="175" w:name="_Toc2217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2.6.19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startInventoryLed【询查ELD标签】</w:t>
      </w:r>
      <w:bookmarkEnd w:id="173"/>
      <w:bookmarkEnd w:id="174"/>
      <w:bookmarkEnd w:id="175"/>
    </w:p>
    <w:p w14:paraId="548D4FAE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1D2C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746DB3F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72488410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startInventoryLed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manufacturers</w:t>
            </w:r>
            <w:r>
              <w:t xml:space="preserve">, </w:t>
            </w:r>
            <w:r>
              <w:rPr>
                <w:color w:val="008000"/>
              </w:rPr>
              <w:t xml:space="preserve">List&lt;String&gt; </w:t>
            </w:r>
            <w:r>
              <w:rPr>
                <w:color w:val="0064C8"/>
              </w:rPr>
              <w:t>epcs</w:t>
            </w:r>
            <w:r>
              <w:t>);</w:t>
            </w:r>
          </w:p>
        </w:tc>
      </w:tr>
      <w:tr w14:paraId="6635E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0E7DB85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07DD7F6D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对选中的LED标签进行亮灯</w:t>
            </w:r>
          </w:p>
        </w:tc>
      </w:tr>
      <w:tr w14:paraId="4385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0AF3050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2463D782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49D94B2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A4195E2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CF4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515494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</w:p>
          <w:p w14:paraId="3DD2BD11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196E8F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manufacturers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852BE86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4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952B3F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厂商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编号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（0或1）</w:t>
            </w:r>
          </w:p>
          <w:p w14:paraId="3552FF09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0：凯路威</w:t>
            </w:r>
          </w:p>
          <w:p w14:paraId="36FAFDCC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1：宜联</w:t>
            </w:r>
          </w:p>
        </w:tc>
      </w:tr>
      <w:tr w14:paraId="6D57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C25241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263BB0DB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epcs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E3427C4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List&lt;String&gt;</w:t>
            </w:r>
          </w:p>
        </w:tc>
        <w:tc>
          <w:tcPr>
            <w:tcW w:w="4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DFD18E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需要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点亮的EPC标签集合</w:t>
            </w:r>
          </w:p>
        </w:tc>
      </w:tr>
      <w:tr w14:paraId="7D35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E33C7E4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B7F12F3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0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E4507C0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；</w:t>
            </w:r>
          </w:p>
          <w:p w14:paraId="7225A82F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失败：其他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5DB7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04B95DEC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4B4BC23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F2F85C6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bookmarkStart w:id="176" w:name="_Toc29467"/>
    </w:p>
    <w:p w14:paraId="4E9BEFDB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76EFAD7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D3A37E3">
      <w:pPr>
        <w:pStyle w:val="9"/>
        <w:shd w:val="clear"/>
        <w:spacing w:before="150" w:after="150" w:line="375" w:lineRule="atLeast"/>
        <w:ind w:right="15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177" w:name="_Toc11940"/>
      <w:bookmarkStart w:id="178" w:name="_Toc7010"/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2.6.20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stopInventoryLed【停止询查ELD标签】</w:t>
      </w:r>
      <w:bookmarkEnd w:id="176"/>
      <w:bookmarkEnd w:id="177"/>
      <w:bookmarkEnd w:id="178"/>
    </w:p>
    <w:p w14:paraId="185052C5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33A8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BDBF1BF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099654A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stopInventoryLed</w:t>
            </w:r>
            <w:r>
              <w:t>();</w:t>
            </w:r>
          </w:p>
        </w:tc>
      </w:tr>
      <w:tr w14:paraId="66AF1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0B79FF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63600F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停止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LED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标签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亮灯</w:t>
            </w:r>
          </w:p>
        </w:tc>
      </w:tr>
      <w:tr w14:paraId="72E3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31263A3F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2EF2DE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4350638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E5B27FE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443C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ACE8292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</w:p>
          <w:p w14:paraId="7F3449B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7C62433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CB82742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E25E591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616C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48E48C9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FCAFE6A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(void)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AC5A93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1DE9E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E3C9286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7ADED8E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52671B98">
      <w:pPr>
        <w:pStyle w:val="4"/>
        <w:shd w:val="clear"/>
        <w:ind w:left="0" w:leftChars="0" w:firstLine="0" w:firstLineChars="0"/>
        <w:outlineLvl w:val="9"/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</w:pPr>
    </w:p>
    <w:p w14:paraId="57164663">
      <w:pPr>
        <w:pStyle w:val="4"/>
        <w:shd w:val="clear"/>
        <w:ind w:left="0" w:leftChars="0" w:firstLine="0" w:firstLineChars="0"/>
        <w:outlineLvl w:val="9"/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</w:pPr>
    </w:p>
    <w:p w14:paraId="0FEAA708">
      <w:pPr>
        <w:pStyle w:val="4"/>
        <w:shd w:val="clear"/>
        <w:ind w:left="0" w:leftChars="0" w:firstLine="0" w:firstLineChars="0"/>
        <w:outlineLvl w:val="9"/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</w:pPr>
    </w:p>
    <w:p w14:paraId="039E1877">
      <w:pPr>
        <w:pStyle w:val="4"/>
        <w:shd w:val="clear"/>
        <w:ind w:left="0" w:leftChars="0" w:firstLine="0" w:firstLineChars="0"/>
        <w:outlineLvl w:val="9"/>
        <w:rPr>
          <w:rFonts w:hint="eastAsia" w:ascii="宋体" w:hAnsi="宋体" w:cs="宋体"/>
          <w:b w:val="0"/>
          <w:bCs w:val="0"/>
          <w:kern w:val="1"/>
          <w:sz w:val="21"/>
          <w:szCs w:val="21"/>
          <w:lang w:val="en-US" w:eastAsia="zh-CN" w:bidi="ar-SA"/>
        </w:rPr>
      </w:pPr>
    </w:p>
    <w:p w14:paraId="60BFBB02">
      <w:pPr>
        <w:pStyle w:val="3"/>
        <w:numPr>
          <w:ilvl w:val="1"/>
          <w:numId w:val="0"/>
        </w:numPr>
        <w:tabs>
          <w:tab w:val="clear" w:pos="0"/>
        </w:tabs>
        <w:bidi w:val="0"/>
        <w:rPr>
          <w:rFonts w:hint="eastAsia" w:ascii="宋体" w:hAnsi="宋体" w:eastAsia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bookmarkStart w:id="179" w:name="_Toc29631"/>
      <w:bookmarkStart w:id="180" w:name="_Toc5963"/>
      <w:r>
        <w:rPr>
          <w:rFonts w:hint="eastAsia" w:ascii="宋体" w:hAnsi="宋体" w:eastAsia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频段和其他</w:t>
      </w:r>
      <w:r>
        <w:rPr>
          <w:rFonts w:hint="eastAsia" w:ascii="宋体" w:hAnsi="宋体" w:eastAsia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设置</w:t>
      </w:r>
      <w:bookmarkEnd w:id="179"/>
      <w:bookmarkEnd w:id="180"/>
    </w:p>
    <w:p w14:paraId="59F7621B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0404D86B">
      <w:pPr>
        <w:pStyle w:val="5"/>
        <w:numPr>
          <w:ilvl w:val="2"/>
          <w:numId w:val="0"/>
        </w:numPr>
        <w:tabs>
          <w:tab w:val="clear" w:pos="0"/>
        </w:tabs>
        <w:bidi w:val="0"/>
        <w:rPr>
          <w:rFonts w:hint="eastAsia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</w:pPr>
      <w:bookmarkStart w:id="181" w:name="_Toc6894"/>
      <w:bookmarkStart w:id="182" w:name="_Toc7035"/>
      <w:bookmarkStart w:id="183" w:name="_Toc28588"/>
      <w:bookmarkStart w:id="184" w:name="_Toc18313"/>
      <w:r>
        <w:rPr>
          <w:rFonts w:hint="eastAsia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2.7.1 setWorkRegion【设置区域频段】</w:t>
      </w:r>
      <w:bookmarkEnd w:id="181"/>
      <w:bookmarkEnd w:id="182"/>
      <w:bookmarkEnd w:id="183"/>
      <w:bookmarkEnd w:id="184"/>
    </w:p>
    <w:p w14:paraId="51F9A0AE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7966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A755EB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5CC6872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setWorkRegion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cntyCode</w:t>
            </w:r>
            <w:r>
              <w:rPr>
                <w:color w:val="0064C8"/>
              </w:rPr>
              <w:t xml:space="preserve"> </w:t>
            </w:r>
            <w:r>
              <w:t>);</w:t>
            </w:r>
          </w:p>
        </w:tc>
      </w:tr>
      <w:tr w14:paraId="6DCB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D5A81C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1384360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根据区域设置频段；</w:t>
            </w:r>
          </w:p>
          <w:p w14:paraId="66A9F163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  <w:p w14:paraId="2CB44F88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备注：如果要设置的地区，在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instrText xml:space="preserve"> HYPERLINK \l "_附录4: 国家对照表" </w:instrTex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fldChar w:fldCharType="separate"/>
            </w:r>
            <w:r>
              <w:rPr>
                <w:rStyle w:val="30"/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附录4: 区域对照表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val="en-US" w:eastAsia="zh-CN"/>
              </w:rPr>
              <w:t>中找不到，您可以参考API 中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HYPERLINK \l "_2.4.9 setFrequencyRegion【设置频率区域】" </w:instrTex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30"/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2.7.3</w:t>
            </w:r>
            <w:r>
              <w:rPr>
                <w:rStyle w:val="30"/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Style w:val="30"/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setFrequencyRegion</w:t>
            </w:r>
            <w:r>
              <w:rPr>
                <w:rStyle w:val="30"/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()</w:t>
            </w: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Cs w:val="21"/>
                <w:lang w:val="en-US" w:eastAsia="zh-CN"/>
              </w:rPr>
              <w:t>方法进行设置。</w:t>
            </w:r>
          </w:p>
          <w:p w14:paraId="2BCFEB64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Cs w:val="21"/>
                <w:lang w:val="en-US" w:eastAsia="zh-CN"/>
              </w:rPr>
            </w:pPr>
          </w:p>
        </w:tc>
      </w:tr>
      <w:tr w14:paraId="119C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60186B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38FD47B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26F26A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683099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EFE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BEF189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4872A31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cntyCode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61AD8E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CountryCode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30AA73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国际区域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参数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instrText xml:space="preserve"> HYPERLINK \l "_附录4: 国家对照表" </w:instrTex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fldChar w:fldCharType="separate"/>
            </w:r>
            <w:r>
              <w:rPr>
                <w:rStyle w:val="30"/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附录4: 区域对照表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）</w:t>
            </w:r>
          </w:p>
          <w:p w14:paraId="3D981079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例如：</w:t>
            </w:r>
          </w:p>
          <w:p w14:paraId="52957F17">
            <w:p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0</w:t>
            </w:r>
          </w:p>
          <w:p w14:paraId="385D561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1</w:t>
            </w:r>
          </w:p>
          <w:p w14:paraId="6C556F6B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...</w:t>
            </w:r>
          </w:p>
        </w:tc>
      </w:tr>
      <w:tr w14:paraId="1F96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E98E6E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2CDD2D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041145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5D649B1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失败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其他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6B240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1E7409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633C8F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  <w:t xml:space="preserve">int ret = 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</w:p>
          <w:p w14:paraId="03E4893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  <w:t>.setWorkRegion(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  <w:t>);</w:t>
            </w:r>
          </w:p>
          <w:p w14:paraId="172847DB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</w:pPr>
          </w:p>
        </w:tc>
      </w:tr>
    </w:tbl>
    <w:p w14:paraId="57C1D88C">
      <w:pPr>
        <w:pStyle w:val="9"/>
        <w:shd w:val="clear"/>
        <w:spacing w:before="150" w:after="150" w:line="375" w:lineRule="atLeast"/>
        <w:ind w:right="150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47B6387F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185" w:name="_Toc3726"/>
      <w:bookmarkStart w:id="186" w:name="_Toc11185"/>
      <w:bookmarkStart w:id="187" w:name="_Toc9273"/>
      <w:bookmarkStart w:id="188" w:name="_Toc19028"/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2.7.2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getWorkRegion【获取工作频率】</w:t>
      </w:r>
      <w:bookmarkEnd w:id="185"/>
      <w:bookmarkEnd w:id="186"/>
      <w:bookmarkEnd w:id="187"/>
      <w:bookmarkEnd w:id="188"/>
    </w:p>
    <w:p w14:paraId="0330F5AC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678B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3EF796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61B1945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/>
                <w:color w:val="008000"/>
                <w:lang w:val="en-US" w:eastAsia="zh-CN"/>
              </w:rPr>
              <w:t xml:space="preserve">int </w:t>
            </w:r>
            <w:r>
              <w:rPr>
                <w:color w:val="C00000"/>
              </w:rPr>
              <w:t>getWorkRegion</w:t>
            </w:r>
            <w:r>
              <w:t>();</w:t>
            </w:r>
          </w:p>
        </w:tc>
      </w:tr>
      <w:tr w14:paraId="3C8AB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FA0AAC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2D6DFF6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获取当前设备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使用的区域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频段信息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。</w:t>
            </w:r>
          </w:p>
          <w:p w14:paraId="14438E2D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  <w:p w14:paraId="39D53712">
            <w:pPr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如果获取结果为null,则可能是之前没有通过setWorkRegion(int cntyCode ) 设置过，可以使用 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instrText xml:space="preserve"> HYPERLINK \l "_2.5.10 getFrequencyRegion【获取频率区域】" </w:instrTex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2.7.4 getFrequencyRegion()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 方法来获取当前的频段信息。</w:t>
            </w:r>
          </w:p>
        </w:tc>
      </w:tr>
      <w:tr w14:paraId="116E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3E8501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D10470F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F379A9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5F1183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420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95C74D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DF4CD01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960F6B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449472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</w:tr>
      <w:tr w14:paraId="392D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1ED354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CE480F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(CountryCode 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B77348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成功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大于0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332B6F3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失败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小于0 或255（返回255说明之前没有用 </w:t>
            </w:r>
            <w:r>
              <w:rPr>
                <w:color w:val="C00000"/>
              </w:rPr>
              <w:t>setWorkRegion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方法设置过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</w:tc>
      </w:tr>
      <w:tr w14:paraId="143F2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E377B6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337ED7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</w:pPr>
          </w:p>
        </w:tc>
      </w:tr>
    </w:tbl>
    <w:p w14:paraId="15E9EEE4">
      <w:pPr>
        <w:pStyle w:val="9"/>
        <w:shd w:val="clear"/>
        <w:spacing w:before="150" w:after="150" w:line="375" w:lineRule="atLeast"/>
        <w:ind w:right="150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7DB95908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B6E4B6E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EAC2A95">
      <w:pPr>
        <w:pStyle w:val="5"/>
        <w:numPr>
          <w:ilvl w:val="2"/>
          <w:numId w:val="0"/>
        </w:numPr>
        <w:tabs>
          <w:tab w:val="clear" w:pos="0"/>
        </w:tabs>
        <w:bidi w:val="0"/>
        <w:rPr>
          <w:rFonts w:hint="eastAsia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89" w:name="_Toc28290"/>
      <w:bookmarkStart w:id="190" w:name="_Toc18477"/>
      <w:bookmarkStart w:id="191" w:name="_Toc16038"/>
      <w:bookmarkStart w:id="192" w:name="_Toc18708"/>
      <w:bookmarkStart w:id="193" w:name="_2.4.9 setFrequencyRegion【设置频率区域】"/>
      <w:r>
        <w:rPr>
          <w:rFonts w:hint="eastAsia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2.7.3</w:t>
      </w:r>
      <w:r>
        <w:rPr>
          <w:rFonts w:hint="eastAsia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setFrequencyRegion【设置频率区域】</w:t>
      </w:r>
      <w:bookmarkEnd w:id="189"/>
      <w:bookmarkEnd w:id="190"/>
      <w:bookmarkEnd w:id="191"/>
      <w:bookmarkEnd w:id="192"/>
    </w:p>
    <w:bookmarkEnd w:id="193"/>
    <w:p w14:paraId="41AADB82">
      <w:pPr>
        <w:pStyle w:val="51"/>
        <w:shd w:val="clear"/>
        <w:outlineLvl w:val="9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343"/>
        <w:gridCol w:w="1101"/>
        <w:gridCol w:w="4579"/>
      </w:tblGrid>
      <w:tr w14:paraId="22F2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328547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B369B3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setFrequencyRegion</w:t>
            </w:r>
            <w:r>
              <w:t>(</w:t>
            </w:r>
            <w:r>
              <w:rPr>
                <w:rFonts w:hint="eastAsia"/>
                <w:color w:val="008000"/>
                <w:lang w:val="en-US" w:eastAsia="zh-CN"/>
              </w:rPr>
              <w:t xml:space="preserve">int </w:t>
            </w:r>
            <w:r>
              <w:rPr>
                <w:rFonts w:hint="eastAsia"/>
                <w:color w:val="0064C8"/>
                <w:lang w:val="en-US" w:eastAsia="zh-CN"/>
              </w:rPr>
              <w:t>r</w:t>
            </w:r>
            <w:r>
              <w:rPr>
                <w:color w:val="0064C8"/>
              </w:rPr>
              <w:t>egion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btStart</w:t>
            </w:r>
            <w:r>
              <w:rPr>
                <w:rFonts w:hint="eastAsia"/>
                <w:color w:val="0064C8"/>
                <w:lang w:val="en-US" w:eastAsia="zh-CN"/>
              </w:rPr>
              <w:t>Index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btEnd</w:t>
            </w:r>
            <w:r>
              <w:rPr>
                <w:rFonts w:hint="eastAsia"/>
                <w:color w:val="0064C8"/>
                <w:lang w:val="en-US" w:eastAsia="zh-CN"/>
              </w:rPr>
              <w:t>Index</w:t>
            </w:r>
            <w:r>
              <w:t>);</w:t>
            </w:r>
          </w:p>
          <w:p w14:paraId="449E6CD7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  <w:tr w14:paraId="1159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83D110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60FE889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设置频率区域。</w:t>
            </w:r>
          </w:p>
        </w:tc>
      </w:tr>
      <w:tr w14:paraId="5E0E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B9BE40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343" w:type="dxa"/>
            <w:shd w:val="clear" w:color="auto" w:fill="auto"/>
            <w:noWrap w:val="0"/>
            <w:vAlign w:val="top"/>
          </w:tcPr>
          <w:p w14:paraId="546CCD6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101" w:type="dxa"/>
            <w:shd w:val="clear" w:color="auto" w:fill="auto"/>
            <w:noWrap w:val="0"/>
            <w:vAlign w:val="top"/>
          </w:tcPr>
          <w:p w14:paraId="46EC917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579" w:type="dxa"/>
            <w:shd w:val="clear" w:color="auto" w:fill="auto"/>
            <w:noWrap w:val="0"/>
            <w:vAlign w:val="top"/>
          </w:tcPr>
          <w:p w14:paraId="1CC454F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C0BF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CD1735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343" w:type="dxa"/>
            <w:shd w:val="clear" w:color="auto" w:fill="auto"/>
            <w:noWrap w:val="0"/>
            <w:vAlign w:val="top"/>
          </w:tcPr>
          <w:p w14:paraId="074F8DA1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/>
                <w:color w:val="0064C8"/>
                <w:lang w:val="en-US" w:eastAsia="zh-CN"/>
              </w:rPr>
              <w:t>r</w:t>
            </w:r>
            <w:r>
              <w:rPr>
                <w:color w:val="0064C8"/>
              </w:rPr>
              <w:t>egion</w:t>
            </w:r>
          </w:p>
          <w:p w14:paraId="0630E13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  <w:tc>
          <w:tcPr>
            <w:tcW w:w="1101" w:type="dxa"/>
            <w:shd w:val="clear" w:color="auto" w:fill="auto"/>
            <w:noWrap w:val="0"/>
            <w:vAlign w:val="top"/>
          </w:tcPr>
          <w:p w14:paraId="4A9162C8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int</w:t>
            </w:r>
          </w:p>
          <w:p w14:paraId="298A593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</w:tc>
        <w:tc>
          <w:tcPr>
            <w:tcW w:w="4579" w:type="dxa"/>
            <w:shd w:val="clear" w:color="auto" w:fill="auto"/>
            <w:noWrap w:val="0"/>
            <w:vAlign w:val="top"/>
          </w:tcPr>
          <w:p w14:paraId="078C1D9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频段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类型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  <w:p w14:paraId="6B6BE94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FrequencyRegion.UKRAINE;//Ukraine band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FrequencyRegion.CHINESE1;//Chinese band 1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FrequencyRegion.EU;//EU band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FrequencyRegion.CHINESE2;//Chinese band 2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FrequencyRegion.US;//US band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FrequencyRegion.KOREAN;//Korean band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FrequencyRegion.PERU;//Peru band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FrequencyRegion.US3;//US band3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FrequencyRegion.Taiwan;//Taiwan band</w:t>
            </w:r>
          </w:p>
          <w:p w14:paraId="0B75D99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057CDD3E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详见：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instrText xml:space="preserve"> HYPERLINK \l "_附录2：频段说明" </w:instrTex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fldChar w:fldCharType="separate"/>
            </w:r>
            <w:r>
              <w:rPr>
                <w:rStyle w:val="30"/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附录2：频段说明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fldChar w:fldCharType="end"/>
            </w:r>
          </w:p>
        </w:tc>
      </w:tr>
      <w:tr w14:paraId="4715D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2E8682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343" w:type="dxa"/>
            <w:shd w:val="clear" w:color="auto" w:fill="auto"/>
            <w:noWrap w:val="0"/>
            <w:vAlign w:val="top"/>
          </w:tcPr>
          <w:p w14:paraId="2436B852">
            <w:pPr>
              <w:widowControl/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btStart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Index</w:t>
            </w:r>
          </w:p>
        </w:tc>
        <w:tc>
          <w:tcPr>
            <w:tcW w:w="1101" w:type="dxa"/>
            <w:shd w:val="clear" w:color="auto" w:fill="auto"/>
            <w:noWrap w:val="0"/>
            <w:vAlign w:val="top"/>
          </w:tcPr>
          <w:p w14:paraId="047A9AA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579" w:type="dxa"/>
            <w:shd w:val="clear" w:color="auto" w:fill="auto"/>
            <w:noWrap w:val="0"/>
            <w:vAlign w:val="top"/>
          </w:tcPr>
          <w:p w14:paraId="52B4C6B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频谱的起始频点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索引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7A1D0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4054EC3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343" w:type="dxa"/>
            <w:shd w:val="clear" w:color="auto" w:fill="auto"/>
            <w:noWrap w:val="0"/>
            <w:vAlign w:val="top"/>
          </w:tcPr>
          <w:p w14:paraId="6FF06F1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btEnd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Index</w:t>
            </w:r>
          </w:p>
        </w:tc>
        <w:tc>
          <w:tcPr>
            <w:tcW w:w="1101" w:type="dxa"/>
            <w:shd w:val="clear" w:color="auto" w:fill="auto"/>
            <w:noWrap w:val="0"/>
            <w:vAlign w:val="top"/>
          </w:tcPr>
          <w:p w14:paraId="4585C6C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4579" w:type="dxa"/>
            <w:shd w:val="clear" w:color="auto" w:fill="auto"/>
            <w:noWrap w:val="0"/>
            <w:vAlign w:val="top"/>
          </w:tcPr>
          <w:p w14:paraId="409FB15B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频谱的终止频点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索引</w:t>
            </w:r>
          </w:p>
          <w:p w14:paraId="6A27B20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设置射频输出频谱的范围。</w:t>
            </w:r>
          </w:p>
          <w:p w14:paraId="7791738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67ED469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规则： </w:t>
            </w:r>
          </w:p>
          <w:p w14:paraId="009DAAC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1、起始频率和终止频率应在规定的规定范围内。</w:t>
            </w:r>
          </w:p>
          <w:p w14:paraId="4BB2910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2、起始频率应等于或低于终止频率。</w:t>
            </w:r>
          </w:p>
          <w:p w14:paraId="025EB2B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3、结束频率等于起始频率，即使用单频点。</w:t>
            </w:r>
          </w:p>
        </w:tc>
      </w:tr>
      <w:tr w14:paraId="53E8A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AEAA8D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2209DCB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B658E0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05D2452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0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7D653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E570F4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43842C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 xml:space="preserve">int ret = </w:t>
            </w:r>
          </w:p>
          <w:p w14:paraId="076003D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.setFrequencyRegion(FrequencyRegion.US,  FrequencyRegion.US.getMinChannelIndex(),FrequencyRegion.US.getMaxChannelIndex());</w:t>
            </w:r>
          </w:p>
          <w:p w14:paraId="6D086C2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49369F7A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5006EA5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B2F6818">
      <w:pPr>
        <w:pStyle w:val="5"/>
        <w:numPr>
          <w:ilvl w:val="2"/>
          <w:numId w:val="0"/>
        </w:numPr>
        <w:tabs>
          <w:tab w:val="clear" w:pos="0"/>
        </w:tabs>
        <w:bidi w:val="0"/>
        <w:rPr>
          <w:rFonts w:hint="eastAsia"/>
          <w:color w:val="1F497D" w:themeColor="text2"/>
          <w:sz w:val="30"/>
          <w:szCs w:val="30"/>
          <w:lang w:eastAsia="zh-CN"/>
          <w14:textFill>
            <w14:solidFill>
              <w14:schemeClr w14:val="tx2"/>
            </w14:solidFill>
          </w14:textFill>
        </w:rPr>
      </w:pPr>
      <w:bookmarkStart w:id="194" w:name="_Toc23405"/>
      <w:bookmarkStart w:id="195" w:name="_Toc11710"/>
      <w:bookmarkStart w:id="196" w:name="_Toc593"/>
      <w:bookmarkStart w:id="197" w:name="_Toc12892"/>
      <w:bookmarkStart w:id="198" w:name="_2.5.10 getFrequencyRegion【获取频率区域】"/>
      <w:r>
        <w:rPr>
          <w:rFonts w:hint="eastAsia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2.7.4</w:t>
      </w:r>
      <w:r>
        <w:rPr>
          <w:rFonts w:hint="eastAsia"/>
          <w:color w:val="1F497D" w:themeColor="text2"/>
          <w:sz w:val="30"/>
          <w:szCs w:val="30"/>
          <w:lang w:eastAsia="zh-CN"/>
          <w14:textFill>
            <w14:solidFill>
              <w14:schemeClr w14:val="tx2"/>
            </w14:solidFill>
          </w14:textFill>
        </w:rPr>
        <w:t xml:space="preserve"> getFrequencyRegion【</w:t>
      </w:r>
      <w:r>
        <w:rPr>
          <w:rFonts w:hint="eastAsia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获取频率区域</w:t>
      </w:r>
      <w:r>
        <w:rPr>
          <w:rFonts w:hint="eastAsia"/>
          <w:color w:val="1F497D" w:themeColor="text2"/>
          <w:sz w:val="30"/>
          <w:szCs w:val="30"/>
          <w:lang w:eastAsia="zh-CN"/>
          <w14:textFill>
            <w14:solidFill>
              <w14:schemeClr w14:val="tx2"/>
            </w14:solidFill>
          </w14:textFill>
        </w:rPr>
        <w:t>】</w:t>
      </w:r>
      <w:bookmarkEnd w:id="194"/>
      <w:bookmarkEnd w:id="195"/>
      <w:bookmarkEnd w:id="196"/>
      <w:bookmarkEnd w:id="197"/>
    </w:p>
    <w:bookmarkEnd w:id="198"/>
    <w:p w14:paraId="6DE3E9A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0D752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1FD9C9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72FBDF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default"/>
                <w:color w:val="008000"/>
              </w:rPr>
              <w:t>FrequencyRegion</w:t>
            </w:r>
            <w:r>
              <w:rPr>
                <w:color w:val="008000"/>
              </w:rPr>
              <w:t xml:space="preserve"> </w:t>
            </w:r>
            <w:r>
              <w:rPr>
                <w:color w:val="C00000"/>
              </w:rPr>
              <w:t>getFrequencyRegion</w:t>
            </w:r>
            <w:r>
              <w:t>();</w:t>
            </w:r>
          </w:p>
        </w:tc>
      </w:tr>
      <w:tr w14:paraId="0786F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730E18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8C3A82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获取频率区域。</w:t>
            </w:r>
          </w:p>
        </w:tc>
      </w:tr>
      <w:tr w14:paraId="3B4CE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64EB97A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96051A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0A8BFF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605032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96E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578ECD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D5ECA0B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(FrequencyRegion 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95F985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var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 xml:space="preserve">frequencyRegion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=</w:t>
            </w:r>
          </w:p>
          <w:p w14:paraId="0E8391F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.getFrequencyRegion();</w:t>
            </w:r>
          </w:p>
          <w:p w14:paraId="119DC7C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</w:p>
          <w:p w14:paraId="508E81D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1. 获取频谱频段：`frequencyRegion.getbtRegion()` </w:t>
            </w:r>
          </w:p>
          <w:p w14:paraId="4D491DB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19FC5B9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2. 获取起始频点索引：`frequencyRegion.getMinChannelIndex()` </w:t>
            </w:r>
          </w:p>
          <w:p w14:paraId="37A2B064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0C94CB8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3. 获取终止频点索引：`frequencyRegion.getMaxChannelIndex()`</w:t>
            </w:r>
          </w:p>
          <w:p w14:paraId="3B4CDC5E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  <w:p w14:paraId="32AC7901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4. 计算起始频率（MHz）： </w:t>
            </w:r>
          </w:p>
          <w:p w14:paraId="69E302BD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float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startFreq = frequencyRegion.getStartFreqMHz() + frequencyRegion.getMinChannelIndex() * frequencyRegion.getStepSizeMHz() </w:t>
            </w:r>
          </w:p>
          <w:p w14:paraId="588332F0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25529597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5. 计算结束频率（MHz）： </w:t>
            </w:r>
          </w:p>
          <w:p w14:paraId="7424B1B9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float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endFreq = frequencyRegion.getStartFreqMHz() + frequencyRegion.getMaxChannelIndex() * frequencyRegion.getStepSizeMHz() </w:t>
            </w:r>
          </w:p>
          <w:p w14:paraId="248BD6CC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306C42A3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如果`frequencyRegion`为null，表示获取失败。</w:t>
            </w:r>
          </w:p>
        </w:tc>
      </w:tr>
      <w:tr w14:paraId="28857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021E192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78A53A6">
            <w:pPr>
              <w:shd w:val="clear"/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</w:tc>
      </w:tr>
    </w:tbl>
    <w:p w14:paraId="0B153C9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3BCC2AD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6745B79">
      <w:pPr>
        <w:pStyle w:val="51"/>
        <w:shd w:val="clear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199" w:name="_Toc9455"/>
      <w:bookmarkStart w:id="200" w:name="_Toc3751"/>
      <w:bookmarkStart w:id="201" w:name="_Toc27266"/>
      <w:bookmarkStart w:id="202" w:name="_Toc5400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2.7.5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getFirmwareVersion【获取固件版本】</w:t>
      </w:r>
      <w:bookmarkEnd w:id="199"/>
      <w:bookmarkEnd w:id="200"/>
      <w:bookmarkEnd w:id="201"/>
      <w:bookmarkEnd w:id="202"/>
    </w:p>
    <w:p w14:paraId="36EBCDB8">
      <w:pPr>
        <w:pStyle w:val="51"/>
        <w:shd w:val="clear"/>
        <w:outlineLvl w:val="9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4F554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225F31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D94D11C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String </w:t>
            </w:r>
            <w:r>
              <w:rPr>
                <w:color w:val="C00000"/>
              </w:rPr>
              <w:t>getFirmwareVersion</w:t>
            </w:r>
            <w:r>
              <w:t>();</w:t>
            </w:r>
          </w:p>
        </w:tc>
      </w:tr>
      <w:tr w14:paraId="511F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691DA1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6557133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获取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RFID模块的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固件版本。</w:t>
            </w:r>
          </w:p>
        </w:tc>
      </w:tr>
      <w:tr w14:paraId="6461B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E6FDB7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91BE77E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11C45E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ED9713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D66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A2892A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FBDD5A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E13F04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返回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String类型的RFID模块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固件版本信息</w:t>
            </w:r>
          </w:p>
        </w:tc>
      </w:tr>
      <w:tr w14:paraId="097F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0E8CD2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C01C7A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36FC763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231AD2B6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03" w:name="_Toc27163"/>
      <w:bookmarkStart w:id="204" w:name="_Toc4805"/>
      <w:bookmarkStart w:id="205" w:name="_Toc200402965"/>
      <w:bookmarkStart w:id="206" w:name="_Toc25503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6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setTagFocus【设置TagFocus命令】</w:t>
      </w:r>
      <w:bookmarkEnd w:id="203"/>
      <w:bookmarkEnd w:id="204"/>
      <w:bookmarkEnd w:id="205"/>
      <w:bookmarkEnd w:id="206"/>
    </w:p>
    <w:p w14:paraId="4CA8BA3E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494"/>
        <w:gridCol w:w="900"/>
        <w:gridCol w:w="3960"/>
      </w:tblGrid>
      <w:tr w14:paraId="02B0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197A2BB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4817E22B">
            <w:pPr>
              <w:shd w:val="clear"/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setTagFocus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enable</w:t>
            </w:r>
            <w:r>
              <w:t>);</w:t>
            </w:r>
          </w:p>
        </w:tc>
      </w:tr>
      <w:tr w14:paraId="19FC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7266EB3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354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8182836">
            <w:pPr>
              <w:shd w:val="clear"/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该命令用于设置TagFocus标记，仅限Ex10系列。</w:t>
            </w:r>
          </w:p>
        </w:tc>
      </w:tr>
      <w:tr w14:paraId="747CD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106" w:type="dxa"/>
            <w:vMerge w:val="restart"/>
            <w:shd w:val="clear" w:color="auto" w:fill="auto"/>
            <w:noWrap w:val="0"/>
            <w:vAlign w:val="top"/>
          </w:tcPr>
          <w:p w14:paraId="5FFC074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  <w:p w14:paraId="5DCD4BD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  <w:p w14:paraId="275A065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494" w:type="dxa"/>
            <w:shd w:val="clear" w:color="auto" w:fill="auto"/>
            <w:noWrap w:val="0"/>
            <w:vAlign w:val="top"/>
          </w:tcPr>
          <w:p w14:paraId="023ECD5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900" w:type="dxa"/>
            <w:shd w:val="clear" w:color="auto" w:fill="auto"/>
            <w:noWrap w:val="0"/>
            <w:vAlign w:val="top"/>
          </w:tcPr>
          <w:p w14:paraId="5FB6498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1254705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788A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106" w:type="dxa"/>
            <w:vMerge w:val="continue"/>
            <w:shd w:val="clear" w:color="auto" w:fill="auto"/>
            <w:noWrap w:val="0"/>
            <w:vAlign w:val="top"/>
          </w:tcPr>
          <w:p w14:paraId="4BB6B5F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494" w:type="dxa"/>
            <w:shd w:val="clear" w:color="auto" w:fill="auto"/>
            <w:noWrap w:val="0"/>
            <w:vAlign w:val="top"/>
          </w:tcPr>
          <w:p w14:paraId="603F464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enable</w:t>
            </w:r>
          </w:p>
        </w:tc>
        <w:tc>
          <w:tcPr>
            <w:tcW w:w="900" w:type="dxa"/>
            <w:shd w:val="clear" w:color="auto" w:fill="auto"/>
            <w:noWrap w:val="0"/>
            <w:vAlign w:val="top"/>
          </w:tcPr>
          <w:p w14:paraId="402C3C4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59056D6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0-关闭；1-打开</w:t>
            </w:r>
          </w:p>
        </w:tc>
      </w:tr>
      <w:tr w14:paraId="4774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45CF01E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2CD5EF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1634D11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33FBFB1E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110DB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68518999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7D7B64D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无</w:t>
            </w:r>
          </w:p>
        </w:tc>
      </w:tr>
    </w:tbl>
    <w:p w14:paraId="0EC61201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7D4A1892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07" w:name="_Toc200402964"/>
      <w:bookmarkStart w:id="208" w:name="_Toc1452"/>
      <w:bookmarkStart w:id="209" w:name="_Toc29452"/>
      <w:bookmarkStart w:id="210" w:name="_Toc23690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getTagFocus【读取TagFocus命令】</w:t>
      </w:r>
      <w:bookmarkEnd w:id="207"/>
      <w:bookmarkEnd w:id="208"/>
      <w:bookmarkEnd w:id="209"/>
      <w:bookmarkEnd w:id="210"/>
    </w:p>
    <w:p w14:paraId="317DED02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494"/>
        <w:gridCol w:w="900"/>
        <w:gridCol w:w="3960"/>
      </w:tblGrid>
      <w:tr w14:paraId="33E9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3DD7FC2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1CA8BB35">
            <w:pPr>
              <w:shd w:val="clear"/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getTagFocus</w:t>
            </w:r>
            <w:r>
              <w:t>();</w:t>
            </w:r>
          </w:p>
        </w:tc>
      </w:tr>
      <w:tr w14:paraId="38DD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66D3A3E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354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78704BC">
            <w:pPr>
              <w:shd w:val="clear"/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该命令用于读取TagFocus标记，仅限Ex10系列。</w:t>
            </w:r>
          </w:p>
        </w:tc>
      </w:tr>
      <w:tr w14:paraId="4618D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1106" w:type="dxa"/>
            <w:vMerge w:val="restart"/>
            <w:shd w:val="clear" w:color="auto" w:fill="auto"/>
            <w:noWrap w:val="0"/>
            <w:vAlign w:val="top"/>
          </w:tcPr>
          <w:p w14:paraId="57AFEBB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  <w:p w14:paraId="42A521B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  <w:p w14:paraId="4A09605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494" w:type="dxa"/>
            <w:shd w:val="clear" w:color="auto" w:fill="auto"/>
            <w:noWrap w:val="0"/>
            <w:vAlign w:val="top"/>
          </w:tcPr>
          <w:p w14:paraId="254E2F1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900" w:type="dxa"/>
            <w:shd w:val="clear" w:color="auto" w:fill="auto"/>
            <w:noWrap w:val="0"/>
            <w:vAlign w:val="top"/>
          </w:tcPr>
          <w:p w14:paraId="127C9D0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12FD7DF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0AE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106" w:type="dxa"/>
            <w:vMerge w:val="continue"/>
            <w:shd w:val="clear" w:color="auto" w:fill="auto"/>
            <w:noWrap w:val="0"/>
            <w:vAlign w:val="top"/>
          </w:tcPr>
          <w:p w14:paraId="79494CF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494" w:type="dxa"/>
            <w:shd w:val="clear" w:color="auto" w:fill="auto"/>
            <w:noWrap w:val="0"/>
            <w:vAlign w:val="top"/>
          </w:tcPr>
          <w:p w14:paraId="48B82D5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  <w:tc>
          <w:tcPr>
            <w:tcW w:w="900" w:type="dxa"/>
            <w:shd w:val="clear" w:color="auto" w:fill="auto"/>
            <w:noWrap w:val="0"/>
            <w:vAlign w:val="top"/>
          </w:tcPr>
          <w:p w14:paraId="520AF5F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6B05EF9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</w:tr>
      <w:tr w14:paraId="417E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5BF3510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3809230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28E0549C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-关闭；1-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开启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；</w:t>
            </w:r>
          </w:p>
          <w:p w14:paraId="2E207825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391B5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2714A86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690F850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无</w:t>
            </w:r>
          </w:p>
        </w:tc>
      </w:tr>
    </w:tbl>
    <w:p w14:paraId="6FA3D544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6FC6ABB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79951085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cs="宋体"/>
          <w:b w:val="0"/>
          <w:bCs w:val="0"/>
          <w:szCs w:val="21"/>
          <w:lang w:val="en-US" w:eastAsia="zh-CN"/>
        </w:rPr>
        <w:t xml:space="preserve"> </w:t>
      </w:r>
    </w:p>
    <w:p w14:paraId="55F16E3B">
      <w:pPr>
        <w:pStyle w:val="51"/>
        <w:shd w:val="clear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11" w:name="_Toc17333"/>
      <w:bookmarkStart w:id="212" w:name="_Toc11268"/>
      <w:bookmarkStart w:id="213" w:name="_Toc1226"/>
      <w:bookmarkStart w:id="214" w:name="_Toc10807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2.7.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8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getModuleFirmware【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获取模块固件信息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11"/>
      <w:bookmarkEnd w:id="212"/>
      <w:bookmarkEnd w:id="213"/>
      <w:bookmarkEnd w:id="214"/>
    </w:p>
    <w:p w14:paraId="18306123">
      <w:pPr>
        <w:pStyle w:val="51"/>
        <w:shd w:val="clear"/>
        <w:outlineLvl w:val="9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093"/>
        <w:gridCol w:w="2020"/>
        <w:gridCol w:w="3910"/>
      </w:tblGrid>
      <w:tr w14:paraId="4717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8EA605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55A5595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String </w:t>
            </w:r>
            <w:r>
              <w:rPr>
                <w:color w:val="C00000"/>
              </w:rPr>
              <w:t>getModuleFirmware</w:t>
            </w:r>
            <w:r>
              <w:t>();</w:t>
            </w:r>
          </w:p>
        </w:tc>
      </w:tr>
      <w:tr w14:paraId="1D59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872771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B3B59C0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获取模块固件信息</w:t>
            </w:r>
          </w:p>
        </w:tc>
      </w:tr>
      <w:tr w14:paraId="308C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74CA81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6CB90034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3450AE1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3C8A1AD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7E9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7C0481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22C3994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61E614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模块信息</w:t>
            </w:r>
          </w:p>
        </w:tc>
      </w:tr>
      <w:tr w14:paraId="6791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1E72DA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2BA8579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2C9583E4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15" w:name="_Toc25152"/>
    </w:p>
    <w:p w14:paraId="42A1D095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4A02946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16" w:name="_Toc26637"/>
      <w:bookmarkStart w:id="217" w:name="_Toc9749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9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GetReaderType【获取模块类型】</w:t>
      </w:r>
      <w:bookmarkEnd w:id="215"/>
      <w:bookmarkEnd w:id="216"/>
      <w:bookmarkEnd w:id="217"/>
    </w:p>
    <w:p w14:paraId="0088C0A4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bidi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6F7C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3CD366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51CE9DA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GetReaderType</w:t>
            </w:r>
            <w:r>
              <w:t>();</w:t>
            </w:r>
          </w:p>
        </w:tc>
      </w:tr>
      <w:tr w14:paraId="4F83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1A438A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38C245F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获取模块类型</w:t>
            </w:r>
          </w:p>
        </w:tc>
      </w:tr>
      <w:tr w14:paraId="4234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34CD1E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9CEE7C6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4F4F525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3FF703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A27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DCDC20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A32CC2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39BBB9F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成功：大于0</w:t>
            </w:r>
          </w:p>
          <w:p w14:paraId="1DE46DA6">
            <w:pPr>
              <w:numPr>
                <w:ilvl w:val="0"/>
                <w:numId w:val="0"/>
              </w:num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失败：-1。</w:t>
            </w:r>
          </w:p>
        </w:tc>
      </w:tr>
      <w:tr w14:paraId="4D3B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A339CE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479DB96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73D79077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7D180AAB">
      <w:pPr>
        <w:pStyle w:val="9"/>
        <w:shd w:val="clear"/>
        <w:spacing w:before="150" w:after="150" w:line="375" w:lineRule="atLeast"/>
        <w:ind w:right="15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DB5F340">
      <w:pPr>
        <w:pStyle w:val="9"/>
        <w:shd w:val="clear"/>
        <w:spacing w:before="150" w:after="150" w:line="375" w:lineRule="atLeast"/>
        <w:ind w:right="15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218" w:name="_Toc28157"/>
      <w:bookmarkStart w:id="219" w:name="_Toc11838"/>
      <w:bookmarkStart w:id="220" w:name="_Toc23108"/>
      <w:bookmarkStart w:id="221" w:name="_Toc6455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10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getReaderTemperature【查询内部温度】</w:t>
      </w:r>
      <w:bookmarkEnd w:id="218"/>
      <w:bookmarkEnd w:id="219"/>
      <w:bookmarkEnd w:id="220"/>
      <w:bookmarkEnd w:id="221"/>
    </w:p>
    <w:p w14:paraId="38A6471D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0B9A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6F5E4B9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2637036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String </w:t>
            </w:r>
            <w:r>
              <w:rPr>
                <w:color w:val="C00000"/>
              </w:rPr>
              <w:t>getReaderTemperature</w:t>
            </w:r>
            <w:r>
              <w:t>();</w:t>
            </w:r>
          </w:p>
        </w:tc>
      </w:tr>
      <w:tr w14:paraId="6510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6F2FD2F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33DB050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查询内部温度。</w:t>
            </w:r>
          </w:p>
        </w:tc>
      </w:tr>
      <w:tr w14:paraId="38FD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8B4CB62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C7C49AC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45C431E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21041F7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5653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5CEA08D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6D72ED4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(String)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8A490BD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返回字符串格式的温度值，单位（摄氏度）</w:t>
            </w:r>
          </w:p>
        </w:tc>
      </w:tr>
      <w:tr w14:paraId="0699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2244CDE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F5BFAC2">
            <w:pPr>
              <w:pStyle w:val="9"/>
              <w:shd w:val="clear"/>
              <w:spacing w:before="150" w:after="150" w:line="375" w:lineRule="atLeast"/>
              <w:ind w:right="15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6E8F70AF">
      <w:pPr>
        <w:keepNext/>
        <w:keepLines/>
        <w:shd w:val="clear"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1E914873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  <w:lang w:eastAsia="zh-CN"/>
        </w:rPr>
      </w:pPr>
    </w:p>
    <w:p w14:paraId="2DEFEE2B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4BE94515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22" w:name="_Toc16204"/>
      <w:bookmarkStart w:id="223" w:name="_Toc28814"/>
      <w:bookmarkStart w:id="224" w:name="_Toc2894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2.7.11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setCustomRegion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设置自定义频段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22"/>
      <w:bookmarkEnd w:id="223"/>
      <w:bookmarkEnd w:id="224"/>
    </w:p>
    <w:p w14:paraId="63F0F6B6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628D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7F0F15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FA631F9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setCustomRegion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flags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FreSpace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FreNum</w:t>
            </w:r>
            <w:r>
              <w:t xml:space="preserve">, 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StartFre</w:t>
            </w:r>
            <w:r>
              <w:t>);</w:t>
            </w:r>
          </w:p>
        </w:tc>
      </w:tr>
      <w:tr w14:paraId="772B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A4E072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BD3E092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设置自定义频段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，</w:t>
            </w:r>
          </w:p>
        </w:tc>
      </w:tr>
      <w:tr w14:paraId="6351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8CF1C4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4033A2F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799B620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52A6CD3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6CD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372A61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3DC844B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flags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3276F8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A578C3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下电是否保存设置标识</w:t>
            </w:r>
          </w:p>
          <w:p w14:paraId="72140D0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0：保存</w:t>
            </w:r>
          </w:p>
          <w:p w14:paraId="37C8BCC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1：不保存</w:t>
            </w:r>
          </w:p>
        </w:tc>
      </w:tr>
      <w:tr w14:paraId="51BA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08E703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21CAD3A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130962D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FreSpace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B3AEB78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频段间隔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（单位KHz），参数需要是 125 的倍数。</w:t>
            </w:r>
          </w:p>
        </w:tc>
      </w:tr>
      <w:tr w14:paraId="7B1CF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21BB85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F20403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71FB7D50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FreNum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C916A2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频点数量</w:t>
            </w:r>
          </w:p>
        </w:tc>
      </w:tr>
      <w:tr w14:paraId="24D3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00D0BD5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50E2357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int 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A67F88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StartFre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1A375AF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起始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频率（单位KHz）</w:t>
            </w:r>
          </w:p>
        </w:tc>
      </w:tr>
      <w:tr w14:paraId="2D98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7B16FA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14AF85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B34ED6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5554C01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79B8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BE555C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2916947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</w:p>
        </w:tc>
      </w:tr>
    </w:tbl>
    <w:p w14:paraId="6A809E5B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6A2237AA">
      <w:pPr>
        <w:pStyle w:val="51"/>
        <w:shd w:val="clear"/>
        <w:bidi w:val="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25" w:name="_Toc25389"/>
      <w:bookmarkStart w:id="226" w:name="_Toc28182"/>
      <w:bookmarkStart w:id="227" w:name="_Toc4997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2.7.12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getCustomRegion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【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获取自定义频段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25"/>
      <w:bookmarkEnd w:id="226"/>
      <w:bookmarkEnd w:id="227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</w:p>
    <w:p w14:paraId="50710A9F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5D8A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F9E393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75BF6F3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CustomRegionBean </w:t>
            </w:r>
            <w:r>
              <w:rPr>
                <w:color w:val="C00000"/>
              </w:rPr>
              <w:t>getCustomRegion</w:t>
            </w:r>
            <w:r>
              <w:t>();</w:t>
            </w:r>
          </w:p>
        </w:tc>
      </w:tr>
      <w:tr w14:paraId="197D8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6970C0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CC38CFD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获取自定义频段信息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；</w:t>
            </w:r>
          </w:p>
          <w:p w14:paraId="359BC438">
            <w:pPr>
              <w:shd w:val="clear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</w:p>
          <w:p w14:paraId="41E146BE">
            <w:pPr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注意：设置自定义频段后，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调用getFrequencyRegion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()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无法获取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标准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频段的相关信息。</w:t>
            </w:r>
          </w:p>
        </w:tc>
      </w:tr>
      <w:tr w14:paraId="2D9C7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BD703E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C087009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61F55C90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62835F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9BD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C02368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2D456CA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CustomRegionBean 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0207F2F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CustomRegionBean customRegion = rfidManager.getCustomRegion();</w:t>
            </w:r>
          </w:p>
          <w:p w14:paraId="770B3D24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if (customRegion != null) { </w:t>
            </w:r>
          </w:p>
          <w:p w14:paraId="26147F92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// 提取参数 </w:t>
            </w:r>
          </w:p>
          <w:p w14:paraId="08D5CA87">
            <w:pPr>
              <w:numPr>
                <w:ilvl w:val="0"/>
                <w:numId w:val="0"/>
              </w:num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 band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= customRegion.band[0];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//频段区域</w:t>
            </w:r>
          </w:p>
          <w:p w14:paraId="7A7309C8">
            <w:pPr>
              <w:numPr>
                <w:ilvl w:val="0"/>
                <w:numId w:val="0"/>
              </w:num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int stepKHz = customRegion.FreSpace[0];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//频段间隔（单位KHz）</w:t>
            </w:r>
          </w:p>
          <w:p w14:paraId="6969F292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 channelCount = customRegion.FreNum[0]; //频点数量</w:t>
            </w:r>
          </w:p>
          <w:p w14:paraId="39A8742F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int startFreqKHz = customRegion.StartFre[0]; //起始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频率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（单位KHz）</w:t>
            </w:r>
          </w:p>
          <w:p w14:paraId="292BDEC2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2073756F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} else { </w:t>
            </w:r>
          </w:p>
          <w:p w14:paraId="59577C51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System.err.println("获取自定义频段配置失败！");</w:t>
            </w:r>
          </w:p>
          <w:p w14:paraId="20BF3B00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}</w:t>
            </w:r>
          </w:p>
        </w:tc>
      </w:tr>
      <w:tr w14:paraId="2305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B037EE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A283195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无</w:t>
            </w:r>
          </w:p>
        </w:tc>
      </w:tr>
    </w:tbl>
    <w:p w14:paraId="441EB292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2D32236A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49E6E616">
      <w:pPr>
        <w:pStyle w:val="5"/>
        <w:numPr>
          <w:ilvl w:val="2"/>
          <w:numId w:val="0"/>
        </w:numPr>
        <w:tabs>
          <w:tab w:val="clear" w:pos="0"/>
        </w:tabs>
        <w:bidi w:val="0"/>
        <w:rPr>
          <w:rFonts w:hint="eastAsia"/>
          <w:lang w:eastAsia="zh-CN"/>
        </w:rPr>
      </w:pPr>
      <w:bookmarkStart w:id="228" w:name="_Toc21829"/>
      <w:bookmarkStart w:id="229" w:name="_Toc23704"/>
      <w:bookmarkStart w:id="230" w:name="_2.4.32 getEx10Version [ 获取Ex10芯片信息 ]"/>
      <w:r>
        <w:rPr>
          <w:rFonts w:hint="eastAsia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2.7.13</w:t>
      </w:r>
      <w:r>
        <w:rPr>
          <w:rFonts w:hint="eastAsia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getEx10Version </w:t>
      </w:r>
      <w:r>
        <w:rPr>
          <w:rFonts w:hint="eastAsia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[ 获取</w:t>
      </w:r>
      <w:r>
        <w:rPr>
          <w:rFonts w:hint="eastAsia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E系列</w:t>
      </w:r>
      <w:r>
        <w:rPr>
          <w:rFonts w:hint="eastAsia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芯片信息</w:t>
      </w:r>
      <w:r>
        <w:rPr>
          <w:rFonts w:hint="eastAsia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]</w:t>
      </w:r>
      <w:bookmarkEnd w:id="228"/>
      <w:bookmarkEnd w:id="229"/>
      <w:r>
        <w:rPr>
          <w:rFonts w:hint="eastAsia"/>
          <w:lang w:val="en-US" w:eastAsia="zh-CN"/>
        </w:rPr>
        <w:t xml:space="preserve"> </w:t>
      </w:r>
    </w:p>
    <w:bookmarkEnd w:id="230"/>
    <w:p w14:paraId="09FF2233">
      <w:pPr>
        <w:pStyle w:val="51"/>
        <w:shd w:val="clear"/>
        <w:bidi w:val="0"/>
        <w:outlineLvl w:val="9"/>
        <w:rPr>
          <w:rFonts w:hint="eastAsia" w:ascii="宋体" w:hAnsi="宋体" w:eastAsia="宋体" w:cs="宋体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0B36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49CBAC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990E661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default"/>
                <w:color w:val="008000"/>
              </w:rPr>
              <w:t>ExVersionInfo</w:t>
            </w:r>
            <w:r>
              <w:rPr>
                <w:rFonts w:hint="eastAsia"/>
                <w:color w:val="008000"/>
                <w:lang w:val="en-US" w:eastAsia="zh-CN"/>
              </w:rPr>
              <w:t xml:space="preserve"> </w:t>
            </w:r>
            <w:r>
              <w:rPr>
                <w:rFonts w:hint="default"/>
                <w:color w:val="C00000"/>
              </w:rPr>
              <w:t>getEx10Version</w:t>
            </w:r>
            <w:r>
              <w:t>();</w:t>
            </w:r>
          </w:p>
        </w:tc>
      </w:tr>
      <w:tr w14:paraId="2C1A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1C8E0C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A2321DE">
            <w:pPr>
              <w:shd w:val="clear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获取使用的RFID芯片的版本和类型，非模块版本信息。</w:t>
            </w:r>
          </w:p>
        </w:tc>
      </w:tr>
      <w:tr w14:paraId="4D18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25E3AE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C8BB06F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751AEF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317EE7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C34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22D373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29B7058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 xml:space="preserve">( 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ExVersionInfo </w:t>
            </w: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D1E6577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RFID的芯片信息，包含芯片类型和版本号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.</w:t>
            </w:r>
          </w:p>
          <w:p w14:paraId="714EA3B2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</w:p>
          <w:p w14:paraId="7A5CCF91">
            <w:pPr>
              <w:numPr>
                <w:ilvl w:val="0"/>
                <w:numId w:val="0"/>
              </w:num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ExVersionInfo 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说明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: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  <w:p w14:paraId="2A07935A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public class ExVersionInfo {</w:t>
            </w:r>
          </w:p>
          <w:p w14:paraId="1E11B29E">
            <w:pPr>
              <w:numPr>
                <w:ilvl w:val="0"/>
                <w:numId w:val="0"/>
              </w:num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public int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 code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; //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返回值 成功: 0  失败：其他  </w:t>
            </w:r>
          </w:p>
          <w:p w14:paraId="69B60409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public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String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versionInfo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; //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芯片的固件版本号</w:t>
            </w:r>
          </w:p>
          <w:p w14:paraId="7E50020A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 xml:space="preserve">public int 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type 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; //</w:t>
            </w:r>
          </w:p>
          <w:p w14:paraId="63F11DEC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EXChipType.E310: E310; </w:t>
            </w:r>
          </w:p>
          <w:p w14:paraId="25578FA9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EXChipType.E510: E510; </w:t>
            </w:r>
          </w:p>
          <w:p w14:paraId="3CF3A5D1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EXChipType.E710: E710; </w:t>
            </w:r>
          </w:p>
          <w:p w14:paraId="50FED17A">
            <w:pPr>
              <w:numPr>
                <w:ilvl w:val="0"/>
                <w:numId w:val="0"/>
              </w:numPr>
              <w:shd w:val="clear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EXChipType.OTHER: 其他</w:t>
            </w:r>
          </w:p>
          <w:p w14:paraId="3F2CC23D">
            <w:pPr>
              <w:numPr>
                <w:ilvl w:val="0"/>
                <w:numId w:val="0"/>
              </w:numPr>
              <w:shd w:val="clear"/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}</w:t>
            </w:r>
          </w:p>
          <w:p w14:paraId="661F7E13">
            <w:pPr>
              <w:numPr>
                <w:ilvl w:val="0"/>
                <w:numId w:val="0"/>
              </w:num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</w:t>
            </w:r>
          </w:p>
        </w:tc>
      </w:tr>
      <w:tr w14:paraId="3F577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05BEF8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BC48A1D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无</w:t>
            </w:r>
          </w:p>
        </w:tc>
      </w:tr>
    </w:tbl>
    <w:p w14:paraId="20003F62">
      <w:pPr>
        <w:pStyle w:val="9"/>
        <w:shd w:val="clear"/>
        <w:spacing w:before="150" w:after="150" w:line="375" w:lineRule="atLeast"/>
        <w:ind w:right="150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3030113B">
      <w:pPr>
        <w:pStyle w:val="9"/>
        <w:shd w:val="clear"/>
        <w:spacing w:before="150" w:after="150" w:line="375" w:lineRule="atLeast"/>
        <w:ind w:right="150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7D8E5E1E">
      <w:pPr>
        <w:pStyle w:val="9"/>
        <w:shd w:val="clear"/>
        <w:spacing w:before="150" w:after="150" w:line="375" w:lineRule="atLeast"/>
        <w:ind w:right="150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bookmarkStart w:id="231" w:name="_Toc23941"/>
      <w:bookmarkStart w:id="232" w:name="_Toc6180"/>
      <w:bookmarkStart w:id="233" w:name="_Toc9386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14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enableLog【开启或者关闭日志】</w:t>
      </w:r>
      <w:bookmarkEnd w:id="231"/>
      <w:bookmarkEnd w:id="232"/>
      <w:bookmarkEnd w:id="233"/>
    </w:p>
    <w:p w14:paraId="3CB8F0ED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145"/>
        <w:gridCol w:w="4618"/>
      </w:tblGrid>
      <w:tr w14:paraId="17F1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7E393A6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71C8D7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enableLog</w:t>
            </w:r>
            <w:r>
              <w:t>(</w:t>
            </w:r>
            <w:r>
              <w:rPr>
                <w:color w:val="008000"/>
              </w:rPr>
              <w:t xml:space="preserve">boolean </w:t>
            </w:r>
            <w:r>
              <w:rPr>
                <w:color w:val="0064C8"/>
              </w:rPr>
              <w:t>enable</w:t>
            </w:r>
            <w:r>
              <w:t>);</w:t>
            </w:r>
          </w:p>
        </w:tc>
      </w:tr>
      <w:tr w14:paraId="71CF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68CC96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15DBD1E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开启或者关闭日志。</w:t>
            </w:r>
          </w:p>
        </w:tc>
      </w:tr>
      <w:tr w14:paraId="67552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6664BED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C323F71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145" w:type="dxa"/>
            <w:shd w:val="clear" w:color="auto" w:fill="auto"/>
            <w:noWrap w:val="0"/>
            <w:vAlign w:val="top"/>
          </w:tcPr>
          <w:p w14:paraId="3FA663F5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18" w:type="dxa"/>
            <w:shd w:val="clear" w:color="auto" w:fill="auto"/>
            <w:noWrap w:val="0"/>
            <w:vAlign w:val="top"/>
          </w:tcPr>
          <w:p w14:paraId="0B3F96C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7B8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8622F93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</w:p>
          <w:p w14:paraId="6779976B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8AB1068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enable</w:t>
            </w:r>
          </w:p>
        </w:tc>
        <w:tc>
          <w:tcPr>
            <w:tcW w:w="1145" w:type="dxa"/>
            <w:shd w:val="clear" w:color="auto" w:fill="auto"/>
            <w:noWrap w:val="0"/>
            <w:vAlign w:val="top"/>
          </w:tcPr>
          <w:p w14:paraId="1616F7E3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boolean </w:t>
            </w:r>
          </w:p>
        </w:tc>
        <w:tc>
          <w:tcPr>
            <w:tcW w:w="4618" w:type="dxa"/>
            <w:shd w:val="clear" w:color="auto" w:fill="auto"/>
            <w:noWrap w:val="0"/>
            <w:vAlign w:val="top"/>
          </w:tcPr>
          <w:p w14:paraId="2A2543C7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true:开启日志；false:关闭日志</w:t>
            </w:r>
          </w:p>
        </w:tc>
      </w:tr>
      <w:tr w14:paraId="381C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69C900B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14AEC02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(void)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0E03C56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0F48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2863230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D30A78F">
            <w:pPr>
              <w:pStyle w:val="9"/>
              <w:shd w:val="clear"/>
              <w:spacing w:before="150" w:after="150" w:line="375" w:lineRule="atLeast"/>
              <w:ind w:right="150"/>
              <w:outlineLvl w:val="9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512C811F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  <w:szCs w:val="21"/>
        </w:rPr>
      </w:pPr>
    </w:p>
    <w:p w14:paraId="678850DA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2094F676">
      <w:pPr>
        <w:pStyle w:val="9"/>
        <w:shd w:val="clear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3314DA23">
      <w:pPr>
        <w:pStyle w:val="3"/>
        <w:numPr>
          <w:ilvl w:val="1"/>
          <w:numId w:val="0"/>
        </w:numPr>
        <w:tabs>
          <w:tab w:val="clear" w:pos="0"/>
        </w:tabs>
        <w:bidi w:val="0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bookmarkStart w:id="234" w:name="_Toc524"/>
      <w:bookmarkStart w:id="235" w:name="_Toc18758"/>
      <w:r>
        <w:rPr>
          <w:rFonts w:hint="eastAsia" w:ascii="宋体" w:hAnsi="宋体" w:eastAsia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8</w:t>
      </w:r>
      <w:r>
        <w:rPr>
          <w:rFonts w:hint="eastAsia" w:ascii="宋体" w:hAnsi="宋体" w:eastAsia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蜂鸣器</w:t>
      </w:r>
      <w:r>
        <w:rPr>
          <w:rFonts w:hint="eastAsia" w:ascii="宋体" w:hAnsi="宋体" w:eastAsia="宋体" w:cs="宋体"/>
          <w:color w:val="1F497D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设置</w:t>
      </w:r>
      <w:bookmarkEnd w:id="234"/>
      <w:bookmarkEnd w:id="235"/>
    </w:p>
    <w:p w14:paraId="03F9CD9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2A133D47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36" w:name="_Toc14484"/>
      <w:bookmarkStart w:id="237" w:name="_Toc15298"/>
      <w:bookmarkStart w:id="238" w:name="_Toc28908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8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setBeepEnable【设置开启蜂鸣器】</w:t>
      </w:r>
      <w:bookmarkEnd w:id="236"/>
      <w:bookmarkEnd w:id="237"/>
      <w:bookmarkEnd w:id="238"/>
    </w:p>
    <w:p w14:paraId="28422CAE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988"/>
        <w:gridCol w:w="1406"/>
        <w:gridCol w:w="3960"/>
      </w:tblGrid>
      <w:tr w14:paraId="74A5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20A0439E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27D5E75A">
            <w:pPr>
              <w:shd w:val="clear"/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setBeepEnable</w:t>
            </w:r>
            <w:r>
              <w:t>(</w:t>
            </w:r>
            <w:r>
              <w:rPr>
                <w:color w:val="008000"/>
              </w:rPr>
              <w:t xml:space="preserve">boolean </w:t>
            </w:r>
            <w:r>
              <w:rPr>
                <w:color w:val="0064C8"/>
              </w:rPr>
              <w:t>enable</w:t>
            </w:r>
            <w:r>
              <w:t>);</w:t>
            </w:r>
          </w:p>
        </w:tc>
      </w:tr>
      <w:tr w14:paraId="363F7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1886656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354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1BA536E">
            <w:pPr>
              <w:shd w:val="clear"/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开启或关闭蜂鸣器，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默认关闭，如果要RFID读到标签后，自动发出声音，需要调用开启。</w:t>
            </w:r>
          </w:p>
        </w:tc>
      </w:tr>
      <w:tr w14:paraId="7791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106" w:type="dxa"/>
            <w:vMerge w:val="restart"/>
            <w:shd w:val="clear" w:color="auto" w:fill="auto"/>
            <w:noWrap w:val="0"/>
            <w:vAlign w:val="top"/>
          </w:tcPr>
          <w:p w14:paraId="4313139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  <w:p w14:paraId="15E03C1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  <w:p w14:paraId="5FDEA35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988" w:type="dxa"/>
            <w:shd w:val="clear" w:color="auto" w:fill="auto"/>
            <w:noWrap w:val="0"/>
            <w:vAlign w:val="top"/>
          </w:tcPr>
          <w:p w14:paraId="7468381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406" w:type="dxa"/>
            <w:shd w:val="clear" w:color="auto" w:fill="auto"/>
            <w:noWrap w:val="0"/>
            <w:vAlign w:val="top"/>
          </w:tcPr>
          <w:p w14:paraId="1AA42BC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3B87516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622B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106" w:type="dxa"/>
            <w:vMerge w:val="continue"/>
            <w:shd w:val="clear" w:color="auto" w:fill="auto"/>
            <w:noWrap w:val="0"/>
            <w:vAlign w:val="top"/>
          </w:tcPr>
          <w:p w14:paraId="6446DBA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988" w:type="dxa"/>
            <w:shd w:val="clear" w:color="auto" w:fill="auto"/>
            <w:noWrap w:val="0"/>
            <w:vAlign w:val="top"/>
          </w:tcPr>
          <w:p w14:paraId="2F99AEE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enable</w:t>
            </w:r>
          </w:p>
        </w:tc>
        <w:tc>
          <w:tcPr>
            <w:tcW w:w="1406" w:type="dxa"/>
            <w:shd w:val="clear" w:color="auto" w:fill="auto"/>
            <w:noWrap w:val="0"/>
            <w:vAlign w:val="top"/>
          </w:tcPr>
          <w:p w14:paraId="5D9CB71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 xml:space="preserve">boolean </w:t>
            </w: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16D55B64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true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-打开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,false-关闭</w:t>
            </w:r>
          </w:p>
        </w:tc>
      </w:tr>
      <w:tr w14:paraId="5B4E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79CC02FA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F9EE6A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11C22BA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129A0E38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7D33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7D8CE391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1FE0DBE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无</w:t>
            </w:r>
          </w:p>
        </w:tc>
      </w:tr>
    </w:tbl>
    <w:p w14:paraId="666FB07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290939B6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3B576E7D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39" w:name="_Toc30862"/>
      <w:bookmarkStart w:id="240" w:name="_Toc21715"/>
      <w:bookmarkStart w:id="241" w:name="_Toc21949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8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setBeepVolume【设置蜂鸣器音量】</w:t>
      </w:r>
      <w:bookmarkEnd w:id="239"/>
      <w:bookmarkEnd w:id="240"/>
      <w:bookmarkEnd w:id="241"/>
    </w:p>
    <w:p w14:paraId="66C1FFDF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988"/>
        <w:gridCol w:w="1406"/>
        <w:gridCol w:w="3960"/>
      </w:tblGrid>
      <w:tr w14:paraId="6261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49728CE8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69388605">
            <w:pPr>
              <w:shd w:val="clear"/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setBeepVolume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volume</w:t>
            </w:r>
            <w:r>
              <w:t>);</w:t>
            </w:r>
          </w:p>
        </w:tc>
      </w:tr>
      <w:tr w14:paraId="72E34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2408C82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354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0302577">
            <w:pPr>
              <w:shd w:val="clear"/>
              <w:autoSpaceDE w:val="0"/>
              <w:autoSpaceDN w:val="0"/>
              <w:adjustRightInd w:val="0"/>
              <w:jc w:val="left"/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设置蜂鸣器音量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,volume 默认为4，</w:t>
            </w:r>
          </w:p>
          <w:p w14:paraId="2F99DB84">
            <w:pPr>
              <w:shd w:val="clear"/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注意：这个值设置越大耗电会越高，使用的时候请根据实际场景进行设置或使用默认。</w:t>
            </w:r>
          </w:p>
        </w:tc>
      </w:tr>
      <w:tr w14:paraId="22EEF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1106" w:type="dxa"/>
            <w:vMerge w:val="restart"/>
            <w:shd w:val="clear" w:color="auto" w:fill="auto"/>
            <w:noWrap w:val="0"/>
            <w:vAlign w:val="top"/>
          </w:tcPr>
          <w:p w14:paraId="19D0185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  <w:p w14:paraId="7D89848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  <w:p w14:paraId="2F760EC5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988" w:type="dxa"/>
            <w:shd w:val="clear" w:color="auto" w:fill="auto"/>
            <w:noWrap w:val="0"/>
            <w:vAlign w:val="top"/>
          </w:tcPr>
          <w:p w14:paraId="26AE106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406" w:type="dxa"/>
            <w:shd w:val="clear" w:color="auto" w:fill="auto"/>
            <w:noWrap w:val="0"/>
            <w:vAlign w:val="top"/>
          </w:tcPr>
          <w:p w14:paraId="77A4FD0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23690133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D3C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106" w:type="dxa"/>
            <w:vMerge w:val="continue"/>
            <w:shd w:val="clear" w:color="auto" w:fill="auto"/>
            <w:noWrap w:val="0"/>
            <w:vAlign w:val="top"/>
          </w:tcPr>
          <w:p w14:paraId="466E350D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988" w:type="dxa"/>
            <w:shd w:val="clear" w:color="auto" w:fill="auto"/>
            <w:noWrap w:val="0"/>
            <w:vAlign w:val="top"/>
          </w:tcPr>
          <w:p w14:paraId="67B14291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volume</w:t>
            </w:r>
          </w:p>
        </w:tc>
        <w:tc>
          <w:tcPr>
            <w:tcW w:w="1406" w:type="dxa"/>
            <w:shd w:val="clear" w:color="auto" w:fill="auto"/>
            <w:noWrap w:val="0"/>
            <w:vAlign w:val="top"/>
          </w:tcPr>
          <w:p w14:paraId="176E378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int</w:t>
            </w: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44662C6D">
            <w:pPr>
              <w:shd w:val="clear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 xml:space="preserve">范围 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，默认4.</w:t>
            </w:r>
          </w:p>
          <w:p w14:paraId="699679EC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最小，10最大。</w:t>
            </w:r>
          </w:p>
        </w:tc>
      </w:tr>
      <w:tr w14:paraId="77E83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5B97137B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7686EC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1E32ADB3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37F95F94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397E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76CA1684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1F2BB402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无</w:t>
            </w:r>
          </w:p>
        </w:tc>
      </w:tr>
    </w:tbl>
    <w:p w14:paraId="366D2763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7346D859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4B773D03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2"/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42" w:name="_Toc17078"/>
      <w:bookmarkStart w:id="243" w:name="_Toc31743"/>
      <w:bookmarkStart w:id="244" w:name="_Toc32623"/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2.</w:t>
      </w:r>
      <w:r>
        <w:rPr>
          <w:rFonts w:hint="eastAsia" w:ascii="宋体" w:hAnsi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8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.3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startBeep【控制蜂鸣器响</w:t>
      </w:r>
      <w:r>
        <w:rPr>
          <w:rFonts w:hint="eastAsia" w:ascii="宋体" w:hAnsi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一次</w:t>
      </w:r>
      <w:r>
        <w:rPr>
          <w:rFonts w:hint="eastAsia" w:ascii="宋体" w:hAnsi="宋体" w:eastAsia="宋体" w:cs="宋体"/>
          <w:b w:val="0"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】</w:t>
      </w:r>
      <w:bookmarkEnd w:id="242"/>
      <w:bookmarkEnd w:id="243"/>
      <w:bookmarkEnd w:id="244"/>
    </w:p>
    <w:p w14:paraId="697FE612">
      <w:pPr>
        <w:keepNext/>
        <w:keepLines/>
        <w:widowControl w:val="0"/>
        <w:numPr>
          <w:ilvl w:val="0"/>
          <w:numId w:val="0"/>
        </w:numPr>
        <w:shd w:val="clear"/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494"/>
        <w:gridCol w:w="900"/>
        <w:gridCol w:w="3960"/>
      </w:tblGrid>
      <w:tr w14:paraId="2963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07858406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55686ABF">
            <w:pPr>
              <w:shd w:val="clear"/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startBeep</w:t>
            </w:r>
            <w:r>
              <w:t>();</w:t>
            </w:r>
          </w:p>
        </w:tc>
      </w:tr>
      <w:tr w14:paraId="67FC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058FDC6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354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B6A288F">
            <w:pPr>
              <w:shd w:val="clear"/>
              <w:autoSpaceDE w:val="0"/>
              <w:autoSpaceDN w:val="0"/>
              <w:adjustRightInd w:val="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主动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控制蜂鸣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发出一次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响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声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.</w:t>
            </w:r>
          </w:p>
        </w:tc>
      </w:tr>
      <w:tr w14:paraId="3443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798A88E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2494" w:type="dxa"/>
            <w:shd w:val="clear" w:color="auto" w:fill="auto"/>
            <w:noWrap w:val="0"/>
            <w:vAlign w:val="top"/>
          </w:tcPr>
          <w:p w14:paraId="4F6F8B77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900" w:type="dxa"/>
            <w:shd w:val="clear" w:color="auto" w:fill="auto"/>
            <w:noWrap w:val="0"/>
            <w:vAlign w:val="top"/>
          </w:tcPr>
          <w:p w14:paraId="1A61115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60" w:type="dxa"/>
            <w:shd w:val="clear" w:color="auto" w:fill="auto"/>
            <w:noWrap w:val="0"/>
            <w:vAlign w:val="top"/>
          </w:tcPr>
          <w:p w14:paraId="7307234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D74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0320CB92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97810CF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(int)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02455400">
            <w:pPr>
              <w:widowControl/>
              <w:shd w:val="clear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</w:tr>
      <w:tr w14:paraId="1254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106" w:type="dxa"/>
            <w:shd w:val="clear" w:color="auto" w:fill="auto"/>
            <w:noWrap w:val="0"/>
            <w:vAlign w:val="top"/>
          </w:tcPr>
          <w:p w14:paraId="7FE4E07C">
            <w:pPr>
              <w:shd w:val="clear"/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4F81BD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354" w:type="dxa"/>
            <w:gridSpan w:val="3"/>
            <w:shd w:val="clear" w:color="auto" w:fill="auto"/>
            <w:noWrap w:val="0"/>
            <w:vAlign w:val="top"/>
          </w:tcPr>
          <w:p w14:paraId="44CE373F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无</w:t>
            </w:r>
          </w:p>
        </w:tc>
      </w:tr>
    </w:tbl>
    <w:p w14:paraId="4B9E7C4C">
      <w:pPr>
        <w:shd w:val="clear"/>
        <w:spacing w:line="460" w:lineRule="exact"/>
        <w:outlineLvl w:val="9"/>
        <w:rPr>
          <w:rFonts w:hint="eastAsia" w:ascii="宋体" w:hAnsi="宋体" w:eastAsia="宋体" w:cs="宋体"/>
          <w:b w:val="0"/>
          <w:bCs w:val="0"/>
        </w:rPr>
      </w:pPr>
    </w:p>
    <w:p w14:paraId="40FD9B7F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 w14:paraId="680E4DC3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</w:p>
    <w:p w14:paraId="70642551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</w:p>
    <w:p w14:paraId="00305181">
      <w:pPr>
        <w:keepNext/>
        <w:keepLines/>
        <w:spacing w:before="80" w:after="40"/>
        <w:outlineLvl w:val="9"/>
        <w:rPr>
          <w:rFonts w:hint="eastAsia" w:ascii="Arial" w:hAnsi="Arial" w:eastAsia="等线 Light" w:cs="Arial"/>
          <w:color w:val="0F4761"/>
          <w:sz w:val="28"/>
          <w:szCs w:val="28"/>
          <w:lang w:val="en-US" w:eastAsia="zh-CN" w:bidi="ar-SA"/>
        </w:rPr>
      </w:pPr>
    </w:p>
    <w:p w14:paraId="518C6049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</w:p>
    <w:p w14:paraId="6022F829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</w:p>
    <w:p w14:paraId="22321D60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</w:p>
    <w:p w14:paraId="1E516F2E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</w:p>
    <w:p w14:paraId="5DF6FADA">
      <w:pPr>
        <w:pStyle w:val="9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0" w:after="150" w:line="375" w:lineRule="atLeast"/>
        <w:ind w:right="147"/>
        <w:textAlignment w:val="auto"/>
        <w:outlineLvl w:val="0"/>
        <w:rPr>
          <w:rFonts w:hint="eastAsia" w:ascii="宋体" w:hAnsi="宋体" w:eastAsia="宋体" w:cs="宋体"/>
          <w:b/>
          <w:bCs/>
          <w:color w:val="1F497D" w:themeColor="text2"/>
          <w:sz w:val="36"/>
          <w:szCs w:val="36"/>
          <w:lang w:val="en-US" w:eastAsia="zh-CN"/>
          <w14:textFill>
            <w14:solidFill>
              <w14:schemeClr w14:val="tx2"/>
            </w14:solidFill>
          </w14:textFill>
        </w:rPr>
      </w:pPr>
      <w:bookmarkStart w:id="245" w:name="_Toc826"/>
      <w:bookmarkStart w:id="246" w:name="_Toc21333"/>
      <w:bookmarkStart w:id="247" w:name="_Toc30621"/>
      <w:r>
        <w:rPr>
          <w:rFonts w:hint="eastAsia" w:ascii="宋体" w:hAnsi="宋体" w:cs="宋体"/>
          <w:b/>
          <w:bCs/>
          <w:color w:val="1F497D" w:themeColor="text2"/>
          <w:sz w:val="36"/>
          <w:szCs w:val="36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/>
          <w:bCs/>
          <w:color w:val="1F497D" w:themeColor="text2"/>
          <w:sz w:val="36"/>
          <w:szCs w:val="36"/>
          <w:lang w:val="en-US" w:eastAsia="zh-CN"/>
          <w14:textFill>
            <w14:solidFill>
              <w14:schemeClr w14:val="tx2"/>
            </w14:solidFill>
          </w14:textFill>
        </w:rPr>
        <w:t>.蓝牙、UART</w:t>
      </w:r>
      <w:r>
        <w:rPr>
          <w:rFonts w:hint="eastAsia" w:ascii="宋体" w:hAnsi="宋体" w:cs="宋体"/>
          <w:b/>
          <w:bCs/>
          <w:color w:val="1F497D" w:themeColor="text2"/>
          <w:sz w:val="36"/>
          <w:szCs w:val="36"/>
          <w:lang w:val="en-US" w:eastAsia="zh-CN"/>
          <w14:textFill>
            <w14:solidFill>
              <w14:schemeClr w14:val="tx2"/>
            </w14:solidFill>
          </w14:textFill>
        </w:rPr>
        <w:t>分体</w:t>
      </w:r>
      <w:r>
        <w:rPr>
          <w:rFonts w:hint="eastAsia" w:ascii="宋体" w:hAnsi="宋体" w:eastAsia="宋体" w:cs="宋体"/>
          <w:b/>
          <w:bCs/>
          <w:color w:val="1F497D" w:themeColor="text2"/>
          <w:sz w:val="36"/>
          <w:szCs w:val="36"/>
          <w:lang w:val="en-US" w:eastAsia="zh-CN"/>
          <w14:textFill>
            <w14:solidFill>
              <w14:schemeClr w14:val="tx2"/>
            </w14:solidFill>
          </w14:textFill>
        </w:rPr>
        <w:t>设备接口说明(非一体设备)</w:t>
      </w:r>
      <w:bookmarkEnd w:id="245"/>
      <w:bookmarkEnd w:id="246"/>
      <w:bookmarkEnd w:id="247"/>
    </w:p>
    <w:p w14:paraId="3D30B30F">
      <w:pPr>
        <w:pStyle w:val="9"/>
        <w:spacing w:before="150" w:after="150" w:line="375" w:lineRule="atLeast"/>
        <w:ind w:right="150" w:firstLine="420" w:firstLineChars="0"/>
        <w:outlineLvl w:val="9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lang w:val="en-US" w:eastAsia="zh-CN"/>
        </w:rPr>
        <w:t>适用设备：</w:t>
      </w:r>
      <w:r>
        <w:rPr>
          <w:rFonts w:hint="eastAsia" w:ascii="宋体" w:hAnsi="宋体" w:eastAsia="宋体" w:cs="宋体"/>
          <w:sz w:val="24"/>
          <w:lang w:val="en-US" w:eastAsia="zh-CN"/>
        </w:rPr>
        <w:t>本章节只适用于 RFG91</w:t>
      </w:r>
      <w:r>
        <w:rPr>
          <w:rFonts w:hint="eastAsia" w:ascii="宋体" w:hAnsi="宋体" w:cs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>UART</w:t>
      </w:r>
      <w:r>
        <w:rPr>
          <w:rFonts w:hint="eastAsia" w:ascii="宋体" w:hAnsi="宋体" w:cs="宋体"/>
          <w:sz w:val="24"/>
          <w:lang w:val="en-US" w:eastAsia="zh-CN"/>
        </w:rPr>
        <w:t>分体设备</w:t>
      </w:r>
      <w:r>
        <w:rPr>
          <w:rFonts w:hint="eastAsia" w:ascii="宋体" w:hAnsi="宋体" w:eastAsia="宋体" w:cs="宋体"/>
          <w:sz w:val="24"/>
          <w:lang w:val="en-US" w:eastAsia="zh-CN"/>
        </w:rPr>
        <w:t>和蓝牙</w:t>
      </w:r>
      <w:r>
        <w:rPr>
          <w:rFonts w:hint="eastAsia" w:ascii="宋体" w:hAnsi="宋体" w:cs="宋体"/>
          <w:sz w:val="24"/>
          <w:lang w:val="en-US" w:eastAsia="zh-CN"/>
        </w:rPr>
        <w:t>设备；</w:t>
      </w:r>
    </w:p>
    <w:p w14:paraId="76E8BB36">
      <w:pPr>
        <w:pStyle w:val="9"/>
        <w:spacing w:before="150" w:after="150" w:line="375" w:lineRule="atLeast"/>
        <w:ind w:right="150" w:firstLine="420" w:firstLineChars="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lang w:val="en-US" w:eastAsia="zh-CN"/>
        </w:rPr>
        <w:t>功能：</w:t>
      </w:r>
      <w:r>
        <w:rPr>
          <w:rFonts w:hint="eastAsia" w:ascii="宋体" w:hAnsi="宋体" w:cs="宋体"/>
          <w:sz w:val="24"/>
          <w:lang w:val="en-US" w:eastAsia="zh-CN"/>
        </w:rPr>
        <w:t>获取条码扫描结果、</w:t>
      </w:r>
      <w:r>
        <w:rPr>
          <w:rFonts w:hint="eastAsia" w:ascii="宋体" w:hAnsi="宋体" w:eastAsia="宋体" w:cs="宋体"/>
          <w:sz w:val="24"/>
          <w:lang w:val="en-US" w:eastAsia="zh-CN"/>
        </w:rPr>
        <w:t>设备状态</w:t>
      </w:r>
      <w:r>
        <w:rPr>
          <w:rFonts w:hint="eastAsia" w:ascii="宋体" w:hAnsi="宋体" w:cs="宋体"/>
          <w:sz w:val="24"/>
          <w:lang w:val="en-US" w:eastAsia="zh-CN"/>
        </w:rPr>
        <w:t>回调监听、设备</w:t>
      </w:r>
      <w:r>
        <w:rPr>
          <w:rFonts w:hint="eastAsia" w:ascii="宋体" w:hAnsi="宋体" w:eastAsia="宋体" w:cs="宋体"/>
          <w:sz w:val="24"/>
          <w:lang w:val="en-US" w:eastAsia="zh-CN"/>
        </w:rPr>
        <w:t>信息获取</w:t>
      </w:r>
      <w:r>
        <w:rPr>
          <w:rFonts w:hint="eastAsia" w:ascii="宋体" w:hAnsi="宋体" w:cs="宋体"/>
          <w:sz w:val="24"/>
          <w:lang w:val="en-US" w:eastAsia="zh-CN"/>
        </w:rPr>
        <w:t>、参数设置等</w:t>
      </w:r>
      <w:r>
        <w:rPr>
          <w:rFonts w:hint="eastAsia" w:ascii="宋体" w:hAnsi="宋体" w:eastAsia="宋体" w:cs="宋体"/>
          <w:sz w:val="24"/>
          <w:lang w:val="en-US" w:eastAsia="zh-CN"/>
        </w:rPr>
        <w:t>。</w:t>
      </w:r>
    </w:p>
    <w:p w14:paraId="67609E3A">
      <w:pPr>
        <w:pStyle w:val="9"/>
        <w:spacing w:before="150" w:after="150" w:line="375" w:lineRule="atLeast"/>
        <w:ind w:right="150" w:firstLine="420" w:firstLineChars="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lang w:val="en-US" w:eastAsia="zh-CN"/>
        </w:rPr>
        <w:t>使用条件：</w:t>
      </w:r>
      <w:r>
        <w:rPr>
          <w:rFonts w:hint="eastAsia" w:ascii="宋体" w:hAnsi="宋体" w:eastAsia="宋体" w:cs="宋体"/>
          <w:sz w:val="24"/>
          <w:lang w:val="en-US" w:eastAsia="zh-CN"/>
        </w:rPr>
        <w:t>接口的正常运行依赖于上面</w:t>
      </w:r>
      <w:r>
        <w:rPr>
          <w:rFonts w:hint="eastAsia" w:ascii="宋体" w:hAnsi="宋体" w:cs="宋体"/>
          <w:sz w:val="24"/>
          <w:lang w:val="en-US" w:eastAsia="zh-CN"/>
        </w:rPr>
        <w:t xml:space="preserve"> [2.1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初始化和连接</w:t>
      </w:r>
      <w:r>
        <w:rPr>
          <w:rFonts w:hint="eastAsia" w:ascii="宋体" w:hAnsi="宋体" w:cs="宋体"/>
          <w:sz w:val="24"/>
          <w:lang w:val="en-US" w:eastAsia="zh-CN"/>
        </w:rPr>
        <w:t>]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章节的初始化成功为前提。</w:t>
      </w:r>
    </w:p>
    <w:p w14:paraId="4A4C6F1F">
      <w:pPr>
        <w:pStyle w:val="9"/>
        <w:spacing w:before="150" w:after="150" w:line="375" w:lineRule="atLeast"/>
        <w:ind w:right="150" w:firstLine="420" w:firstLineChars="0"/>
        <w:outlineLvl w:val="9"/>
        <w:rPr>
          <w:rFonts w:hint="eastAsia" w:ascii="宋体" w:hAnsi="宋体" w:eastAsia="宋体" w:cs="宋体"/>
          <w:sz w:val="24"/>
          <w:lang w:val="en-US" w:eastAsia="zh-CN"/>
        </w:rPr>
      </w:pPr>
    </w:p>
    <w:p w14:paraId="38161416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/>
          <w:szCs w:val="21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使用的类：</w:t>
      </w:r>
      <w:r>
        <w:rPr>
          <w:rFonts w:hint="eastAsia" w:ascii="宋体" w:hAnsi="宋体" w:cs="宋体"/>
          <w:b w:val="0"/>
          <w:bCs/>
          <w:kern w:val="0"/>
          <w:szCs w:val="21"/>
          <w:lang w:eastAsia="zh-CN"/>
        </w:rPr>
        <w:t>rfidManager</w:t>
      </w:r>
      <w:r>
        <w:rPr>
          <w:rFonts w:hint="eastAsia" w:ascii="宋体" w:hAnsi="宋体" w:eastAsia="宋体" w:cs="宋体"/>
          <w:sz w:val="24"/>
          <w:lang w:val="en-US" w:eastAsia="zh-CN"/>
        </w:rPr>
        <w:t>;</w:t>
      </w:r>
    </w:p>
    <w:p w14:paraId="446127CD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68612DBE">
      <w:pPr>
        <w:spacing w:line="460" w:lineRule="exact"/>
        <w:outlineLvl w:val="1"/>
        <w:rPr>
          <w:rFonts w:hint="default" w:ascii="宋体" w:hAnsi="宋体" w:cs="宋体"/>
          <w:b/>
          <w:bCs w:val="0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</w:pPr>
      <w:bookmarkStart w:id="248" w:name="_Toc25313"/>
      <w:bookmarkStart w:id="249" w:name="_Toc30259"/>
      <w:bookmarkStart w:id="250" w:name="_Toc246"/>
      <w:bookmarkStart w:id="251" w:name="_Toc11022"/>
      <w:r>
        <w:rPr>
          <w:rFonts w:hint="eastAsia" w:ascii="宋体" w:hAnsi="宋体" w:cs="宋体"/>
          <w:b/>
          <w:bCs w:val="0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/>
          <w:bCs w:val="0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/>
          <w:bCs w:val="0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1 扫描条码的结果获取</w:t>
      </w:r>
      <w:bookmarkEnd w:id="248"/>
      <w:bookmarkEnd w:id="249"/>
    </w:p>
    <w:p w14:paraId="54162F73">
      <w:pPr>
        <w:spacing w:line="460" w:lineRule="exact"/>
        <w:outlineLvl w:val="9"/>
        <w:rPr>
          <w:rFonts w:hint="default" w:ascii="宋体" w:hAnsi="宋体" w:cs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接收扫描条码的结果。</w:t>
      </w:r>
    </w:p>
    <w:p w14:paraId="0A2162C0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registerBarcodeCallback【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注册扫描头扫描条码的回调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50"/>
      <w:bookmarkEnd w:id="251"/>
    </w:p>
    <w:p w14:paraId="3D1C8C5B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093"/>
        <w:gridCol w:w="2020"/>
        <w:gridCol w:w="3910"/>
      </w:tblGrid>
      <w:tr w14:paraId="00C2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166847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90039C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registerBarcodeCallback</w:t>
            </w:r>
            <w:r>
              <w:t>(</w:t>
            </w:r>
            <w:r>
              <w:rPr>
                <w:rFonts w:hint="eastAsia" w:ascii="Microsoft Sans Serif" w:hAnsi="Microsoft Sans Serif" w:eastAsia="华文新魏" w:cs="Microsoft Sans Serif"/>
                <w:kern w:val="0"/>
                <w:szCs w:val="21"/>
                <w:lang w:val="en-US" w:eastAsia="zh-CN"/>
              </w:rPr>
              <w:t>(result) =&gt; {}</w:t>
            </w:r>
            <w:r>
              <w:t>);</w:t>
            </w:r>
          </w:p>
        </w:tc>
      </w:tr>
      <w:tr w14:paraId="65B8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D007DB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9D406E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注册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扫条码的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回调。</w:t>
            </w:r>
          </w:p>
        </w:tc>
      </w:tr>
      <w:tr w14:paraId="04C4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603D0CC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5651BA0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369DB6CA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67212CD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2F59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04D9096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67B19E44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/>
              </w:rPr>
            </w:pP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7152BD6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75A6A6F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1C12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C665F6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67318BC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0AE759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无</w:t>
            </w:r>
          </w:p>
        </w:tc>
      </w:tr>
      <w:tr w14:paraId="2C47E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27A5368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BD0781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val="en-US" w:eastAsia="zh-CN"/>
              </w:rPr>
              <w:t xml:space="preserve"> </w:t>
            </w:r>
          </w:p>
          <w:p w14:paraId="00F023FF">
            <w:pPr>
              <w:widowControl w:val="0"/>
              <w:numPr>
                <w:ilvl w:val="0"/>
                <w:numId w:val="0"/>
              </w:numPr>
              <w:suppressAutoHyphens/>
              <w:spacing w:line="460" w:lineRule="exact"/>
              <w:jc w:val="both"/>
              <w:outlineLvl w:val="9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//初始化</w:t>
            </w:r>
          </w:p>
          <w:p w14:paraId="29F787FB">
            <w:pPr>
              <w:widowControl w:val="0"/>
              <w:numPr>
                <w:ilvl w:val="0"/>
                <w:numId w:val="0"/>
              </w:numPr>
              <w:suppressAutoHyphens/>
              <w:spacing w:line="460" w:lineRule="exact"/>
              <w:jc w:val="both"/>
              <w:outlineLvl w:val="9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rfidManager.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registerBarcodeCallback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( (result) =&gt; {</w:t>
            </w:r>
          </w:p>
          <w:p w14:paraId="1BC6CB0D">
            <w:pPr>
              <w:spacing w:line="460" w:lineRule="exact"/>
              <w:outlineLvl w:val="9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//result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扫描到的条码结果（数组类型）</w:t>
            </w:r>
          </w:p>
          <w:p w14:paraId="2EEE2EB4">
            <w:pPr>
              <w:widowControl w:val="0"/>
              <w:numPr>
                <w:ilvl w:val="0"/>
                <w:numId w:val="0"/>
              </w:numPr>
              <w:suppressAutoHyphens/>
              <w:spacing w:line="460" w:lineRule="exact"/>
              <w:jc w:val="both"/>
              <w:outlineLvl w:val="9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});</w:t>
            </w:r>
          </w:p>
          <w:p w14:paraId="4441357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  <w:p w14:paraId="4B3BEB2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  <w:p w14:paraId="0E77D46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</w:tr>
    </w:tbl>
    <w:p w14:paraId="70F67587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6E005809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50C5BAA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2555AC4E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18F1DAF0">
      <w:pPr>
        <w:spacing w:line="460" w:lineRule="exact"/>
        <w:outlineLvl w:val="1"/>
        <w:rPr>
          <w:rFonts w:hint="default" w:ascii="宋体" w:hAnsi="宋体" w:eastAsia="宋体" w:cs="宋体"/>
          <w:b/>
          <w:bCs w:val="0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</w:pPr>
      <w:bookmarkStart w:id="252" w:name="_Toc18737"/>
      <w:bookmarkStart w:id="253" w:name="_Toc12350"/>
      <w:bookmarkStart w:id="254" w:name="_Toc19673"/>
      <w:bookmarkStart w:id="255" w:name="_Toc27024"/>
      <w:r>
        <w:rPr>
          <w:rFonts w:hint="eastAsia" w:ascii="宋体" w:hAnsi="宋体" w:cs="宋体"/>
          <w:b/>
          <w:bCs w:val="0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/>
          <w:bCs w:val="0"/>
          <w:color w:val="1F497D" w:themeColor="text2"/>
          <w:sz w:val="30"/>
          <w:szCs w:val="30"/>
          <w:lang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/>
          <w:bCs w:val="0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eastAsia="宋体" w:cs="宋体"/>
          <w:b/>
          <w:bCs w:val="0"/>
          <w:color w:val="1F497D" w:themeColor="text2"/>
          <w:sz w:val="30"/>
          <w:szCs w:val="30"/>
          <w:lang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cs="宋体"/>
          <w:b/>
          <w:bCs w:val="0"/>
          <w:color w:val="1F497D" w:themeColor="text2"/>
          <w:sz w:val="30"/>
          <w:szCs w:val="30"/>
          <w:lang w:val="en-US" w:eastAsia="zh-CN"/>
          <w14:textFill>
            <w14:solidFill>
              <w14:schemeClr w14:val="tx2"/>
            </w14:solidFill>
          </w14:textFill>
        </w:rPr>
        <w:t xml:space="preserve"> 设备状态的回调监听</w:t>
      </w:r>
      <w:bookmarkEnd w:id="252"/>
      <w:bookmarkEnd w:id="253"/>
    </w:p>
    <w:p w14:paraId="4CB6DC97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p w14:paraId="2B0A3EFA">
      <w:pPr>
        <w:spacing w:line="460" w:lineRule="exact"/>
        <w:outlineLvl w:val="2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56" w:name="_Toc3750"/>
      <w:bookmarkStart w:id="257" w:name="_Toc24359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3.2.1 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setKeyEventListener【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注册按键事件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监听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54"/>
      <w:bookmarkEnd w:id="255"/>
      <w:bookmarkEnd w:id="256"/>
      <w:bookmarkEnd w:id="257"/>
    </w:p>
    <w:p w14:paraId="4D23AF46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093"/>
        <w:gridCol w:w="2020"/>
        <w:gridCol w:w="3910"/>
      </w:tblGrid>
      <w:tr w14:paraId="3A095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863888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3A2DAF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setKeyEventListener</w:t>
            </w:r>
            <w:r>
              <w:t>(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(ret) =&gt; {}</w:t>
            </w:r>
            <w:r>
              <w:t>);</w:t>
            </w:r>
          </w:p>
        </w:tc>
      </w:tr>
      <w:tr w14:paraId="1BA5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293E34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1EF2E3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注册回调（该方法会在按下或抬起扫描按键时，监听到相应的事件）。</w:t>
            </w:r>
          </w:p>
          <w:p w14:paraId="7BE0736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RFG91 按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下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按键后，默认不会执行RFID的相关操作，如果要通过RFG91上的按键来触发RFID的动作，需要监听本回调事件，并进行相应的接口调用，来触发RFID。</w:t>
            </w:r>
          </w:p>
        </w:tc>
      </w:tr>
      <w:tr w14:paraId="748D8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3EE8A52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0623884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45D5E98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50889C88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25F0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F39E2C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007891A6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cb</w:t>
            </w: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47FFFC1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4973D2F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7F3B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033D6EF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A3746F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ACD139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无</w:t>
            </w:r>
          </w:p>
        </w:tc>
      </w:tr>
      <w:tr w14:paraId="0AE9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9B91A4B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B5CA98C">
            <w:pPr>
              <w:widowControl w:val="0"/>
              <w:numPr>
                <w:ilvl w:val="0"/>
                <w:numId w:val="0"/>
              </w:numPr>
              <w:suppressAutoHyphens/>
              <w:spacing w:line="460" w:lineRule="exact"/>
              <w:jc w:val="both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.setKeyEventListener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( (ret) =&gt; {</w:t>
            </w:r>
          </w:p>
          <w:p w14:paraId="524C9FC4">
            <w:pPr>
              <w:spacing w:line="460" w:lineRule="exact"/>
              <w:ind w:firstLine="1260" w:firstLineChars="700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keyCode== 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523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 The handle button was pressed</w:t>
            </w:r>
          </w:p>
          <w:p w14:paraId="0AFCB28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            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ret.action 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 true: down   false: up</w:t>
            </w:r>
          </w:p>
          <w:p w14:paraId="130CFE0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3"/>
                <w:szCs w:val="13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3"/>
                <w:szCs w:val="13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if (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keyCode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==  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523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) {</w:t>
            </w:r>
          </w:p>
          <w:p w14:paraId="544F719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if (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ret.action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) {</w:t>
            </w:r>
          </w:p>
          <w:p w14:paraId="6250F85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//start Inventory</w:t>
            </w:r>
          </w:p>
          <w:p w14:paraId="79406F54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//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.startInventory(1);</w:t>
            </w:r>
          </w:p>
          <w:p w14:paraId="5BADA2D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} else {</w:t>
            </w:r>
          </w:p>
          <w:p w14:paraId="4C86A05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   //stop Inventory</w:t>
            </w:r>
          </w:p>
          <w:p w14:paraId="56156D82">
            <w:pPr>
              <w:spacing w:line="460" w:lineRule="exact"/>
              <w:ind w:left="1500" w:hanging="1500" w:hangingChars="1000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 //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>.stopInventory();</w:t>
            </w:r>
          </w:p>
          <w:p w14:paraId="4CEC4BE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    }</w:t>
            </w:r>
          </w:p>
          <w:p w14:paraId="473A8C5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5"/>
                <w:szCs w:val="15"/>
              </w:rPr>
              <w:t xml:space="preserve">                    }</w:t>
            </w:r>
          </w:p>
          <w:p w14:paraId="35BC9A5A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});</w:t>
            </w:r>
          </w:p>
          <w:p w14:paraId="12CCD11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</w:tr>
    </w:tbl>
    <w:p w14:paraId="6E5773F9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7AF4289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65714829">
      <w:pPr>
        <w:spacing w:line="460" w:lineRule="exact"/>
        <w:outlineLvl w:val="2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58" w:name="_Toc31884"/>
      <w:bookmarkStart w:id="259" w:name="_Toc20643"/>
      <w:bookmarkStart w:id="260" w:name="_Toc1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.2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setBatteryGripListener【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注册设备充电状态、电池电量变化的监听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58"/>
      <w:bookmarkEnd w:id="259"/>
      <w:bookmarkEnd w:id="260"/>
    </w:p>
    <w:p w14:paraId="77888C09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093"/>
        <w:gridCol w:w="2020"/>
        <w:gridCol w:w="3910"/>
      </w:tblGrid>
      <w:tr w14:paraId="0E13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15A7108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EE6FC7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setBatteryGripListener</w:t>
            </w:r>
            <w:r>
              <w:t>(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(ret) =&gt; {}</w:t>
            </w:r>
            <w:r>
              <w:t>);</w:t>
            </w:r>
          </w:p>
        </w:tc>
      </w:tr>
      <w:tr w14:paraId="2290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F3D8BF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A7EDEA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注册设备电池相关状态的回调，该方法会设备充电状态改变，电池电量变化时，监听到相应的值的改变）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，因为该方法是在状态改变的时候才会回调，所以如果要立刻获取充电状态以及设备电量，需要通过 4.5 getIsChange 和 4.4 getElectricQuantity 方法来获取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。</w:t>
            </w:r>
          </w:p>
        </w:tc>
      </w:tr>
      <w:tr w14:paraId="0AC4B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4A71959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62DCD87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7EE4497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7D588596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3F4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B8CD13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0BA79F2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cb</w:t>
            </w: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67EAE51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 xml:space="preserve">BatteryGripListener 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146BCD1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设备充电状态、电量信息回调：</w:t>
            </w:r>
          </w:p>
          <w:p w14:paraId="25ADD57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4BE6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30BF22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DD64D42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10575B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无</w:t>
            </w:r>
          </w:p>
        </w:tc>
      </w:tr>
      <w:tr w14:paraId="367E2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14615D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73FFAFB">
            <w:pPr>
              <w:widowControl w:val="0"/>
              <w:numPr>
                <w:ilvl w:val="0"/>
                <w:numId w:val="0"/>
              </w:numPr>
              <w:suppressAutoHyphens/>
              <w:spacing w:line="460" w:lineRule="exact"/>
              <w:jc w:val="both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.setBatteryGripListener(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(ret) =&gt; {</w:t>
            </w:r>
          </w:p>
          <w:p w14:paraId="4114D4D9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change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 充电状态：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0：未充电   1：充电</w:t>
            </w:r>
          </w:p>
          <w:p w14:paraId="652EEF03">
            <w:pPr>
              <w:spacing w:line="460" w:lineRule="exact"/>
              <w:ind w:firstLine="1260" w:firstLineChars="700"/>
              <w:outlineLvl w:val="9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  <w:p w14:paraId="7D5DFA0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percenttrue:  电量百分比 0-100%</w:t>
            </w:r>
          </w:p>
          <w:p w14:paraId="588CC671">
            <w:pPr>
              <w:spacing w:line="460" w:lineRule="exact"/>
              <w:outlineLvl w:val="9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           </w:t>
            </w:r>
          </w:p>
          <w:p w14:paraId="20E6E8EA">
            <w:pPr>
              <w:spacing w:line="460" w:lineRule="exact"/>
              <w:outlineLvl w:val="9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如果没有对应字段返回，则说明该值没有变化，可忽略没有返回的对应字段值</w:t>
            </w:r>
          </w:p>
          <w:p w14:paraId="2C792623">
            <w:pPr>
              <w:spacing w:line="460" w:lineRule="exact"/>
              <w:outlineLvl w:val="9"/>
              <w:rPr>
                <w:rFonts w:hint="eastAsia" w:ascii="宋体" w:hAnsi="宋体" w:cs="宋体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}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);</w:t>
            </w:r>
          </w:p>
          <w:p w14:paraId="3A06AFCE">
            <w:pPr>
              <w:spacing w:line="460" w:lineRule="exact"/>
              <w:outlineLvl w:val="9"/>
              <w:rPr>
                <w:rFonts w:hint="eastAsia" w:ascii="宋体" w:hAnsi="宋体" w:cs="宋体"/>
                <w:b w:val="0"/>
                <w:bCs/>
                <w:sz w:val="18"/>
                <w:szCs w:val="18"/>
                <w:lang w:eastAsia="zh-CN"/>
              </w:rPr>
            </w:pPr>
          </w:p>
          <w:p w14:paraId="6F67947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</w:p>
        </w:tc>
      </w:tr>
    </w:tbl>
    <w:p w14:paraId="42D21F02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315ACF3A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14CF9A1E">
      <w:pPr>
        <w:spacing w:line="460" w:lineRule="exact"/>
        <w:outlineLvl w:val="2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61" w:name="_Toc27569"/>
      <w:bookmarkStart w:id="262" w:name="_Toc16823"/>
      <w:bookmarkStart w:id="263" w:name="_Toc1703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setSwitchCallback【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监听RFID模块之间的切换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61"/>
      <w:bookmarkEnd w:id="262"/>
      <w:bookmarkEnd w:id="263"/>
    </w:p>
    <w:p w14:paraId="0B6FE50F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093"/>
        <w:gridCol w:w="2020"/>
        <w:gridCol w:w="3910"/>
      </w:tblGrid>
      <w:tr w14:paraId="72EF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460C58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EA41F09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void </w:t>
            </w:r>
            <w:r>
              <w:rPr>
                <w:color w:val="C00000"/>
              </w:rPr>
              <w:t>setSwitchCallback</w:t>
            </w:r>
            <w:r>
              <w:t>(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(ret) =&gt; {}</w:t>
            </w:r>
            <w:r>
              <w:t>);</w:t>
            </w:r>
          </w:p>
        </w:tc>
      </w:tr>
      <w:tr w14:paraId="634A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911A5CF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D8DFA8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监听DT610自带RFID和RFG91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UART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的切换使用时，切换后RFID模块状态的回调。</w:t>
            </w:r>
          </w:p>
          <w:p w14:paraId="7407E86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Cs w:val="21"/>
                <w:lang w:val="en-US" w:eastAsia="zh-CN"/>
              </w:rPr>
              <w:t>注意：只在DT610和RFG91</w:t>
            </w:r>
            <w:r>
              <w:rPr>
                <w:rFonts w:hint="eastAsia" w:ascii="宋体" w:hAnsi="宋体" w:cs="宋体"/>
                <w:b w:val="0"/>
                <w:bCs/>
                <w:color w:val="FF000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color w:val="FF0000"/>
                <w:szCs w:val="21"/>
                <w:lang w:val="en-US" w:eastAsia="zh-CN"/>
              </w:rPr>
              <w:t>UART</w:t>
            </w:r>
            <w:r>
              <w:rPr>
                <w:rFonts w:hint="eastAsia" w:ascii="宋体" w:hAnsi="宋体" w:cs="宋体"/>
                <w:b w:val="0"/>
                <w:bCs/>
                <w:color w:val="FF0000"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b w:val="0"/>
                <w:bCs/>
                <w:color w:val="FF0000"/>
                <w:szCs w:val="21"/>
                <w:lang w:val="en-US" w:eastAsia="zh-CN"/>
              </w:rPr>
              <w:t>搭配使用时才有效，不是该组合下的设备调用该方法无效。</w:t>
            </w:r>
          </w:p>
        </w:tc>
      </w:tr>
      <w:tr w14:paraId="436E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6958EE5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3A1F9B5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29EE14D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53B80BD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70B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4E9524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093" w:type="dxa"/>
            <w:shd w:val="clear" w:color="auto" w:fill="auto"/>
            <w:noWrap w:val="0"/>
            <w:vAlign w:val="top"/>
          </w:tcPr>
          <w:p w14:paraId="6C19C41D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/>
              </w:rPr>
            </w:pPr>
          </w:p>
        </w:tc>
        <w:tc>
          <w:tcPr>
            <w:tcW w:w="2020" w:type="dxa"/>
            <w:shd w:val="clear" w:color="auto" w:fill="auto"/>
            <w:noWrap w:val="0"/>
            <w:vAlign w:val="top"/>
          </w:tcPr>
          <w:p w14:paraId="18C83A9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  <w:tc>
          <w:tcPr>
            <w:tcW w:w="3910" w:type="dxa"/>
            <w:shd w:val="clear" w:color="auto" w:fill="auto"/>
            <w:noWrap w:val="0"/>
            <w:vAlign w:val="top"/>
          </w:tcPr>
          <w:p w14:paraId="5CA4CCC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3AD4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61AFB4F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B199E9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void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C5E88F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无</w:t>
            </w:r>
          </w:p>
        </w:tc>
      </w:tr>
      <w:tr w14:paraId="2F5A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73CD49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48FB7C7">
            <w:pPr>
              <w:widowControl w:val="0"/>
              <w:numPr>
                <w:ilvl w:val="0"/>
                <w:numId w:val="0"/>
              </w:numPr>
              <w:suppressAutoHyphens/>
              <w:spacing w:line="460" w:lineRule="exact"/>
              <w:jc w:val="both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.setSwitchCallback(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(ret) =&gt; {</w:t>
            </w:r>
          </w:p>
          <w:p w14:paraId="67E0EBE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ret.type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0 : 自带模块（DT610自带模块） 1: UART模块  （RFG91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UART设备）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//ret.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firmware  模块版本号</w:t>
            </w:r>
          </w:p>
          <w:p w14:paraId="3D5EFF30">
            <w:pPr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//ret.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power  使用的功率值</w:t>
            </w:r>
          </w:p>
          <w:p w14:paraId="6E5C71EB">
            <w:pPr>
              <w:spacing w:line="460" w:lineRule="exact"/>
              <w:ind w:firstLine="1260" w:firstLineChars="700"/>
              <w:outlineLvl w:val="9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  <w:p w14:paraId="194C324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//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ret.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status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合上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分离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待机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关机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br w:type="textWrapping"/>
            </w:r>
          </w:p>
          <w:p w14:paraId="4E8085F5">
            <w:pPr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           如果没有对应字段返回，则说明该值没有变化，可忽略没有返回的对应字段值</w:t>
            </w:r>
          </w:p>
          <w:p w14:paraId="2668409C">
            <w:pPr>
              <w:spacing w:line="460" w:lineRule="exact"/>
              <w:outlineLvl w:val="9"/>
              <w:rPr>
                <w:rFonts w:hint="eastAsia" w:ascii="宋体" w:hAnsi="宋体" w:cs="宋体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ab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}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  <w:t>);</w:t>
            </w:r>
          </w:p>
          <w:p w14:paraId="24B20E4D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</w:tr>
    </w:tbl>
    <w:p w14:paraId="61EAB134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253A3384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6877572A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64" w:name="_Toc10111"/>
      <w:bookmarkStart w:id="265" w:name="_Toc10386"/>
      <w:bookmarkStart w:id="266" w:name="_Toc16585"/>
      <w:bookmarkStart w:id="267" w:name="_Toc8519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startScanBarcode【开始扫描条码】</w:t>
      </w:r>
      <w:bookmarkEnd w:id="264"/>
      <w:bookmarkEnd w:id="265"/>
      <w:bookmarkEnd w:id="266"/>
      <w:bookmarkEnd w:id="267"/>
    </w:p>
    <w:p w14:paraId="4D12E335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4DB9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A0C6C01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BBA6A11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startScanBarcode</w:t>
            </w:r>
            <w:r>
              <w:t>(</w:t>
            </w:r>
            <w:r>
              <w:rPr>
                <w:color w:val="008000"/>
              </w:rPr>
              <w:t xml:space="preserve">boolean </w:t>
            </w:r>
            <w:r>
              <w:rPr>
                <w:color w:val="0064C8"/>
              </w:rPr>
              <w:t>enable</w:t>
            </w:r>
            <w:r>
              <w:t>);</w:t>
            </w:r>
          </w:p>
        </w:tc>
      </w:tr>
      <w:tr w14:paraId="0420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3EE8AD3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C7FCB34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开始扫描标签。</w:t>
            </w:r>
          </w:p>
        </w:tc>
      </w:tr>
      <w:tr w14:paraId="24A5A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0D4CDDF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EC8AC25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3DDE415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132928B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3468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B16610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C8CCC34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  <w:t>enable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8779719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 xml:space="preserve">boolean 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17B8DE7">
            <w:pPr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  <w:t>true:触发开始扫码</w:t>
            </w:r>
          </w:p>
          <w:p w14:paraId="09791D19">
            <w:pPr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lang w:val="en-US" w:eastAsia="zh-CN"/>
              </w:rPr>
              <w:t>false:触发停止扫码</w:t>
            </w:r>
          </w:p>
        </w:tc>
      </w:tr>
      <w:tr w14:paraId="5DBE9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286682B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2F13020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AF27CBB">
            <w:pPr>
              <w:shd w:val="clear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；</w:t>
            </w:r>
          </w:p>
          <w:p w14:paraId="0A3B8B68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4A18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822C7BF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3705A28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无</w:t>
            </w:r>
          </w:p>
        </w:tc>
      </w:tr>
    </w:tbl>
    <w:p w14:paraId="25C5CE12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6D36FEF0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05F2770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68" w:name="_Toc22045"/>
      <w:bookmarkStart w:id="269" w:name="_Toc10656"/>
      <w:bookmarkStart w:id="270" w:name="_Toc26652"/>
      <w:bookmarkStart w:id="271" w:name="_Toc18210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4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getElectricQuantity【获取电池电量】</w:t>
      </w:r>
      <w:bookmarkEnd w:id="268"/>
      <w:bookmarkEnd w:id="269"/>
      <w:bookmarkEnd w:id="270"/>
      <w:bookmarkEnd w:id="271"/>
    </w:p>
    <w:p w14:paraId="7A0FE2E4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0E89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734C077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6272517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getElectricQuantity</w:t>
            </w:r>
            <w:r>
              <w:t>();</w:t>
            </w:r>
          </w:p>
        </w:tc>
      </w:tr>
      <w:tr w14:paraId="6FE8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721988A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2CECE44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获取电池电量</w:t>
            </w:r>
          </w:p>
        </w:tc>
      </w:tr>
      <w:tr w14:paraId="735DB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168659B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B425F05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29A6A8F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235208F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F82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3A220E3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EA6F69A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0945CD7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90A6F2D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</w:tr>
      <w:tr w14:paraId="61FFE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C48737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8C8367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B86C5F3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成功：大于等于0；</w:t>
            </w:r>
          </w:p>
          <w:p w14:paraId="2F34BB35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3E50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7DE59E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0CDBC09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  <w:t>int value =</w:t>
            </w:r>
          </w:p>
          <w:p w14:paraId="44F7EF7E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  <w:t>.getElectricQuantity();</w:t>
            </w:r>
          </w:p>
        </w:tc>
      </w:tr>
    </w:tbl>
    <w:p w14:paraId="77B66946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E2EC884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72B23A1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72" w:name="_Toc18330"/>
      <w:bookmarkStart w:id="273" w:name="_Toc16538"/>
      <w:bookmarkStart w:id="274" w:name="_Toc27229"/>
      <w:bookmarkStart w:id="275" w:name="_Toc12303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5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getIsChange【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获取电池充电状态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72"/>
      <w:bookmarkEnd w:id="273"/>
      <w:bookmarkEnd w:id="274"/>
      <w:bookmarkEnd w:id="275"/>
    </w:p>
    <w:p w14:paraId="2ECE5394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86B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76C371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0544B3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getIsChange</w:t>
            </w:r>
            <w:r>
              <w:t>();</w:t>
            </w:r>
          </w:p>
        </w:tc>
      </w:tr>
      <w:tr w14:paraId="512B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BB6D46F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02206A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获取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设备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充电状态。</w:t>
            </w:r>
          </w:p>
        </w:tc>
      </w:tr>
      <w:tr w14:paraId="73BD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112BCF9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22E87D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EA4EF5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CD26066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C0F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17AA2DC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604A7D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7C92C8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03BFC3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7B2C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AC76A4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EE0B48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49269E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：未在充电  1：正在充电；</w:t>
            </w:r>
          </w:p>
          <w:p w14:paraId="3E45B646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3845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C997DB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D1D20B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value = 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.getIsChange();</w:t>
            </w:r>
          </w:p>
        </w:tc>
      </w:tr>
    </w:tbl>
    <w:p w14:paraId="6C9BE712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0B96FA9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9890FDF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76" w:name="_Toc27009"/>
      <w:bookmarkStart w:id="277" w:name="_Toc26588"/>
      <w:bookmarkStart w:id="278" w:name="_Toc8059"/>
      <w:bookmarkStart w:id="279" w:name="_Toc29373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6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getVersionSystem【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设备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版本号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76"/>
      <w:bookmarkEnd w:id="277"/>
      <w:bookmarkEnd w:id="278"/>
      <w:bookmarkEnd w:id="279"/>
    </w:p>
    <w:p w14:paraId="4C773E4F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0066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27432E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152EF5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String </w:t>
            </w:r>
            <w:r>
              <w:rPr>
                <w:color w:val="C00000"/>
              </w:rPr>
              <w:t>getVersionSystem</w:t>
            </w:r>
            <w:r>
              <w:t>();</w:t>
            </w:r>
          </w:p>
        </w:tc>
      </w:tr>
      <w:tr w14:paraId="68095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907260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1E2E88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获取设备的版本号</w:t>
            </w:r>
          </w:p>
        </w:tc>
      </w:tr>
      <w:tr w14:paraId="07BD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center"/>
          </w:tcPr>
          <w:p w14:paraId="429C1E7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EC3C0DA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5B7BE4C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C8AEB8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5A6A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286FECA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21FFD48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46E7EA6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6039E44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4E41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1EF9F5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853B61A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98283A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成功返回读取的内容，不成功返回null。</w:t>
            </w:r>
          </w:p>
        </w:tc>
      </w:tr>
      <w:tr w14:paraId="3EC7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99DCFA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19F214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String sysVer =</w:t>
            </w:r>
          </w:p>
          <w:p w14:paraId="0E11BFA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.getVersionSystem();</w:t>
            </w:r>
          </w:p>
        </w:tc>
      </w:tr>
    </w:tbl>
    <w:p w14:paraId="7B2F8D65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val="en-US" w:eastAsia="zh-CN"/>
        </w:rPr>
      </w:pPr>
    </w:p>
    <w:p w14:paraId="06A91386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val="en-US" w:eastAsia="zh-CN"/>
        </w:rPr>
      </w:pPr>
    </w:p>
    <w:p w14:paraId="2AA204C3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80" w:name="_Toc697"/>
      <w:bookmarkStart w:id="281" w:name="_Toc9177"/>
      <w:bookmarkStart w:id="282" w:name="_Toc19320"/>
      <w:bookmarkStart w:id="283" w:name="_Toc19333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getVersionBLE【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获取蓝牙版本号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80"/>
      <w:bookmarkEnd w:id="281"/>
      <w:bookmarkEnd w:id="282"/>
      <w:bookmarkEnd w:id="283"/>
    </w:p>
    <w:p w14:paraId="1BE8F0C0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43B3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648A12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B18972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String </w:t>
            </w:r>
            <w:r>
              <w:rPr>
                <w:color w:val="C00000"/>
              </w:rPr>
              <w:t>getVersionBLE</w:t>
            </w:r>
            <w:r>
              <w:t>();</w:t>
            </w:r>
          </w:p>
        </w:tc>
      </w:tr>
      <w:tr w14:paraId="7FA6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A0A2366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7A77B5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获取设备的蓝牙固件版本号</w:t>
            </w:r>
          </w:p>
        </w:tc>
      </w:tr>
      <w:tr w14:paraId="7662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center"/>
          </w:tcPr>
          <w:p w14:paraId="36E22EC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961118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6514506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0161C7B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88A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7B9EEAE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D83F5E9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1B29469D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66120B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1A3E3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97AB276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398BF57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48A18D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成功返回读取的内容，不成功返回null。</w:t>
            </w:r>
          </w:p>
        </w:tc>
      </w:tr>
      <w:tr w14:paraId="7C78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235959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CC9FD36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String bleVer 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.getVersionBLE();</w:t>
            </w:r>
          </w:p>
        </w:tc>
      </w:tr>
    </w:tbl>
    <w:p w14:paraId="6E68AFA0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65335F8D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val="en-US" w:eastAsia="zh-CN"/>
        </w:rPr>
      </w:pPr>
    </w:p>
    <w:p w14:paraId="0DCD41E3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84" w:name="_Toc28304"/>
      <w:bookmarkStart w:id="285" w:name="_Toc31400"/>
      <w:bookmarkStart w:id="286" w:name="_Toc19254"/>
      <w:bookmarkStart w:id="287" w:name="_Toc21285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8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getDeviceSN【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获取设备SN号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84"/>
      <w:bookmarkEnd w:id="285"/>
      <w:bookmarkEnd w:id="286"/>
      <w:bookmarkEnd w:id="287"/>
    </w:p>
    <w:p w14:paraId="75496119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7D3C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14893D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8E78656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String </w:t>
            </w:r>
            <w:r>
              <w:rPr>
                <w:color w:val="C00000"/>
              </w:rPr>
              <w:t>getDeviceSN</w:t>
            </w:r>
            <w:r>
              <w:t>();</w:t>
            </w:r>
          </w:p>
        </w:tc>
      </w:tr>
      <w:tr w14:paraId="331C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2501C02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E79F06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获取设备SN</w:t>
            </w:r>
          </w:p>
        </w:tc>
      </w:tr>
      <w:tr w14:paraId="1C3D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center"/>
          </w:tcPr>
          <w:p w14:paraId="52FFD97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42B4372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40D7CE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15A11CA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7E92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736000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F7D5F5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0D42B1C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2A9A4B5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39B9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F0EBA2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79D675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5A14E1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成功返回读取的内容，不成功返回null。</w:t>
            </w:r>
          </w:p>
        </w:tc>
      </w:tr>
      <w:tr w14:paraId="2149C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6D856A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01A2C5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String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sn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.getDeviceSN();</w:t>
            </w:r>
          </w:p>
        </w:tc>
      </w:tr>
    </w:tbl>
    <w:p w14:paraId="1713127B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68EE1457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p w14:paraId="71B59AAD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88" w:name="_Toc10183"/>
      <w:bookmarkStart w:id="289" w:name="_Toc6368"/>
      <w:bookmarkStart w:id="290" w:name="_Toc27770"/>
      <w:bookmarkStart w:id="291" w:name="_Toc26891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9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setBeepRange【设置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蜂鸣器音量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88"/>
      <w:bookmarkEnd w:id="289"/>
      <w:bookmarkEnd w:id="290"/>
      <w:bookmarkEnd w:id="291"/>
    </w:p>
    <w:p w14:paraId="59E2817C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93"/>
        <w:gridCol w:w="1040"/>
        <w:gridCol w:w="4090"/>
      </w:tblGrid>
      <w:tr w14:paraId="14F4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494A61B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AA4C8C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setBeepRange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beep</w:t>
            </w:r>
            <w:r>
              <w:t>);</w:t>
            </w:r>
          </w:p>
        </w:tc>
      </w:tr>
      <w:tr w14:paraId="2E6D1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C079F68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C2EF6F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设置蜂鸣器音量</w:t>
            </w:r>
          </w:p>
        </w:tc>
      </w:tr>
      <w:tr w14:paraId="05D8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3FA1BB9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298C977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2570AC4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0139CDA8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99AA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D23343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24EA990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beep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4652C9D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int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79D0E709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范围：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-10</w:t>
            </w:r>
          </w:p>
          <w:p w14:paraId="27F5BF3B">
            <w:pPr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如果是0，则关闭蜂鸣器。</w:t>
            </w:r>
          </w:p>
        </w:tc>
      </w:tr>
      <w:tr w14:paraId="6142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D5C27E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F82BBB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15E9746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04A6F57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2CAFE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4FC092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B36CC6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ret 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.setBeepRange(10);</w:t>
            </w:r>
          </w:p>
        </w:tc>
      </w:tr>
    </w:tbl>
    <w:p w14:paraId="3E63CB12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FB36B11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807E16B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92" w:name="_Toc12431"/>
      <w:bookmarkStart w:id="293" w:name="_Toc3481"/>
      <w:bookmarkStart w:id="294" w:name="_Toc14584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.1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getBeepRange【获取蜂鸣器音量】</w:t>
      </w:r>
      <w:bookmarkEnd w:id="292"/>
      <w:bookmarkEnd w:id="293"/>
      <w:bookmarkEnd w:id="294"/>
    </w:p>
    <w:p w14:paraId="32F9AE63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4894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8C9306B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BE17D5B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getBeepRange</w:t>
            </w:r>
            <w:r>
              <w:t>();</w:t>
            </w:r>
          </w:p>
        </w:tc>
      </w:tr>
      <w:tr w14:paraId="46D8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B9D43A1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C49DCDA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获取蜂鸣器音量。</w:t>
            </w:r>
          </w:p>
        </w:tc>
      </w:tr>
      <w:tr w14:paraId="6A3E4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8ABD0AC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C2484A4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E4218D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B9B4D3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4C3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69EFB24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2CD3BC2C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719817E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返回蜂鸣器音量大小(小于0则获取失败)</w:t>
            </w:r>
          </w:p>
        </w:tc>
      </w:tr>
      <w:tr w14:paraId="6F9F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9A19742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4BE73B3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beepValue 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.getBeepRange();</w:t>
            </w:r>
          </w:p>
        </w:tc>
      </w:tr>
    </w:tbl>
    <w:p w14:paraId="2634327D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B3380CE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p w14:paraId="2D616FA2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295" w:name="_Toc20659"/>
      <w:bookmarkStart w:id="296" w:name="_Toc4259"/>
      <w:bookmarkStart w:id="297" w:name="_Toc18860"/>
      <w:bookmarkStart w:id="298" w:name="_Toc3201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.1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setSleepTime【设置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休眠时间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295"/>
      <w:bookmarkEnd w:id="296"/>
      <w:bookmarkEnd w:id="297"/>
      <w:bookmarkEnd w:id="298"/>
    </w:p>
    <w:p w14:paraId="6877FECF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93"/>
        <w:gridCol w:w="1040"/>
        <w:gridCol w:w="4090"/>
      </w:tblGrid>
      <w:tr w14:paraId="5F4DD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A272B2B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EE8517A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setSleepTime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time</w:t>
            </w:r>
            <w:r>
              <w:t>);</w:t>
            </w:r>
          </w:p>
        </w:tc>
      </w:tr>
      <w:tr w14:paraId="6189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87B056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4B2A84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设置休眠时间，单位：秒</w:t>
            </w:r>
          </w:p>
        </w:tc>
      </w:tr>
      <w:tr w14:paraId="17BDA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551E9FBA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6D64A1FA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4241CBE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14FBBF6F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C2E5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32E6ED1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07BAE24C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time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5E1E9EC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int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6A1899E4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范围：1-3600</w:t>
            </w:r>
          </w:p>
          <w:p w14:paraId="2685499D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3AEE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1732746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B0E024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24297E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560CC9E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664C2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D6C280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608620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ret 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.setSleepTime(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0);</w:t>
            </w:r>
          </w:p>
        </w:tc>
      </w:tr>
    </w:tbl>
    <w:p w14:paraId="1CFCF036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665ABAA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69D6C0BF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299" w:name="_Toc16539"/>
      <w:bookmarkStart w:id="300" w:name="_Toc28391"/>
      <w:bookmarkStart w:id="301" w:name="_Toc17609"/>
      <w:bookmarkStart w:id="302" w:name="_Toc8042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.1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getSleepTime【获取休眠时间】</w:t>
      </w:r>
      <w:bookmarkEnd w:id="299"/>
      <w:bookmarkEnd w:id="300"/>
      <w:bookmarkEnd w:id="301"/>
      <w:bookmarkEnd w:id="302"/>
    </w:p>
    <w:p w14:paraId="4174ED02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8BB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EE008A8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18FAE63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getSleepTime</w:t>
            </w:r>
            <w:r>
              <w:t>();</w:t>
            </w:r>
          </w:p>
        </w:tc>
      </w:tr>
      <w:tr w14:paraId="56554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C2F5A6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EB5F199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获取当前设备的休眠时间。</w:t>
            </w:r>
          </w:p>
        </w:tc>
      </w:tr>
      <w:tr w14:paraId="2F05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A2540D0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D6A8557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622D9D1A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9F17024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05C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A49E56F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1A993E12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DBC5015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返回休眠时间(小于0则获取失败)</w:t>
            </w:r>
          </w:p>
        </w:tc>
      </w:tr>
      <w:tr w14:paraId="3DB5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932F5C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DA21545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sleep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Value 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.getSleepTime();</w:t>
            </w:r>
          </w:p>
        </w:tc>
      </w:tr>
    </w:tbl>
    <w:p w14:paraId="3AFC770C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C3DFEB3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p w14:paraId="21B7B76F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303" w:name="_Toc131"/>
      <w:bookmarkStart w:id="304" w:name="_Toc2886"/>
      <w:bookmarkStart w:id="305" w:name="_Toc20023"/>
      <w:bookmarkStart w:id="306" w:name="_Toc30677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3.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1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setPowerOffTime【设置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超时关机时间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303"/>
      <w:bookmarkEnd w:id="304"/>
      <w:bookmarkEnd w:id="305"/>
      <w:bookmarkEnd w:id="306"/>
    </w:p>
    <w:p w14:paraId="0F2AAB6B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93"/>
        <w:gridCol w:w="1040"/>
        <w:gridCol w:w="4090"/>
      </w:tblGrid>
      <w:tr w14:paraId="096D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D9168DB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97149CD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setPowerOffTime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offTime</w:t>
            </w:r>
            <w:r>
              <w:t>);</w:t>
            </w:r>
          </w:p>
        </w:tc>
      </w:tr>
      <w:tr w14:paraId="5014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1009BE6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04FF65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设置超时关机的时间,如果没有对设备进行接口调用和按设备上的实体按键，在超时对应时间后，设备将关机。单位：秒</w:t>
            </w:r>
          </w:p>
        </w:tc>
      </w:tr>
      <w:tr w14:paraId="2E7A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CDA6B1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118D821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5805190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644413BF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5E4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4C6CD6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428778C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beep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38270E3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int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6DE74CF6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范围：1-10</w:t>
            </w:r>
          </w:p>
          <w:p w14:paraId="004C547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50D6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8D5608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AFFC6E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FBEFC09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01421EE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6862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9EA386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D4FA4C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ret 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.setBeepRange(10);</w:t>
            </w:r>
          </w:p>
        </w:tc>
      </w:tr>
    </w:tbl>
    <w:p w14:paraId="7909F7A4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28CC244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4171756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07" w:name="_Toc20492"/>
      <w:bookmarkStart w:id="308" w:name="_Toc28978"/>
      <w:bookmarkStart w:id="309" w:name="_Toc31362"/>
      <w:bookmarkStart w:id="310" w:name="_Toc19981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.1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4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getPowerOffTime【获取蜂鸣器音量】</w:t>
      </w:r>
      <w:bookmarkEnd w:id="307"/>
      <w:bookmarkEnd w:id="308"/>
      <w:bookmarkEnd w:id="309"/>
      <w:bookmarkEnd w:id="310"/>
    </w:p>
    <w:p w14:paraId="0160A61E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B31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2AB032C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2545206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getPowerOffTime</w:t>
            </w:r>
            <w:r>
              <w:t>();</w:t>
            </w:r>
          </w:p>
        </w:tc>
      </w:tr>
      <w:tr w14:paraId="2BD7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55D219F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53B1474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获取超时关机的时间。</w:t>
            </w:r>
          </w:p>
        </w:tc>
      </w:tr>
      <w:tr w14:paraId="469E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D91DF61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42A2F39E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574374A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11F713C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B0C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9A24FFA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062569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5E908A9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返回超时关机的时间(小于0则获取失败)</w:t>
            </w:r>
          </w:p>
        </w:tc>
      </w:tr>
      <w:tr w14:paraId="7607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0F5F95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08DC9ED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OFF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Value =</w:t>
            </w:r>
          </w:p>
          <w:p w14:paraId="61F8C920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.getPowerOffTime();</w:t>
            </w:r>
          </w:p>
        </w:tc>
      </w:tr>
    </w:tbl>
    <w:p w14:paraId="229903CB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338AD740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878AFC9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311" w:name="_Toc26094"/>
      <w:bookmarkStart w:id="312" w:name="_Toc14701"/>
      <w:bookmarkStart w:id="313" w:name="_Toc13356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15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 xml:space="preserve"> getBLEMac【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获取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蓝牙设备的MAC地址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311"/>
      <w:bookmarkEnd w:id="312"/>
      <w:bookmarkEnd w:id="313"/>
    </w:p>
    <w:p w14:paraId="7F60F22B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875"/>
        <w:gridCol w:w="3888"/>
      </w:tblGrid>
      <w:tr w14:paraId="0C28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2A697C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63B3A1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color w:val="008000"/>
              </w:rPr>
              <w:t xml:space="preserve">String </w:t>
            </w:r>
            <w:r>
              <w:rPr>
                <w:color w:val="C00000"/>
              </w:rPr>
              <w:t>getBLEMac</w:t>
            </w:r>
            <w:r>
              <w:t>();</w:t>
            </w:r>
          </w:p>
        </w:tc>
      </w:tr>
      <w:tr w14:paraId="0605A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676AD6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9520B5D">
            <w:pPr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获取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蓝牙设备的MAC地址,仅限蓝牙设备。</w:t>
            </w:r>
          </w:p>
        </w:tc>
      </w:tr>
      <w:tr w14:paraId="51C8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center"/>
          </w:tcPr>
          <w:p w14:paraId="1F7A105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48F2D8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2A780C4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719A91B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408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2D85DF2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71068FF9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1875" w:type="dxa"/>
            <w:shd w:val="clear" w:color="auto" w:fill="auto"/>
            <w:noWrap w:val="0"/>
            <w:vAlign w:val="top"/>
          </w:tcPr>
          <w:p w14:paraId="3387B44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</w:p>
        </w:tc>
        <w:tc>
          <w:tcPr>
            <w:tcW w:w="3888" w:type="dxa"/>
            <w:shd w:val="clear" w:color="auto" w:fill="auto"/>
            <w:noWrap w:val="0"/>
            <w:vAlign w:val="top"/>
          </w:tcPr>
          <w:p w14:paraId="4A2542B4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1F70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014452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79DCD0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String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89062AC">
            <w:pPr>
              <w:spacing w:line="460" w:lineRule="exact"/>
              <w:outlineLvl w:val="9"/>
              <w:rPr>
                <w:rFonts w:hint="default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成功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MAC地址，例如：41:BB:00:F8:DB:51</w:t>
            </w:r>
          </w:p>
          <w:p w14:paraId="6036400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失败：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空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。</w:t>
            </w:r>
          </w:p>
        </w:tc>
      </w:tr>
      <w:tr w14:paraId="69BD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B31FB8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E8C693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String </w:t>
            </w:r>
            <w:r>
              <w:rPr>
                <w:rFonts w:hint="eastAsia" w:ascii="宋体" w:hAnsi="宋体" w:cs="宋体"/>
                <w:b w:val="0"/>
                <w:bCs/>
                <w:szCs w:val="21"/>
                <w:lang w:val="en-US" w:eastAsia="zh-CN"/>
              </w:rPr>
              <w:t>mac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.getBLEMac();</w:t>
            </w:r>
          </w:p>
        </w:tc>
      </w:tr>
    </w:tbl>
    <w:p w14:paraId="63483320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C68CA6F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p w14:paraId="1B5A08D2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314" w:name="_Toc26152"/>
      <w:bookmarkStart w:id="315" w:name="_Toc30626"/>
      <w:bookmarkStart w:id="316" w:name="_Toc12651"/>
      <w:bookmarkStart w:id="317" w:name="_Toc29161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.1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6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setOfflineModeOpen【设置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离线模式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314"/>
      <w:bookmarkEnd w:id="315"/>
      <w:bookmarkEnd w:id="316"/>
      <w:bookmarkEnd w:id="317"/>
    </w:p>
    <w:p w14:paraId="3EEFE8BC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93"/>
        <w:gridCol w:w="1040"/>
        <w:gridCol w:w="4090"/>
      </w:tblGrid>
      <w:tr w14:paraId="5D2E6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5A0D62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D6DE69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setOfflineModeOpen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mode</w:t>
            </w:r>
            <w:r>
              <w:t>);</w:t>
            </w:r>
          </w:p>
        </w:tc>
      </w:tr>
      <w:tr w14:paraId="0B69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1317003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B7445A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设置离线模式。</w:t>
            </w:r>
          </w:p>
        </w:tc>
      </w:tr>
      <w:tr w14:paraId="455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E942FE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455CB29D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1807FAC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070087E6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2BD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627F513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5AE8BC5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mode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2F25E03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int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193DCA74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范围：0-1</w:t>
            </w:r>
          </w:p>
          <w:p w14:paraId="7BBBE39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0：关闭离线模式</w:t>
            </w:r>
          </w:p>
          <w:p w14:paraId="4A3D471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1：开启离线模式</w:t>
            </w:r>
          </w:p>
          <w:p w14:paraId="2AF0757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2706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35D68AF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269723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F0EA13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0C7746D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46F7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C3D0A9A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EE9B08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ret 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.setOfflineModeOpen(1);</w:t>
            </w:r>
          </w:p>
        </w:tc>
      </w:tr>
    </w:tbl>
    <w:p w14:paraId="73339141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BA24422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922C2D7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FB99CDB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18" w:name="_Toc27351"/>
      <w:bookmarkStart w:id="319" w:name="_Toc13013"/>
      <w:bookmarkStart w:id="320" w:name="_Toc12929"/>
      <w:bookmarkStart w:id="321" w:name="_Toc10520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.1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getOfflineModeOpen【获取离线模式开启状态】</w:t>
      </w:r>
      <w:bookmarkEnd w:id="318"/>
      <w:bookmarkEnd w:id="319"/>
      <w:bookmarkEnd w:id="320"/>
      <w:bookmarkEnd w:id="321"/>
    </w:p>
    <w:p w14:paraId="215A2B09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5231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BDC4F72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475E5A3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getOfflineModeOpen</w:t>
            </w:r>
            <w:r>
              <w:t>();</w:t>
            </w:r>
          </w:p>
        </w:tc>
      </w:tr>
      <w:tr w14:paraId="3D891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C2A900A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D319269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获取离线模式状态。</w:t>
            </w:r>
          </w:p>
        </w:tc>
      </w:tr>
      <w:tr w14:paraId="4E97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7D0CC0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5C5FA392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E44457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44604AA7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72D9A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5FCC1A7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241310A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CDEB217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返回离线模式状态</w:t>
            </w:r>
          </w:p>
          <w:p w14:paraId="41860911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0：离线模式处于关闭状态</w:t>
            </w:r>
          </w:p>
          <w:p w14:paraId="4BB553AD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1：离线模式处于开启状态</w:t>
            </w:r>
          </w:p>
        </w:tc>
      </w:tr>
      <w:tr w14:paraId="7B40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5BFE10F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C3A37A5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v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alue =</w:t>
            </w:r>
          </w:p>
          <w:p w14:paraId="2713F744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.getOfflineModeOpen();</w:t>
            </w:r>
          </w:p>
        </w:tc>
      </w:tr>
    </w:tbl>
    <w:p w14:paraId="18D312B2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BDAF3D2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p w14:paraId="1602445B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322" w:name="_Toc20590"/>
      <w:bookmarkStart w:id="323" w:name="_Toc10980"/>
      <w:bookmarkStart w:id="324" w:name="_Toc24594"/>
      <w:bookmarkStart w:id="325" w:name="_Toc12358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.1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8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setOfflineTransferClearData【设置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离线模式传输后是否自动清除数据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322"/>
      <w:bookmarkEnd w:id="323"/>
      <w:bookmarkEnd w:id="324"/>
      <w:bookmarkEnd w:id="325"/>
    </w:p>
    <w:p w14:paraId="60F9F596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93"/>
        <w:gridCol w:w="1040"/>
        <w:gridCol w:w="4090"/>
      </w:tblGrid>
      <w:tr w14:paraId="28C7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D9D182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B61B30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setOfflineTransferClearData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mode</w:t>
            </w:r>
            <w:r>
              <w:t>);</w:t>
            </w:r>
          </w:p>
        </w:tc>
      </w:tr>
      <w:tr w14:paraId="224A5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11C7A1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21D228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设置离线模式下，数据传输后，是否自动清除设备里的缓存。</w:t>
            </w:r>
          </w:p>
        </w:tc>
      </w:tr>
      <w:tr w14:paraId="6339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710F900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6C3D24C2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4F448C15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4A86635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AEE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568A59B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2FCBD8A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mode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7B8123D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int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397156A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范围：0-1</w:t>
            </w:r>
          </w:p>
          <w:p w14:paraId="34206BD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0：不自动清除</w:t>
            </w:r>
          </w:p>
          <w:p w14:paraId="2C929F01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1：自动清除</w:t>
            </w:r>
          </w:p>
          <w:p w14:paraId="2FA479A4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7713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49933D1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001F5E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3AF779B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11DCC31D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78C1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2328510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C5ED63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int ret =</w:t>
            </w:r>
          </w:p>
          <w:p w14:paraId="5B305C6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.setOfflineTransferClearData(1);</w:t>
            </w:r>
          </w:p>
        </w:tc>
      </w:tr>
    </w:tbl>
    <w:p w14:paraId="3008349B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3899A8A8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A5D793B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26" w:name="_Toc8378"/>
      <w:bookmarkStart w:id="327" w:name="_Toc19155"/>
      <w:bookmarkStart w:id="328" w:name="_Toc16809"/>
      <w:bookmarkStart w:id="329" w:name="_Toc23226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19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getOfflineTransferClearData【获取离线模式下自动清除数据的状态】</w:t>
      </w:r>
      <w:bookmarkEnd w:id="326"/>
      <w:bookmarkEnd w:id="327"/>
      <w:bookmarkEnd w:id="328"/>
      <w:bookmarkEnd w:id="329"/>
    </w:p>
    <w:p w14:paraId="243FBA6E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21B33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1F868C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E861066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getOfflineTransferClearData</w:t>
            </w:r>
            <w:r>
              <w:t>();</w:t>
            </w:r>
          </w:p>
        </w:tc>
      </w:tr>
      <w:tr w14:paraId="515FF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93347DA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03486207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获取离线数据传输后，是否自动清除数据的模式状态。</w:t>
            </w:r>
          </w:p>
        </w:tc>
      </w:tr>
      <w:tr w14:paraId="5ACA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9F0466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CF8D4A3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F85843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55CE571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2241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CD5692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7CC52D2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32A94BD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返回离线模式下数据清除的状态</w:t>
            </w:r>
          </w:p>
          <w:p w14:paraId="4EB0EB7F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0：离线数据传输后，不自动清除数据</w:t>
            </w:r>
          </w:p>
          <w:p w14:paraId="3069E06B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1：离线数据传输后，自动清除数据</w:t>
            </w:r>
          </w:p>
        </w:tc>
      </w:tr>
      <w:tr w14:paraId="7766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DF47D1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1835247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v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alue =</w:t>
            </w:r>
          </w:p>
          <w:p w14:paraId="70C9668C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.getOfflineTransferClearData();</w:t>
            </w:r>
          </w:p>
        </w:tc>
      </w:tr>
    </w:tbl>
    <w:p w14:paraId="0C478705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0A031C9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p w14:paraId="350A0AD1">
      <w:pPr>
        <w:spacing w:line="460" w:lineRule="exact"/>
        <w:outlineLvl w:val="1"/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</w:pPr>
      <w:bookmarkStart w:id="330" w:name="_Toc24165"/>
      <w:bookmarkStart w:id="331" w:name="_Toc12430"/>
      <w:bookmarkStart w:id="332" w:name="_Toc29938"/>
      <w:bookmarkStart w:id="333" w:name="_Toc2262"/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.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setOfflineTransferDelay【设置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离线模式下传输数据，数据之间的发送间隔时间</w:t>
      </w:r>
      <w:r>
        <w:rPr>
          <w:rFonts w:hint="eastAsia" w:ascii="宋体" w:hAnsi="宋体" w:eastAsia="宋体" w:cs="宋体"/>
          <w:b w:val="0"/>
          <w:bCs/>
          <w:color w:val="1F497D" w:themeColor="text2"/>
          <w:sz w:val="28"/>
          <w:szCs w:val="28"/>
          <w:lang w:eastAsia="zh-CN"/>
          <w14:textFill>
            <w14:solidFill>
              <w14:schemeClr w14:val="tx2"/>
            </w14:solidFill>
          </w14:textFill>
        </w:rPr>
        <w:t>】</w:t>
      </w:r>
      <w:bookmarkEnd w:id="330"/>
      <w:bookmarkEnd w:id="331"/>
      <w:bookmarkEnd w:id="332"/>
      <w:bookmarkEnd w:id="333"/>
    </w:p>
    <w:p w14:paraId="7D8CEF0A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  <w:lang w:eastAsia="zh-CN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93"/>
        <w:gridCol w:w="1040"/>
        <w:gridCol w:w="4090"/>
      </w:tblGrid>
      <w:tr w14:paraId="5481A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F2AC96F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54E88F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setOfflineTransferDelay</w:t>
            </w:r>
            <w:r>
              <w:t>(</w:t>
            </w:r>
            <w:r>
              <w:rPr>
                <w:color w:val="008000"/>
              </w:rPr>
              <w:t xml:space="preserve">int </w:t>
            </w:r>
            <w:r>
              <w:rPr>
                <w:color w:val="0064C8"/>
              </w:rPr>
              <w:t>delay</w:t>
            </w:r>
            <w:r>
              <w:t>);</w:t>
            </w:r>
          </w:p>
        </w:tc>
      </w:tr>
      <w:tr w14:paraId="7EBA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3A7FF4B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4EDBA99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设置离线模式下，数据传输每条数据的间隔时间。</w:t>
            </w:r>
          </w:p>
        </w:tc>
      </w:tr>
      <w:tr w14:paraId="34F1F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restart"/>
            <w:shd w:val="clear" w:color="auto" w:fill="auto"/>
            <w:noWrap w:val="0"/>
            <w:vAlign w:val="top"/>
          </w:tcPr>
          <w:p w14:paraId="5337318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1D14B87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183030DB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3167E707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3D45A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vMerge w:val="continue"/>
            <w:shd w:val="clear" w:color="auto" w:fill="auto"/>
            <w:noWrap w:val="0"/>
            <w:vAlign w:val="top"/>
          </w:tcPr>
          <w:p w14:paraId="1B929439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893" w:type="dxa"/>
            <w:shd w:val="clear" w:color="auto" w:fill="auto"/>
            <w:noWrap w:val="0"/>
            <w:vAlign w:val="top"/>
          </w:tcPr>
          <w:p w14:paraId="3FD32D7E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delay</w:t>
            </w:r>
          </w:p>
        </w:tc>
        <w:tc>
          <w:tcPr>
            <w:tcW w:w="1040" w:type="dxa"/>
            <w:shd w:val="clear" w:color="auto" w:fill="auto"/>
            <w:noWrap w:val="0"/>
            <w:vAlign w:val="top"/>
          </w:tcPr>
          <w:p w14:paraId="635D7D47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int</w:t>
            </w:r>
          </w:p>
        </w:tc>
        <w:tc>
          <w:tcPr>
            <w:tcW w:w="4090" w:type="dxa"/>
            <w:shd w:val="clear" w:color="auto" w:fill="auto"/>
            <w:noWrap w:val="0"/>
            <w:vAlign w:val="top"/>
          </w:tcPr>
          <w:p w14:paraId="19EB8AB4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范围：0-10000ms</w:t>
            </w:r>
          </w:p>
          <w:p w14:paraId="2F9E886F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</w:tc>
      </w:tr>
      <w:tr w14:paraId="48CD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EA95234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3F0BA76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4B1ADF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3F6548F5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515DB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D13F6CE">
            <w:pPr>
              <w:spacing w:line="460" w:lineRule="exact"/>
              <w:outlineLvl w:val="9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34943D4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int ret =</w:t>
            </w:r>
          </w:p>
          <w:p w14:paraId="1F05B128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.setOfflineTransferDelay(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);</w:t>
            </w:r>
          </w:p>
        </w:tc>
      </w:tr>
    </w:tbl>
    <w:p w14:paraId="50CAC78E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F750483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DEF6FF2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34" w:name="_Toc22268"/>
      <w:bookmarkStart w:id="335" w:name="_Toc20125"/>
      <w:bookmarkStart w:id="336" w:name="_Toc16925"/>
      <w:bookmarkStart w:id="337" w:name="_Toc28101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.2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getOfflineTransferClearData【获取离线模式下自动清除数据的状态】</w:t>
      </w:r>
      <w:bookmarkEnd w:id="334"/>
      <w:bookmarkEnd w:id="335"/>
      <w:bookmarkEnd w:id="336"/>
      <w:bookmarkEnd w:id="337"/>
    </w:p>
    <w:p w14:paraId="694EB0FC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6903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EA2567B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797C9DE1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getOfflineTransferClearData</w:t>
            </w:r>
            <w:r>
              <w:t>();</w:t>
            </w:r>
          </w:p>
        </w:tc>
      </w:tr>
      <w:tr w14:paraId="2C0F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40AA8D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DEEF63B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获取离线数据传输后，是否自动清除数据的模式状态。</w:t>
            </w:r>
          </w:p>
        </w:tc>
      </w:tr>
      <w:tr w14:paraId="29624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426B384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E830A5F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26FD3DB7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6BBFB26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FAD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E957542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5D210CDF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1239122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结果大于等于0，则成功，单位ms</w:t>
            </w:r>
          </w:p>
          <w:p w14:paraId="7F93AB38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小于0，则获取失败。</w:t>
            </w:r>
          </w:p>
        </w:tc>
      </w:tr>
      <w:tr w14:paraId="379B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C0D4648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15D0E7F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v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alue =</w:t>
            </w:r>
          </w:p>
          <w:p w14:paraId="6825B65D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.getOfflineTransferDelay();</w:t>
            </w:r>
          </w:p>
        </w:tc>
      </w:tr>
    </w:tbl>
    <w:p w14:paraId="07E3153C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3E961E8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3E2745B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38" w:name="_Toc16573"/>
      <w:bookmarkStart w:id="339" w:name="_Toc18914"/>
      <w:bookmarkStart w:id="340" w:name="_Toc21789"/>
      <w:bookmarkStart w:id="341" w:name="_Toc18980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.2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getOfflineQueryNum【获取离线数据的数量】</w:t>
      </w:r>
      <w:bookmarkEnd w:id="338"/>
      <w:bookmarkEnd w:id="339"/>
      <w:bookmarkEnd w:id="340"/>
      <w:bookmarkEnd w:id="341"/>
    </w:p>
    <w:p w14:paraId="616BCD9F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313A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6F5160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9215B8A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int[] </w:t>
            </w:r>
            <w:r>
              <w:rPr>
                <w:color w:val="C00000"/>
              </w:rPr>
              <w:t>getOfflineQueryNum</w:t>
            </w:r>
            <w:r>
              <w:t>();</w:t>
            </w:r>
          </w:p>
        </w:tc>
      </w:tr>
      <w:tr w14:paraId="48F5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B1261E4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1AAEE593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获取离线状态下，读取的RFID标签和条码数量。</w:t>
            </w:r>
          </w:p>
        </w:tc>
      </w:tr>
      <w:tr w14:paraId="7773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2127D5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D0F8981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6BCC62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33E0C5D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DAA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37E2DB7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42ACCF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int[]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A96879B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返回集合：int[] numArr</w:t>
            </w:r>
          </w:p>
          <w:p w14:paraId="0990596C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如果numArr 长度大于0，则表示获取成功，</w:t>
            </w:r>
          </w:p>
          <w:p w14:paraId="4ACEA726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numArr[0]： 缓存的RFID数量</w:t>
            </w:r>
          </w:p>
          <w:p w14:paraId="4521416D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numArr[1]： 缓存的扫描条码数量</w:t>
            </w:r>
          </w:p>
          <w:p w14:paraId="669BAE5A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  <w:p w14:paraId="0F72F0DA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如果numArr 等于空或长度等于0，则获取失败</w:t>
            </w:r>
          </w:p>
        </w:tc>
      </w:tr>
      <w:tr w14:paraId="62A5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EC8100C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CCED0B5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[]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numArr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=</w:t>
            </w:r>
          </w:p>
          <w:p w14:paraId="33A19AC3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.getOfflineQueryNum();</w:t>
            </w:r>
          </w:p>
        </w:tc>
      </w:tr>
    </w:tbl>
    <w:p w14:paraId="419C7D7B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F977B26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8A9B1D2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42" w:name="_Toc26155"/>
      <w:bookmarkStart w:id="343" w:name="_Toc1951"/>
      <w:bookmarkStart w:id="344" w:name="_Toc20026"/>
      <w:bookmarkStart w:id="345" w:name="_Toc18612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.2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getOfflineQueryMem【获取离线数据占用的内存百分比】</w:t>
      </w:r>
      <w:bookmarkEnd w:id="342"/>
      <w:bookmarkEnd w:id="343"/>
      <w:bookmarkEnd w:id="344"/>
      <w:bookmarkEnd w:id="345"/>
    </w:p>
    <w:p w14:paraId="2ABD3721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7EF7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53B9697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661C9FF7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/>
                <w:color w:val="008000"/>
                <w:lang w:val="en-US" w:eastAsia="zh-CN"/>
              </w:rPr>
              <w:t xml:space="preserve">double </w:t>
            </w:r>
            <w:r>
              <w:rPr>
                <w:color w:val="008000"/>
              </w:rPr>
              <w:t xml:space="preserve">[] </w:t>
            </w:r>
            <w:r>
              <w:rPr>
                <w:color w:val="C00000"/>
              </w:rPr>
              <w:t>getOfflineQueryMem</w:t>
            </w:r>
            <w:r>
              <w:t>();</w:t>
            </w:r>
          </w:p>
        </w:tc>
      </w:tr>
      <w:tr w14:paraId="30DD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4B585154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6587E43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获取离线状态下，扫描的数据所占用的存储空间占比。</w:t>
            </w:r>
          </w:p>
        </w:tc>
      </w:tr>
      <w:tr w14:paraId="75763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6A966A8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819BDC0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2F58DB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58C8BDDC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18EE2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1AEA6A2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698CB6C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B278D34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返回集合：double[] memArr</w:t>
            </w:r>
          </w:p>
          <w:p w14:paraId="6CB37B53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如果memArr长度大于0，则表示获取成功，</w:t>
            </w:r>
          </w:p>
          <w:p w14:paraId="2EF149E5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memArr[0]： 缓存的RFID 占比</w:t>
            </w:r>
          </w:p>
          <w:p w14:paraId="7F059C91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memArr[1]： 缓存的扫描条码占比</w:t>
            </w:r>
          </w:p>
          <w:p w14:paraId="7C0A0AE9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</w:p>
          <w:p w14:paraId="319BB110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如果memArr等于空或长度等于0，则获取失败</w:t>
            </w:r>
          </w:p>
        </w:tc>
      </w:tr>
      <w:tr w14:paraId="5B0A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83CB9AB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B2BA2DD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double[] memArr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=</w:t>
            </w:r>
          </w:p>
          <w:p w14:paraId="517CE16D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.getOfflineQueryMem();</w:t>
            </w:r>
          </w:p>
        </w:tc>
      </w:tr>
    </w:tbl>
    <w:p w14:paraId="019F9484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AE3E948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5360081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46" w:name="_Toc4333"/>
      <w:bookmarkStart w:id="347" w:name="_Toc5284"/>
      <w:bookmarkStart w:id="348" w:name="_Toc26660"/>
      <w:bookmarkStart w:id="349" w:name="_Toc12907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.2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4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offlineManaulClearData【主动清除离线模式下保存的数据】</w:t>
      </w:r>
      <w:bookmarkEnd w:id="346"/>
      <w:bookmarkEnd w:id="347"/>
      <w:bookmarkEnd w:id="348"/>
      <w:bookmarkEnd w:id="349"/>
    </w:p>
    <w:p w14:paraId="62DA28EE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3A00D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2C28E2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0F13B794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offlineManaulClearData</w:t>
            </w:r>
            <w:r>
              <w:t>();</w:t>
            </w:r>
          </w:p>
        </w:tc>
      </w:tr>
      <w:tr w14:paraId="4412B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9DE319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FEABACF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主动清除离线模式下保存的数据。</w:t>
            </w:r>
          </w:p>
        </w:tc>
      </w:tr>
      <w:tr w14:paraId="4CEF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F02F57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1616D207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D4FE630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3E8E293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508E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F6F10E1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74F5A1B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8A54103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5EADF60E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22F39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2D4A1C8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D90F24A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v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alue =</w:t>
            </w:r>
          </w:p>
          <w:p w14:paraId="0EBD8A94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.offlineManaulClearData();</w:t>
            </w:r>
          </w:p>
        </w:tc>
      </w:tr>
    </w:tbl>
    <w:p w14:paraId="05CB7E4E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7CF28A20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9BAA6C6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50" w:name="_Toc31871"/>
      <w:bookmarkStart w:id="351" w:name="_Toc2757"/>
      <w:bookmarkStart w:id="352" w:name="_Toc785"/>
      <w:bookmarkStart w:id="353" w:name="_Toc9152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.2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5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offlineStartTransferRFID【开始传输离线数据保存的RFID数据】</w:t>
      </w:r>
      <w:bookmarkEnd w:id="350"/>
      <w:bookmarkEnd w:id="351"/>
      <w:bookmarkEnd w:id="352"/>
      <w:bookmarkEnd w:id="353"/>
    </w:p>
    <w:p w14:paraId="382E92D5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6DEC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7483E8A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1359A5D7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offlineStartTransferRFID</w:t>
            </w:r>
            <w:r>
              <w:t>();</w:t>
            </w:r>
          </w:p>
        </w:tc>
      </w:tr>
      <w:tr w14:paraId="018DF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0522EF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36BC6830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开始传输离线数据保存的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val="en-US" w:eastAsia="zh-CN"/>
              </w:rPr>
              <w:t>RFID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数据。</w:t>
            </w:r>
          </w:p>
          <w:p w14:paraId="0134568E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数据统一通过RFID的 IRfidCallback 回调函数回调。</w:t>
            </w:r>
          </w:p>
        </w:tc>
      </w:tr>
      <w:tr w14:paraId="618A7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4492B4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3A437A8F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0E6C9473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AEC197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0E8D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B938B6B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43FB833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57C9680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1725A40B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627D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5C0855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2A7241EE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ret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=</w:t>
            </w:r>
          </w:p>
          <w:p w14:paraId="789DCDE3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.offlineStartTransferRFID();</w:t>
            </w:r>
          </w:p>
        </w:tc>
      </w:tr>
    </w:tbl>
    <w:p w14:paraId="1C3E23A1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64198BE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139E04A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56995644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54" w:name="_Toc19012"/>
      <w:bookmarkStart w:id="355" w:name="_Toc902"/>
      <w:bookmarkStart w:id="356" w:name="_Toc16798"/>
      <w:bookmarkStart w:id="357" w:name="_Toc26696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.2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6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offlineStartTransferScan【开始传输离线数据保存的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扫码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数据】</w:t>
      </w:r>
      <w:bookmarkEnd w:id="354"/>
      <w:bookmarkEnd w:id="355"/>
      <w:bookmarkEnd w:id="356"/>
      <w:bookmarkEnd w:id="357"/>
    </w:p>
    <w:p w14:paraId="1ED80194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33D5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D867FF3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FEA66A8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offlineStartTransferScan</w:t>
            </w:r>
            <w:r>
              <w:t>();</w:t>
            </w:r>
          </w:p>
        </w:tc>
      </w:tr>
      <w:tr w14:paraId="1A04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A49232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7F5904B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开始传输离线数据保存的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val="en-US" w:eastAsia="zh-CN"/>
              </w:rPr>
              <w:t>扫码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数据。</w:t>
            </w:r>
          </w:p>
          <w:p w14:paraId="5474F5AD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  <w:t>数据通过 BarcodeCallback回调函数回调。</w:t>
            </w:r>
          </w:p>
        </w:tc>
      </w:tr>
      <w:tr w14:paraId="6933B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7960C1C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63974D18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1736F45D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73221087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42353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60F8BFF5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4381DC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58DEEB2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6C2BC514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01CA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236FDBD9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7628B79">
            <w:pPr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ret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=</w:t>
            </w:r>
          </w:p>
          <w:p w14:paraId="5B54EDAF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.offlineStartTransferScan();</w:t>
            </w:r>
          </w:p>
        </w:tc>
      </w:tr>
    </w:tbl>
    <w:p w14:paraId="24B3DB91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55BF8B5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454AB57B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1"/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bookmarkStart w:id="358" w:name="_Toc10586"/>
      <w:bookmarkStart w:id="359" w:name="_Toc31188"/>
      <w:bookmarkStart w:id="360" w:name="_Toc15355"/>
      <w:bookmarkStart w:id="361" w:name="_Toc9545"/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.2</w:t>
      </w:r>
      <w:r>
        <w:rPr>
          <w:rFonts w:hint="eastAsia" w:ascii="宋体" w:hAnsi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>7</w:t>
      </w:r>
      <w:r>
        <w:rPr>
          <w:rFonts w:hint="eastAsia" w:ascii="宋体" w:hAnsi="宋体" w:eastAsia="宋体" w:cs="宋体"/>
          <w:b w:val="0"/>
          <w:bCs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modeResetFactory【设备固件恢复出厂设置】</w:t>
      </w:r>
      <w:bookmarkEnd w:id="358"/>
      <w:bookmarkEnd w:id="359"/>
      <w:bookmarkEnd w:id="360"/>
      <w:bookmarkEnd w:id="361"/>
    </w:p>
    <w:p w14:paraId="54A66E5C">
      <w:pPr>
        <w:keepNext/>
        <w:keepLines/>
        <w:widowControl w:val="0"/>
        <w:numPr>
          <w:ilvl w:val="0"/>
          <w:numId w:val="0"/>
        </w:numPr>
        <w:suppressAutoHyphens w:val="0"/>
        <w:spacing w:line="416" w:lineRule="auto"/>
        <w:jc w:val="both"/>
        <w:outlineLvl w:val="9"/>
        <w:rPr>
          <w:rFonts w:hint="eastAsia" w:ascii="宋体" w:hAnsi="宋体" w:eastAsia="宋体" w:cs="宋体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</w:p>
    <w:tbl>
      <w:tblPr>
        <w:tblStyle w:val="2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080"/>
        <w:gridCol w:w="4683"/>
      </w:tblGrid>
      <w:tr w14:paraId="6805D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5E5F424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定义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47E7475E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color w:val="008000"/>
              </w:rPr>
              <w:t xml:space="preserve">int </w:t>
            </w:r>
            <w:r>
              <w:rPr>
                <w:color w:val="C00000"/>
              </w:rPr>
              <w:t>modeResetFactory</w:t>
            </w:r>
            <w:r>
              <w:t>();</w:t>
            </w:r>
          </w:p>
        </w:tc>
      </w:tr>
      <w:tr w14:paraId="543C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151F35F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7023" w:type="dxa"/>
            <w:gridSpan w:val="3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2E5145A2">
            <w:pPr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 xml:space="preserve"> 重置设备的固件设置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（非蓝牙固件和RFID固件）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1"/>
                <w:szCs w:val="21"/>
                <w:lang w:val="en-US" w:eastAsia="zh-CN"/>
              </w:rPr>
              <w:t>。</w:t>
            </w:r>
          </w:p>
        </w:tc>
      </w:tr>
      <w:tr w14:paraId="761B7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3B77795F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B876B5A">
            <w:pPr>
              <w:widowControl/>
              <w:jc w:val="left"/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名称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 w14:paraId="4CACA0AE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4683" w:type="dxa"/>
            <w:shd w:val="clear" w:color="auto" w:fill="auto"/>
            <w:noWrap w:val="0"/>
            <w:vAlign w:val="top"/>
          </w:tcPr>
          <w:p w14:paraId="03806016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备注</w:t>
            </w:r>
          </w:p>
        </w:tc>
      </w:tr>
      <w:tr w14:paraId="6351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4F00844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返回</w:t>
            </w:r>
          </w:p>
          <w:p w14:paraId="08BC3D64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(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int</w:t>
            </w: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)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53973FE6">
            <w:pPr>
              <w:spacing w:line="460" w:lineRule="exact"/>
              <w:outlineLvl w:val="9"/>
              <w:rPr>
                <w:rFonts w:hint="eastAsia" w:ascii="宋体" w:hAnsi="宋体" w:eastAsia="宋体" w:cs="宋体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lang w:eastAsia="zh-CN"/>
              </w:rPr>
              <w:t>成功: 0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；</w:t>
            </w:r>
          </w:p>
          <w:p w14:paraId="2DB054EC">
            <w:pP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失败：</w:t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其他(错误码信息详见: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instrText xml:space="preserve"> HYPERLINK \l "_附录1：常见错误码" </w:instrTex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separate"/>
            </w:r>
            <w:r>
              <w:rPr>
                <w:rStyle w:val="32"/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&lt;附录1：常见错误码&gt;</w:t>
            </w:r>
            <w:r>
              <w:rPr>
                <w:rFonts w:hint="eastAsia" w:ascii="宋体" w:hAnsi="宋体" w:cs="宋体"/>
                <w:b/>
                <w:bCs/>
                <w:color w:val="8EB4E3" w:themeColor="text2" w:themeTint="66"/>
                <w:szCs w:val="21"/>
                <w:lang w:val="en-US" w:eastAsia="zh-CN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。</w:t>
            </w:r>
          </w:p>
        </w:tc>
      </w:tr>
      <w:tr w14:paraId="045F1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60" w:type="dxa"/>
            <w:shd w:val="clear" w:color="auto" w:fill="auto"/>
            <w:noWrap w:val="0"/>
            <w:vAlign w:val="top"/>
          </w:tcPr>
          <w:p w14:paraId="0C797F17">
            <w:pP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4F81BD" w:themeColor="accent1"/>
                <w:szCs w:val="21"/>
                <w14:textFill>
                  <w14:solidFill>
                    <w14:schemeClr w14:val="accent1"/>
                  </w14:solidFill>
                </w14:textFill>
              </w:rPr>
              <w:t>参考代码</w:t>
            </w:r>
          </w:p>
        </w:tc>
        <w:tc>
          <w:tcPr>
            <w:tcW w:w="7023" w:type="dxa"/>
            <w:gridSpan w:val="3"/>
            <w:shd w:val="clear" w:color="auto" w:fill="auto"/>
            <w:noWrap w:val="0"/>
            <w:vAlign w:val="top"/>
          </w:tcPr>
          <w:p w14:paraId="320ED878">
            <w:pPr>
              <w:rPr>
                <w:rFonts w:hint="eastAsia" w:ascii="宋体" w:hAnsi="宋体" w:eastAsia="宋体" w:cs="宋体"/>
                <w:b w:val="0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  <w:lang w:val="en-US" w:eastAsia="zh-CN"/>
              </w:rPr>
              <w:t>ret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 xml:space="preserve">= </w:t>
            </w:r>
            <w:r>
              <w:rPr>
                <w:rFonts w:hint="eastAsia" w:ascii="宋体" w:hAnsi="宋体" w:cs="宋体"/>
                <w:b w:val="0"/>
                <w:bCs/>
                <w:kern w:val="0"/>
                <w:szCs w:val="21"/>
                <w:lang w:eastAsia="zh-CN"/>
              </w:rPr>
              <w:t>rfidManager</w:t>
            </w:r>
            <w:r>
              <w:rPr>
                <w:rFonts w:hint="eastAsia" w:ascii="宋体" w:hAnsi="宋体" w:eastAsia="宋体" w:cs="宋体"/>
                <w:b w:val="0"/>
                <w:bCs/>
                <w:szCs w:val="21"/>
              </w:rPr>
              <w:t>.modeResetFactory();</w:t>
            </w:r>
          </w:p>
        </w:tc>
      </w:tr>
    </w:tbl>
    <w:p w14:paraId="76CFA403">
      <w:pPr>
        <w:spacing w:line="460" w:lineRule="exact"/>
        <w:outlineLvl w:val="9"/>
        <w:rPr>
          <w:rFonts w:hint="eastAsia" w:ascii="宋体" w:hAnsi="宋体" w:eastAsia="宋体" w:cs="宋体"/>
          <w:b w:val="0"/>
          <w:bCs/>
          <w:szCs w:val="21"/>
        </w:rPr>
      </w:pPr>
    </w:p>
    <w:p w14:paraId="002BF27D">
      <w:pPr>
        <w:pStyle w:val="9"/>
        <w:spacing w:before="150" w:after="150" w:line="375" w:lineRule="atLeast"/>
        <w:ind w:right="150"/>
        <w:outlineLvl w:val="9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</w:p>
    <w:p w14:paraId="4CE1ABE0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bookmarkStart w:id="362" w:name="_Toc3073"/>
      <w:bookmarkStart w:id="363" w:name="_Toc8817"/>
      <w:bookmarkStart w:id="364" w:name="_Toc4583"/>
      <w:bookmarkStart w:id="365" w:name="_附录1：常见错误码"/>
      <w:bookmarkStart w:id="366" w:name="country-code-table"/>
      <w:bookmarkStart w:id="367" w:name="appendix"/>
      <w:r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附录1：常见错误码</w:t>
      </w:r>
      <w:bookmarkEnd w:id="362"/>
      <w:bookmarkEnd w:id="363"/>
      <w:bookmarkEnd w:id="364"/>
    </w:p>
    <w:bookmarkEnd w:id="365"/>
    <w:tbl>
      <w:tblPr>
        <w:tblStyle w:val="24"/>
        <w:tblW w:w="0" w:type="auto"/>
        <w:tblInd w:w="1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4792"/>
      </w:tblGrid>
      <w:tr w14:paraId="7F973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257" w:type="dxa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2FFE878">
            <w:pP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  <w:t>错误代码</w:t>
            </w:r>
          </w:p>
          <w:p w14:paraId="0666DF9D">
            <w:pP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:lang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(</w:t>
            </w:r>
            <w:r>
              <w:rPr>
                <w:rFonts w:hint="eastAsia" w:ascii="宋体" w:hAnsi="宋体" w:cs="宋体"/>
                <w:b/>
                <w:color w:val="1F497D" w:themeColor="text2"/>
                <w:kern w:val="0"/>
                <w:sz w:val="24"/>
                <w:lang w:eastAsia="zh-CN"/>
                <w14:textFill>
                  <w14:solidFill>
                    <w14:schemeClr w14:val="tx2"/>
                  </w14:solidFill>
                </w14:textFill>
              </w:rPr>
              <w:t>RfidErrorConstants</w:t>
            </w:r>
            <w:r>
              <w:rPr>
                <w:rFonts w:hint="eastAsia" w:ascii="宋体" w:hAnsi="宋体" w:cs="宋体"/>
                <w:b/>
                <w:color w:val="1F497D" w:themeColor="text2"/>
                <w:kern w:val="0"/>
                <w:sz w:val="2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)</w:t>
            </w:r>
          </w:p>
        </w:tc>
        <w:tc>
          <w:tcPr>
            <w:tcW w:w="4792" w:type="dxa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627E41AF">
            <w:pP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  <w:t xml:space="preserve">  描述</w:t>
            </w:r>
          </w:p>
        </w:tc>
      </w:tr>
      <w:tr w14:paraId="2C55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7" w:type="dxa"/>
            <w:noWrap w:val="0"/>
            <w:vAlign w:val="top"/>
          </w:tcPr>
          <w:p w14:paraId="6FEF720F">
            <w:pPr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  <w:t>SUCCESS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(0)</w:t>
            </w:r>
          </w:p>
        </w:tc>
        <w:tc>
          <w:tcPr>
            <w:tcW w:w="4792" w:type="dxa"/>
            <w:noWrap w:val="0"/>
            <w:vAlign w:val="top"/>
          </w:tcPr>
          <w:p w14:paraId="65FAAB95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执行成功。</w:t>
            </w:r>
          </w:p>
        </w:tc>
      </w:tr>
      <w:tr w14:paraId="77E1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7" w:type="dxa"/>
            <w:noWrap w:val="0"/>
            <w:vAlign w:val="top"/>
          </w:tcPr>
          <w:p w14:paraId="07FAEA1B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TAG_NOT_FOUND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(1)</w:t>
            </w:r>
          </w:p>
        </w:tc>
        <w:tc>
          <w:tcPr>
            <w:tcW w:w="4792" w:type="dxa"/>
            <w:noWrap w:val="0"/>
            <w:vAlign w:val="top"/>
          </w:tcPr>
          <w:p w14:paraId="40E0FECD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未询查到电子标签。</w:t>
            </w:r>
          </w:p>
        </w:tc>
      </w:tr>
      <w:tr w14:paraId="5316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7" w:type="dxa"/>
            <w:noWrap w:val="0"/>
            <w:vAlign w:val="top"/>
          </w:tcPr>
          <w:p w14:paraId="3875053C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INSUFFICIENT_POWER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(2)</w:t>
            </w:r>
          </w:p>
        </w:tc>
        <w:tc>
          <w:tcPr>
            <w:tcW w:w="4792" w:type="dxa"/>
            <w:noWrap w:val="0"/>
            <w:vAlign w:val="top"/>
          </w:tcPr>
          <w:p w14:paraId="2488F8B2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电源不足，标签电源不足，无法执行存储写入操作。</w:t>
            </w:r>
          </w:p>
        </w:tc>
      </w:tr>
      <w:tr w14:paraId="4C33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7" w:type="dxa"/>
            <w:noWrap w:val="0"/>
            <w:vAlign w:val="top"/>
          </w:tcPr>
          <w:p w14:paraId="2D1058B3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MEMORY_ERROR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(3)</w:t>
            </w:r>
          </w:p>
        </w:tc>
        <w:tc>
          <w:tcPr>
            <w:tcW w:w="4792" w:type="dxa"/>
            <w:noWrap w:val="0"/>
            <w:vAlign w:val="top"/>
          </w:tcPr>
          <w:p w14:paraId="06493646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存储器超限或不被支持的PC值，规定存储位置不存在或标签不支持PC值。</w:t>
            </w:r>
          </w:p>
        </w:tc>
      </w:tr>
      <w:tr w14:paraId="46D8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7" w:type="dxa"/>
            <w:noWrap w:val="0"/>
            <w:vAlign w:val="top"/>
          </w:tcPr>
          <w:p w14:paraId="0B3960D6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MEMORY_LOCKED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(4)</w:t>
            </w:r>
          </w:p>
        </w:tc>
        <w:tc>
          <w:tcPr>
            <w:tcW w:w="4792" w:type="dxa"/>
            <w:noWrap w:val="0"/>
            <w:vAlign w:val="top"/>
          </w:tcPr>
          <w:p w14:paraId="200CDF0A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存储器锁定，存储位置锁定永久锁定，且不可写入。</w:t>
            </w:r>
          </w:p>
        </w:tc>
      </w:tr>
      <w:tr w14:paraId="6ABEF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2257" w:type="dxa"/>
            <w:noWrap w:val="0"/>
            <w:vAlign w:val="top"/>
          </w:tcPr>
          <w:p w14:paraId="3B75C7B0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ACCESS_PWD_ERROR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(5)</w:t>
            </w:r>
          </w:p>
        </w:tc>
        <w:tc>
          <w:tcPr>
            <w:tcW w:w="4792" w:type="dxa"/>
            <w:noWrap w:val="0"/>
            <w:vAlign w:val="top"/>
          </w:tcPr>
          <w:p w14:paraId="21C998A7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访问密码错误。</w:t>
            </w:r>
          </w:p>
        </w:tc>
      </w:tr>
      <w:tr w14:paraId="4FDC9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57" w:type="dxa"/>
            <w:noWrap w:val="0"/>
            <w:vAlign w:val="top"/>
          </w:tcPr>
          <w:p w14:paraId="7E24F95A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KILL_PWD_ERROR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(9)</w:t>
            </w:r>
          </w:p>
        </w:tc>
        <w:tc>
          <w:tcPr>
            <w:tcW w:w="4792" w:type="dxa"/>
            <w:noWrap w:val="0"/>
            <w:vAlign w:val="top"/>
          </w:tcPr>
          <w:p w14:paraId="2B384BD6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销毁密码错误。</w:t>
            </w:r>
          </w:p>
        </w:tc>
      </w:tr>
      <w:tr w14:paraId="314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</w:trPr>
        <w:tc>
          <w:tcPr>
            <w:tcW w:w="2257" w:type="dxa"/>
            <w:noWrap w:val="0"/>
            <w:vAlign w:val="top"/>
          </w:tcPr>
          <w:p w14:paraId="273B8FCC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INVALID_KILL_PWD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(10)</w:t>
            </w:r>
          </w:p>
        </w:tc>
        <w:tc>
          <w:tcPr>
            <w:tcW w:w="4792" w:type="dxa"/>
            <w:noWrap w:val="0"/>
            <w:vAlign w:val="top"/>
          </w:tcPr>
          <w:p w14:paraId="5B0B2D07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销毁密码不能为全0。</w:t>
            </w:r>
          </w:p>
        </w:tc>
      </w:tr>
      <w:tr w14:paraId="60DA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257" w:type="dxa"/>
            <w:noWrap w:val="0"/>
            <w:vAlign w:val="top"/>
          </w:tcPr>
          <w:p w14:paraId="03DCF3EC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UNSUPPORTED_CMD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(11)</w:t>
            </w:r>
          </w:p>
        </w:tc>
        <w:tc>
          <w:tcPr>
            <w:tcW w:w="4792" w:type="dxa"/>
            <w:noWrap w:val="0"/>
            <w:vAlign w:val="top"/>
          </w:tcPr>
          <w:p w14:paraId="3733A999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电子标签不支持该命令。</w:t>
            </w:r>
          </w:p>
        </w:tc>
      </w:tr>
      <w:tr w14:paraId="6D7D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257" w:type="dxa"/>
            <w:noWrap w:val="0"/>
            <w:vAlign w:val="top"/>
          </w:tcPr>
          <w:p w14:paraId="27677626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INVALID_ACCESS_PWD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(12)</w:t>
            </w:r>
          </w:p>
        </w:tc>
        <w:tc>
          <w:tcPr>
            <w:tcW w:w="4792" w:type="dxa"/>
            <w:noWrap w:val="0"/>
            <w:vAlign w:val="top"/>
          </w:tcPr>
          <w:p w14:paraId="343EA7CE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对该命令，访问密码不能为0。</w:t>
            </w:r>
          </w:p>
        </w:tc>
      </w:tr>
      <w:tr w14:paraId="080E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257" w:type="dxa"/>
            <w:noWrap w:val="0"/>
            <w:vAlign w:val="top"/>
          </w:tcPr>
          <w:p w14:paraId="23F02693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READ_PROTECTED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(13)</w:t>
            </w:r>
          </w:p>
        </w:tc>
        <w:tc>
          <w:tcPr>
            <w:tcW w:w="4792" w:type="dxa"/>
            <w:noWrap w:val="0"/>
            <w:vAlign w:val="top"/>
          </w:tcPr>
          <w:p w14:paraId="42E2DD70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电子标签已经被设置了读保护，不能再次设置。</w:t>
            </w:r>
          </w:p>
        </w:tc>
      </w:tr>
      <w:tr w14:paraId="0D918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2257" w:type="dxa"/>
            <w:noWrap w:val="0"/>
            <w:vAlign w:val="top"/>
          </w:tcPr>
          <w:p w14:paraId="1D27EE75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NOT_READ_PROTECTED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(14)</w:t>
            </w:r>
          </w:p>
        </w:tc>
        <w:tc>
          <w:tcPr>
            <w:tcW w:w="4792" w:type="dxa"/>
            <w:noWrap w:val="0"/>
            <w:vAlign w:val="top"/>
          </w:tcPr>
          <w:p w14:paraId="75EE793B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电子标签没有被设置读保护，不需要解锁。</w:t>
            </w:r>
          </w:p>
        </w:tc>
      </w:tr>
      <w:tr w14:paraId="7AC0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2257" w:type="dxa"/>
            <w:noWrap w:val="0"/>
            <w:vAlign w:val="top"/>
          </w:tcPr>
          <w:p w14:paraId="72B2DF46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GENERIC_ERROR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(15)</w:t>
            </w:r>
          </w:p>
        </w:tc>
        <w:tc>
          <w:tcPr>
            <w:tcW w:w="4792" w:type="dxa"/>
            <w:noWrap w:val="0"/>
            <w:vAlign w:val="top"/>
          </w:tcPr>
          <w:p w14:paraId="36888104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非特定错误，标签不支持特定错误代码。</w:t>
            </w:r>
          </w:p>
        </w:tc>
      </w:tr>
      <w:tr w14:paraId="0AF2B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257" w:type="dxa"/>
            <w:noWrap w:val="0"/>
            <w:vAlign w:val="top"/>
          </w:tcPr>
          <w:p w14:paraId="1B4AD4B6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WRITE_FAILED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(16)</w:t>
            </w:r>
          </w:p>
        </w:tc>
        <w:tc>
          <w:tcPr>
            <w:tcW w:w="4792" w:type="dxa"/>
            <w:noWrap w:val="0"/>
            <w:vAlign w:val="top"/>
          </w:tcPr>
          <w:p w14:paraId="60F7DE52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有字节空间被锁定，写入失败。</w:t>
            </w:r>
          </w:p>
        </w:tc>
      </w:tr>
      <w:tr w14:paraId="466A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257" w:type="dxa"/>
            <w:noWrap w:val="0"/>
            <w:vAlign w:val="top"/>
          </w:tcPr>
          <w:p w14:paraId="2AACED16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LOCK_FAILED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(17)</w:t>
            </w:r>
          </w:p>
        </w:tc>
        <w:tc>
          <w:tcPr>
            <w:tcW w:w="4792" w:type="dxa"/>
            <w:noWrap w:val="0"/>
            <w:vAlign w:val="top"/>
          </w:tcPr>
          <w:p w14:paraId="0D9458C6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不能锁定。</w:t>
            </w:r>
          </w:p>
        </w:tc>
      </w:tr>
      <w:tr w14:paraId="2A5E8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257" w:type="dxa"/>
            <w:noWrap w:val="0"/>
            <w:vAlign w:val="top"/>
          </w:tcPr>
          <w:p w14:paraId="76A7B63C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ALREADY_LOCKED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(18)</w:t>
            </w:r>
          </w:p>
        </w:tc>
        <w:tc>
          <w:tcPr>
            <w:tcW w:w="4792" w:type="dxa"/>
            <w:noWrap w:val="0"/>
            <w:vAlign w:val="top"/>
          </w:tcPr>
          <w:p w14:paraId="3833D856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已经锁定，不能再次锁定。</w:t>
            </w:r>
          </w:p>
        </w:tc>
      </w:tr>
      <w:tr w14:paraId="143B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257" w:type="dxa"/>
            <w:noWrap w:val="0"/>
            <w:vAlign w:val="top"/>
          </w:tcPr>
          <w:p w14:paraId="3D882F35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PARAM_SAVE_FAILED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(19)</w:t>
            </w:r>
          </w:p>
        </w:tc>
        <w:tc>
          <w:tcPr>
            <w:tcW w:w="4792" w:type="dxa"/>
            <w:noWrap w:val="0"/>
            <w:vAlign w:val="top"/>
          </w:tcPr>
          <w:p w14:paraId="30C24F46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参数保存失败,但设置的值在读写模块断电前有效。</w:t>
            </w:r>
          </w:p>
        </w:tc>
      </w:tr>
      <w:tr w14:paraId="4F1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2257" w:type="dxa"/>
            <w:noWrap w:val="0"/>
            <w:vAlign w:val="top"/>
          </w:tcPr>
          <w:p w14:paraId="5C201095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ADJUST_FAILED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(20)</w:t>
            </w:r>
          </w:p>
        </w:tc>
        <w:tc>
          <w:tcPr>
            <w:tcW w:w="4792" w:type="dxa"/>
            <w:noWrap w:val="0"/>
            <w:vAlign w:val="top"/>
          </w:tcPr>
          <w:p w14:paraId="1B8B60B4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无法调整。</w:t>
            </w:r>
          </w:p>
        </w:tc>
      </w:tr>
      <w:tr w14:paraId="1900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57" w:type="dxa"/>
            <w:noWrap w:val="0"/>
            <w:vAlign w:val="top"/>
          </w:tcPr>
          <w:p w14:paraId="5F15D968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ANTENNA_ERROR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(248)</w:t>
            </w:r>
          </w:p>
        </w:tc>
        <w:tc>
          <w:tcPr>
            <w:tcW w:w="4792" w:type="dxa"/>
            <w:noWrap w:val="0"/>
            <w:vAlign w:val="top"/>
          </w:tcPr>
          <w:p w14:paraId="03199CC8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天线检测错误</w:t>
            </w:r>
          </w:p>
        </w:tc>
      </w:tr>
      <w:tr w14:paraId="44B9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173B2ECF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CMD_EXEC_FAILED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(249)</w:t>
            </w:r>
          </w:p>
        </w:tc>
        <w:tc>
          <w:tcPr>
            <w:tcW w:w="4792" w:type="dxa"/>
            <w:noWrap w:val="0"/>
            <w:vAlign w:val="top"/>
          </w:tcPr>
          <w:p w14:paraId="7549E3F8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命令执行出错。</w:t>
            </w:r>
          </w:p>
        </w:tc>
      </w:tr>
      <w:tr w14:paraId="6E20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4253B263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COMMUNICATION_FAILURE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(250)</w:t>
            </w:r>
          </w:p>
        </w:tc>
        <w:tc>
          <w:tcPr>
            <w:tcW w:w="4792" w:type="dxa"/>
            <w:noWrap w:val="0"/>
            <w:vAlign w:val="top"/>
          </w:tcPr>
          <w:p w14:paraId="3EC8244F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有电子标签，但通信不畅，无法操作。</w:t>
            </w:r>
          </w:p>
        </w:tc>
      </w:tr>
      <w:tr w14:paraId="4D2A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2CB8C293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NO_TAG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(251)</w:t>
            </w:r>
          </w:p>
        </w:tc>
        <w:tc>
          <w:tcPr>
            <w:tcW w:w="4792" w:type="dxa"/>
            <w:noWrap w:val="0"/>
            <w:vAlign w:val="top"/>
          </w:tcPr>
          <w:p w14:paraId="2F34238C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无电子标签可操作。</w:t>
            </w:r>
          </w:p>
        </w:tc>
      </w:tr>
      <w:tr w14:paraId="4C48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7878097F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TAG_ERROR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(252)</w:t>
            </w:r>
          </w:p>
        </w:tc>
        <w:tc>
          <w:tcPr>
            <w:tcW w:w="4792" w:type="dxa"/>
            <w:noWrap w:val="0"/>
            <w:vAlign w:val="top"/>
          </w:tcPr>
          <w:p w14:paraId="6C77C644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电子标签返回错误代码。</w:t>
            </w:r>
          </w:p>
        </w:tc>
      </w:tr>
      <w:tr w14:paraId="02D5B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4A3F80BA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INVALID_CMD_LENGTH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(253)</w:t>
            </w:r>
          </w:p>
        </w:tc>
        <w:tc>
          <w:tcPr>
            <w:tcW w:w="4792" w:type="dxa"/>
            <w:noWrap w:val="0"/>
            <w:vAlign w:val="top"/>
          </w:tcPr>
          <w:p w14:paraId="1FF04DC2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命令长度错误。</w:t>
            </w:r>
          </w:p>
        </w:tc>
      </w:tr>
      <w:tr w14:paraId="6A90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5CE29080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ILLEGAL_CMD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(254)</w:t>
            </w:r>
          </w:p>
        </w:tc>
        <w:tc>
          <w:tcPr>
            <w:tcW w:w="4792" w:type="dxa"/>
            <w:noWrap w:val="0"/>
            <w:vAlign w:val="top"/>
          </w:tcPr>
          <w:p w14:paraId="01F9D0BC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不合法的命令。</w:t>
            </w:r>
          </w:p>
        </w:tc>
      </w:tr>
      <w:tr w14:paraId="083D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4DD8E0F6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PARAM_ERROR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(255)</w:t>
            </w:r>
          </w:p>
        </w:tc>
        <w:tc>
          <w:tcPr>
            <w:tcW w:w="4792" w:type="dxa"/>
            <w:noWrap w:val="0"/>
            <w:vAlign w:val="top"/>
          </w:tcPr>
          <w:p w14:paraId="270C0405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参数错误。</w:t>
            </w:r>
          </w:p>
        </w:tc>
      </w:tr>
      <w:tr w14:paraId="45BC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53092E66">
            <w:pP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INVALID_INVENTORY_MODE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(260)</w:t>
            </w:r>
          </w:p>
        </w:tc>
        <w:tc>
          <w:tcPr>
            <w:tcW w:w="4792" w:type="dxa"/>
            <w:noWrap w:val="0"/>
            <w:vAlign w:val="top"/>
          </w:tcPr>
          <w:p w14:paraId="58781ABB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盘点模式(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eastAsia="zh-CN"/>
              </w:rPr>
              <w:t>InventorySceneMode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)非自定义模式，不允许设置。</w:t>
            </w:r>
          </w:p>
        </w:tc>
      </w:tr>
      <w:tr w14:paraId="1DD74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1FEF45CB">
            <w:pP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UNSUPPORTED_FEATURE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(261)</w:t>
            </w:r>
          </w:p>
        </w:tc>
        <w:tc>
          <w:tcPr>
            <w:tcW w:w="4792" w:type="dxa"/>
            <w:noWrap w:val="0"/>
            <w:vAlign w:val="top"/>
          </w:tcPr>
          <w:p w14:paraId="6AB059BF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固件不支持该功能。</w:t>
            </w:r>
          </w:p>
        </w:tc>
      </w:tr>
      <w:tr w14:paraId="5057B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4F1C17DE">
            <w:pP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  <w:lang w:val="en-US" w:eastAsia="zh-CN"/>
              </w:rPr>
              <w:t>COMMUNICATION_ERROR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(48)</w:t>
            </w:r>
          </w:p>
        </w:tc>
        <w:tc>
          <w:tcPr>
            <w:tcW w:w="4792" w:type="dxa"/>
            <w:noWrap w:val="0"/>
            <w:vAlign w:val="top"/>
          </w:tcPr>
          <w:p w14:paraId="297DBB4D">
            <w:pP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</w:rPr>
              <w:t>通讯错误。</w:t>
            </w:r>
          </w:p>
        </w:tc>
      </w:tr>
      <w:tr w14:paraId="7874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6E926561">
            <w:pPr>
              <w:rPr>
                <w:rFonts w:hint="default" w:ascii="宋体" w:hAnsi="宋体" w:eastAsia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SDK_UNINITIALIZED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(-1)</w:t>
            </w:r>
          </w:p>
        </w:tc>
        <w:tc>
          <w:tcPr>
            <w:tcW w:w="4792" w:type="dxa"/>
            <w:noWrap w:val="0"/>
            <w:vAlign w:val="top"/>
          </w:tcPr>
          <w:p w14:paraId="21E0C23A">
            <w:pPr>
              <w:rPr>
                <w:rFonts w:hint="default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SDK未初始化</w:t>
            </w:r>
          </w:p>
        </w:tc>
      </w:tr>
      <w:tr w14:paraId="708C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524A0F21">
            <w:pP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DEVICE_DISCONNECTED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(-101)</w:t>
            </w:r>
          </w:p>
        </w:tc>
        <w:tc>
          <w:tcPr>
            <w:tcW w:w="4792" w:type="dxa"/>
            <w:noWrap w:val="0"/>
            <w:vAlign w:val="top"/>
          </w:tcPr>
          <w:p w14:paraId="0ADF54E3">
            <w:pPr>
              <w:rPr>
                <w:rFonts w:hint="default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RFID设备未连接(外接设备或蓝牙设备)</w:t>
            </w:r>
          </w:p>
        </w:tc>
      </w:tr>
      <w:tr w14:paraId="40718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257" w:type="dxa"/>
            <w:noWrap w:val="0"/>
            <w:vAlign w:val="top"/>
          </w:tcPr>
          <w:p w14:paraId="4E0DECD8">
            <w:pPr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>SEND_CMD_FAILED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(-102)</w:t>
            </w:r>
          </w:p>
        </w:tc>
        <w:tc>
          <w:tcPr>
            <w:tcW w:w="4792" w:type="dxa"/>
            <w:noWrap w:val="0"/>
            <w:vAlign w:val="top"/>
          </w:tcPr>
          <w:p w14:paraId="6B3EFE37">
            <w:pPr>
              <w:rPr>
                <w:rFonts w:hint="default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  <w:lang w:val="en-US" w:eastAsia="zh-CN"/>
              </w:rPr>
              <w:t>发送指令数据失败(外接设备或蓝牙设备)</w:t>
            </w:r>
          </w:p>
        </w:tc>
      </w:tr>
    </w:tbl>
    <w:p w14:paraId="5FECA12D">
      <w:pPr>
        <w:pStyle w:val="9"/>
        <w:spacing w:before="150" w:after="150" w:line="375" w:lineRule="atLeast"/>
        <w:ind w:right="150"/>
        <w:rPr>
          <w:rFonts w:hint="eastAsia" w:ascii="宋体" w:hAnsi="宋体" w:eastAsia="宋体" w:cs="宋体"/>
          <w:sz w:val="24"/>
          <w:lang w:val="en-US" w:eastAsia="zh-CN"/>
        </w:rPr>
      </w:pPr>
    </w:p>
    <w:p w14:paraId="1C1E78AA">
      <w:pPr>
        <w:pStyle w:val="9"/>
        <w:spacing w:before="150" w:after="150" w:line="375" w:lineRule="atLeast"/>
        <w:ind w:right="150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错误码也可以通过如下方式获取错误信息：</w:t>
      </w:r>
    </w:p>
    <w:p w14:paraId="16899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</w:t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ab/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6"/>
          <w:szCs w:val="16"/>
          <w:shd w:val="clear" w:fill="FAFAFA"/>
          <w:lang w:val="en-US" w:eastAsia="zh-CN" w:bidi="ar"/>
        </w:rPr>
        <w:t>/**</w:t>
      </w:r>
    </w:p>
    <w:p w14:paraId="75B5D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        * 获取错误码对应错误信息</w:t>
      </w:r>
    </w:p>
    <w:p w14:paraId="72CB4C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        *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6"/>
          <w:szCs w:val="16"/>
          <w:shd w:val="clear" w:fill="F8F8F8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errorCode 错误码</w:t>
      </w:r>
    </w:p>
    <w:p w14:paraId="372A7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        *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6"/>
          <w:szCs w:val="16"/>
          <w:shd w:val="clear" w:fill="FAFAFA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errorMessage 返回具体的错误信息</w:t>
      </w:r>
    </w:p>
    <w:p w14:paraId="10B78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8F8F8"/>
          <w:lang w:val="en-US" w:eastAsia="zh-CN" w:bidi="ar"/>
        </w:rPr>
        <w:t>         */</w:t>
      </w:r>
    </w:p>
    <w:p w14:paraId="2D092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6"/>
          <w:szCs w:val="16"/>
          <w:shd w:val="clear" w:fill="FAFAFA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6"/>
          <w:szCs w:val="16"/>
          <w:shd w:val="clear" w:fill="FAFAFA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= RfidErrorConstants.getDescription(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6"/>
          <w:szCs w:val="16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6"/>
          <w:szCs w:val="16"/>
          <w:shd w:val="clear" w:fill="FAFAFA"/>
          <w:lang w:val="en-US" w:eastAsia="zh-CN" w:bidi="ar"/>
        </w:rPr>
        <w:t> errorCode);</w:t>
      </w:r>
    </w:p>
    <w:p w14:paraId="214B6A71">
      <w:pPr>
        <w:pStyle w:val="9"/>
        <w:spacing w:before="150" w:after="150" w:line="375" w:lineRule="atLeast"/>
        <w:ind w:right="150"/>
        <w:rPr>
          <w:rFonts w:hint="default" w:ascii="宋体" w:hAnsi="宋体" w:cs="宋体"/>
          <w:sz w:val="24"/>
          <w:lang w:val="en-US" w:eastAsia="zh-CN"/>
        </w:rPr>
      </w:pPr>
    </w:p>
    <w:p w14:paraId="72486F1A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bookmarkStart w:id="368" w:name="_Toc31500"/>
      <w:bookmarkStart w:id="369" w:name="_Toc22247"/>
      <w:bookmarkStart w:id="370" w:name="_Toc22233"/>
      <w:bookmarkStart w:id="371" w:name="_附录2：频段说明"/>
      <w:r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附录2：频段说明</w:t>
      </w:r>
      <w:bookmarkEnd w:id="368"/>
      <w:bookmarkEnd w:id="369"/>
      <w:bookmarkEnd w:id="370"/>
    </w:p>
    <w:bookmarkEnd w:id="371"/>
    <w:p w14:paraId="22D4563D">
      <w:pPr>
        <w:suppressAutoHyphens/>
        <w:rPr>
          <w:rFonts w:hint="eastAsia" w:ascii="宋体" w:hAnsi="宋体" w:eastAsia="宋体" w:cs="宋体"/>
          <w:kern w:val="2"/>
          <w:szCs w:val="22"/>
        </w:rPr>
      </w:pPr>
      <w:r>
        <w:rPr>
          <w:rFonts w:hint="eastAsia" w:ascii="宋体" w:hAnsi="宋体" w:eastAsia="宋体" w:cs="宋体"/>
          <w:color w:val="1F497D" w:themeColor="text2"/>
          <w:kern w:val="2"/>
          <w:szCs w:val="22"/>
          <w14:textFill>
            <w14:solidFill>
              <w14:schemeClr w14:val="tx2"/>
            </w14:solidFill>
          </w14:textFill>
        </w:rPr>
        <w:t>欧标频段（865~868MHz）</w:t>
      </w:r>
    </w:p>
    <w:tbl>
      <w:tblPr>
        <w:tblStyle w:val="2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1262"/>
        <w:gridCol w:w="856"/>
        <w:gridCol w:w="531"/>
        <w:gridCol w:w="1511"/>
        <w:gridCol w:w="2162"/>
      </w:tblGrid>
      <w:tr w14:paraId="4FCF8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dxa"/>
          </w:tcPr>
          <w:p w14:paraId="65F438A6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频率区域</w:t>
            </w:r>
          </w:p>
        </w:tc>
        <w:tc>
          <w:tcPr>
            <w:tcW w:w="1262" w:type="dxa"/>
          </w:tcPr>
          <w:p w14:paraId="72CB6CAF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频段名称</w:t>
            </w:r>
          </w:p>
        </w:tc>
        <w:tc>
          <w:tcPr>
            <w:tcW w:w="856" w:type="dxa"/>
          </w:tcPr>
          <w:p w14:paraId="2485A332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频点个数</w:t>
            </w:r>
          </w:p>
        </w:tc>
        <w:tc>
          <w:tcPr>
            <w:tcW w:w="531" w:type="dxa"/>
          </w:tcPr>
          <w:p w14:paraId="01152211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频道间隔</w:t>
            </w:r>
          </w:p>
          <w:p w14:paraId="2740D1B6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kHz</w:t>
            </w:r>
          </w:p>
        </w:tc>
        <w:tc>
          <w:tcPr>
            <w:tcW w:w="1511" w:type="dxa"/>
          </w:tcPr>
          <w:p w14:paraId="3F271B97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频点公式</w:t>
            </w:r>
          </w:p>
          <w:p w14:paraId="1FE6EB20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MHz</w:t>
            </w:r>
          </w:p>
        </w:tc>
        <w:tc>
          <w:tcPr>
            <w:tcW w:w="2162" w:type="dxa"/>
          </w:tcPr>
          <w:p w14:paraId="711D3B7A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范围（MHZ）</w:t>
            </w:r>
          </w:p>
        </w:tc>
      </w:tr>
      <w:tr w14:paraId="3EFF8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dxa"/>
          </w:tcPr>
          <w:p w14:paraId="6E84BB57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FrequencyRegion.UKRAINE</w:t>
            </w:r>
          </w:p>
          <w:p w14:paraId="2E4E92FB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</w:p>
        </w:tc>
        <w:tc>
          <w:tcPr>
            <w:tcW w:w="1262" w:type="dxa"/>
          </w:tcPr>
          <w:p w14:paraId="3A85EE3D">
            <w:pPr>
              <w:suppressAutoHyphens/>
              <w:jc w:val="center"/>
              <w:rPr>
                <w:rFonts w:hint="default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乌克兰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频段</w:t>
            </w:r>
          </w:p>
          <w:p w14:paraId="5A427408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</w:p>
        </w:tc>
        <w:tc>
          <w:tcPr>
            <w:tcW w:w="856" w:type="dxa"/>
          </w:tcPr>
          <w:p w14:paraId="63C31356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7</w:t>
            </w:r>
          </w:p>
        </w:tc>
        <w:tc>
          <w:tcPr>
            <w:tcW w:w="531" w:type="dxa"/>
          </w:tcPr>
          <w:p w14:paraId="6C32348B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100</w:t>
            </w:r>
          </w:p>
        </w:tc>
        <w:tc>
          <w:tcPr>
            <w:tcW w:w="1511" w:type="dxa"/>
          </w:tcPr>
          <w:p w14:paraId="3248C520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868.0 + N*0.1(MHz) 其中N∈[0, 6]</w:t>
            </w:r>
          </w:p>
        </w:tc>
        <w:tc>
          <w:tcPr>
            <w:tcW w:w="2162" w:type="dxa"/>
          </w:tcPr>
          <w:p w14:paraId="3FDEDF98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868.0-868.6</w:t>
            </w:r>
          </w:p>
        </w:tc>
      </w:tr>
      <w:tr w14:paraId="62E6C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dxa"/>
          </w:tcPr>
          <w:p w14:paraId="7C2B4261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FrequencyRegion.CHINESE1</w:t>
            </w:r>
          </w:p>
          <w:p w14:paraId="24D31484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</w:p>
        </w:tc>
        <w:tc>
          <w:tcPr>
            <w:tcW w:w="1262" w:type="dxa"/>
          </w:tcPr>
          <w:p w14:paraId="74910341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中国标准1区</w:t>
            </w:r>
          </w:p>
          <w:p w14:paraId="34C2FC43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</w:p>
        </w:tc>
        <w:tc>
          <w:tcPr>
            <w:tcW w:w="856" w:type="dxa"/>
          </w:tcPr>
          <w:p w14:paraId="5051093B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20</w:t>
            </w:r>
          </w:p>
        </w:tc>
        <w:tc>
          <w:tcPr>
            <w:tcW w:w="531" w:type="dxa"/>
          </w:tcPr>
          <w:p w14:paraId="6410AFE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250</w:t>
            </w:r>
          </w:p>
        </w:tc>
        <w:tc>
          <w:tcPr>
            <w:tcW w:w="1511" w:type="dxa"/>
          </w:tcPr>
          <w:p w14:paraId="537903B1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840.125 + N * 0.25 (MHz) 其中N∈[0, 19]</w:t>
            </w:r>
          </w:p>
        </w:tc>
        <w:tc>
          <w:tcPr>
            <w:tcW w:w="2162" w:type="dxa"/>
          </w:tcPr>
          <w:p w14:paraId="071C8D66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840.125-844.875</w:t>
            </w:r>
          </w:p>
        </w:tc>
      </w:tr>
      <w:tr w14:paraId="7A565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7" w:type="dxa"/>
          </w:tcPr>
          <w:p w14:paraId="1DF90973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EU</w:t>
            </w:r>
          </w:p>
        </w:tc>
        <w:tc>
          <w:tcPr>
            <w:tcW w:w="1262" w:type="dxa"/>
          </w:tcPr>
          <w:p w14:paraId="071A4053">
            <w:pPr>
              <w:suppressAutoHyphens/>
              <w:jc w:val="center"/>
              <w:rPr>
                <w:rFonts w:hint="default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欧洲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频段</w:t>
            </w:r>
          </w:p>
          <w:p w14:paraId="0131C774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</w:p>
        </w:tc>
        <w:tc>
          <w:tcPr>
            <w:tcW w:w="856" w:type="dxa"/>
          </w:tcPr>
          <w:p w14:paraId="0E652169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4</w:t>
            </w:r>
          </w:p>
        </w:tc>
        <w:tc>
          <w:tcPr>
            <w:tcW w:w="531" w:type="dxa"/>
          </w:tcPr>
          <w:p w14:paraId="6EC96BB1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600</w:t>
            </w:r>
          </w:p>
        </w:tc>
        <w:tc>
          <w:tcPr>
            <w:tcW w:w="1511" w:type="dxa"/>
          </w:tcPr>
          <w:p w14:paraId="39907677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 xml:space="preserve"> 865.7 + N * 0.6(MHz) 其中N∈[0, 3]</w:t>
            </w:r>
          </w:p>
        </w:tc>
        <w:tc>
          <w:tcPr>
            <w:tcW w:w="2162" w:type="dxa"/>
          </w:tcPr>
          <w:p w14:paraId="05081354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865.7-867.5</w:t>
            </w:r>
          </w:p>
        </w:tc>
      </w:tr>
    </w:tbl>
    <w:p w14:paraId="2D788A18">
      <w:pPr>
        <w:suppressAutoHyphens/>
        <w:rPr>
          <w:rFonts w:hint="eastAsia" w:ascii="宋体" w:hAnsi="宋体" w:eastAsia="宋体" w:cs="宋体"/>
          <w:kern w:val="2"/>
          <w:szCs w:val="22"/>
        </w:rPr>
      </w:pPr>
    </w:p>
    <w:p w14:paraId="20B02E8A">
      <w:pPr>
        <w:suppressAutoHyphens/>
        <w:rPr>
          <w:rFonts w:hint="eastAsia" w:ascii="宋体" w:hAnsi="宋体" w:eastAsia="宋体" w:cs="宋体"/>
          <w:kern w:val="2"/>
          <w:szCs w:val="22"/>
        </w:rPr>
      </w:pPr>
    </w:p>
    <w:p w14:paraId="46218E77">
      <w:pPr>
        <w:suppressAutoHyphens/>
        <w:rPr>
          <w:rFonts w:hint="eastAsia" w:ascii="宋体" w:hAnsi="宋体" w:eastAsia="宋体" w:cs="宋体"/>
          <w:color w:val="1F497D" w:themeColor="text2"/>
          <w:kern w:val="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宋体" w:hAnsi="宋体" w:eastAsia="宋体" w:cs="宋体"/>
          <w:color w:val="1F497D" w:themeColor="text2"/>
          <w:kern w:val="2"/>
          <w:szCs w:val="22"/>
          <w14:textFill>
            <w14:solidFill>
              <w14:schemeClr w14:val="tx2"/>
            </w14:solidFill>
          </w14:textFill>
        </w:rPr>
        <w:t>美标频段（902~928MHz）</w:t>
      </w:r>
    </w:p>
    <w:tbl>
      <w:tblPr>
        <w:tblStyle w:val="2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1274"/>
        <w:gridCol w:w="853"/>
        <w:gridCol w:w="532"/>
        <w:gridCol w:w="1592"/>
        <w:gridCol w:w="2120"/>
      </w:tblGrid>
      <w:tr w14:paraId="4C203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</w:tcPr>
          <w:p w14:paraId="0B2EEF26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Cs w:val="21"/>
                <w:lang w:val="en-US" w:eastAsia="zh-CN"/>
              </w:rPr>
              <w:t>频率区域</w:t>
            </w:r>
          </w:p>
        </w:tc>
        <w:tc>
          <w:tcPr>
            <w:tcW w:w="1274" w:type="dxa"/>
          </w:tcPr>
          <w:p w14:paraId="7717A8CE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频段名称</w:t>
            </w:r>
          </w:p>
        </w:tc>
        <w:tc>
          <w:tcPr>
            <w:tcW w:w="853" w:type="dxa"/>
          </w:tcPr>
          <w:p w14:paraId="16324944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频点个数</w:t>
            </w:r>
          </w:p>
        </w:tc>
        <w:tc>
          <w:tcPr>
            <w:tcW w:w="532" w:type="dxa"/>
          </w:tcPr>
          <w:p w14:paraId="2604D19F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频道间隔</w:t>
            </w:r>
          </w:p>
          <w:p w14:paraId="4D98481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kHz</w:t>
            </w:r>
          </w:p>
        </w:tc>
        <w:tc>
          <w:tcPr>
            <w:tcW w:w="1592" w:type="dxa"/>
          </w:tcPr>
          <w:p w14:paraId="5C6C615F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频点公式</w:t>
            </w:r>
          </w:p>
          <w:p w14:paraId="699843B2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MHz</w:t>
            </w:r>
          </w:p>
        </w:tc>
        <w:tc>
          <w:tcPr>
            <w:tcW w:w="2120" w:type="dxa"/>
          </w:tcPr>
          <w:p w14:paraId="519491C5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范围（MHZ）</w:t>
            </w:r>
          </w:p>
        </w:tc>
      </w:tr>
      <w:tr w14:paraId="13CBB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</w:tcPr>
          <w:p w14:paraId="45F3BB66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FrequencyRegion.CHINESE2</w:t>
            </w:r>
          </w:p>
          <w:p w14:paraId="6C9316A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</w:p>
        </w:tc>
        <w:tc>
          <w:tcPr>
            <w:tcW w:w="1274" w:type="dxa"/>
          </w:tcPr>
          <w:p w14:paraId="0C471B41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中国标准2区</w:t>
            </w:r>
          </w:p>
          <w:p w14:paraId="419204CB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</w:p>
        </w:tc>
        <w:tc>
          <w:tcPr>
            <w:tcW w:w="853" w:type="dxa"/>
          </w:tcPr>
          <w:p w14:paraId="0676B268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20</w:t>
            </w:r>
          </w:p>
        </w:tc>
        <w:tc>
          <w:tcPr>
            <w:tcW w:w="532" w:type="dxa"/>
          </w:tcPr>
          <w:p w14:paraId="45A76997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250</w:t>
            </w:r>
          </w:p>
        </w:tc>
        <w:tc>
          <w:tcPr>
            <w:tcW w:w="1592" w:type="dxa"/>
          </w:tcPr>
          <w:p w14:paraId="0B8ABE2F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920.125 + N * 0.25 (MHz) 其中N∈[0, 19]</w:t>
            </w:r>
          </w:p>
        </w:tc>
        <w:tc>
          <w:tcPr>
            <w:tcW w:w="2120" w:type="dxa"/>
          </w:tcPr>
          <w:p w14:paraId="3E4B2A52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920.125-924.875</w:t>
            </w:r>
          </w:p>
        </w:tc>
      </w:tr>
      <w:tr w14:paraId="55F64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</w:tcPr>
          <w:p w14:paraId="708F2E8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US</w:t>
            </w:r>
          </w:p>
        </w:tc>
        <w:tc>
          <w:tcPr>
            <w:tcW w:w="1274" w:type="dxa"/>
          </w:tcPr>
          <w:p w14:paraId="27B4FA8F">
            <w:pPr>
              <w:suppressAutoHyphens/>
              <w:jc w:val="center"/>
              <w:rPr>
                <w:rFonts w:hint="default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美国频段</w:t>
            </w:r>
          </w:p>
        </w:tc>
        <w:tc>
          <w:tcPr>
            <w:tcW w:w="853" w:type="dxa"/>
          </w:tcPr>
          <w:p w14:paraId="7416E26F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50</w:t>
            </w:r>
          </w:p>
        </w:tc>
        <w:tc>
          <w:tcPr>
            <w:tcW w:w="532" w:type="dxa"/>
          </w:tcPr>
          <w:p w14:paraId="5B4EE555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500</w:t>
            </w:r>
          </w:p>
        </w:tc>
        <w:tc>
          <w:tcPr>
            <w:tcW w:w="1592" w:type="dxa"/>
          </w:tcPr>
          <w:p w14:paraId="7E0224B6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902.75 + N * 0.5 (MHz) 其中N∈[0,49]</w:t>
            </w:r>
          </w:p>
        </w:tc>
        <w:tc>
          <w:tcPr>
            <w:tcW w:w="2120" w:type="dxa"/>
          </w:tcPr>
          <w:p w14:paraId="39967742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902.75-927.25</w:t>
            </w:r>
          </w:p>
        </w:tc>
      </w:tr>
      <w:tr w14:paraId="61FB7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</w:tcPr>
          <w:p w14:paraId="1E048E40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FrequencyRegion.KOREAN</w:t>
            </w:r>
          </w:p>
          <w:p w14:paraId="230F3756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</w:p>
        </w:tc>
        <w:tc>
          <w:tcPr>
            <w:tcW w:w="1274" w:type="dxa"/>
          </w:tcPr>
          <w:p w14:paraId="732322A5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韩国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频段</w:t>
            </w:r>
          </w:p>
        </w:tc>
        <w:tc>
          <w:tcPr>
            <w:tcW w:w="853" w:type="dxa"/>
          </w:tcPr>
          <w:p w14:paraId="23BC18F1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6</w:t>
            </w:r>
          </w:p>
        </w:tc>
        <w:tc>
          <w:tcPr>
            <w:tcW w:w="532" w:type="dxa"/>
          </w:tcPr>
          <w:p w14:paraId="5D82EDE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>00</w:t>
            </w:r>
          </w:p>
        </w:tc>
        <w:tc>
          <w:tcPr>
            <w:tcW w:w="1592" w:type="dxa"/>
          </w:tcPr>
          <w:p w14:paraId="7B7C6ECF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917.</w:t>
            </w: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 xml:space="preserve"> + N * 0.</w:t>
            </w: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 xml:space="preserve"> (MHz) 其中N∈[0,</w:t>
            </w: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>]</w:t>
            </w:r>
          </w:p>
        </w:tc>
        <w:tc>
          <w:tcPr>
            <w:tcW w:w="2120" w:type="dxa"/>
          </w:tcPr>
          <w:p w14:paraId="47F721B9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917.3-920.3</w:t>
            </w:r>
          </w:p>
        </w:tc>
      </w:tr>
      <w:tr w14:paraId="0C3FE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</w:tcPr>
          <w:p w14:paraId="7DE2C420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FrequencyRegion.PERU</w:t>
            </w:r>
          </w:p>
          <w:p w14:paraId="411AC1B4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</w:p>
        </w:tc>
        <w:tc>
          <w:tcPr>
            <w:tcW w:w="1274" w:type="dxa"/>
          </w:tcPr>
          <w:p w14:paraId="349FD7D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秘鲁</w:t>
            </w:r>
          </w:p>
          <w:p w14:paraId="4A960458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</w:p>
        </w:tc>
        <w:tc>
          <w:tcPr>
            <w:tcW w:w="853" w:type="dxa"/>
          </w:tcPr>
          <w:p w14:paraId="44808B0E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12</w:t>
            </w:r>
          </w:p>
        </w:tc>
        <w:tc>
          <w:tcPr>
            <w:tcW w:w="532" w:type="dxa"/>
          </w:tcPr>
          <w:p w14:paraId="66E04B95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900</w:t>
            </w:r>
          </w:p>
        </w:tc>
        <w:tc>
          <w:tcPr>
            <w:tcW w:w="1592" w:type="dxa"/>
          </w:tcPr>
          <w:p w14:paraId="418836C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916.2 + N*0.9(MHz) 其中N∈[0, 11]</w:t>
            </w:r>
          </w:p>
        </w:tc>
        <w:tc>
          <w:tcPr>
            <w:tcW w:w="2120" w:type="dxa"/>
          </w:tcPr>
          <w:p w14:paraId="12AB44E9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916.2-926.1</w:t>
            </w:r>
          </w:p>
        </w:tc>
      </w:tr>
      <w:tr w14:paraId="4458E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</w:tcPr>
          <w:p w14:paraId="667161BE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US3</w:t>
            </w:r>
          </w:p>
        </w:tc>
        <w:tc>
          <w:tcPr>
            <w:tcW w:w="1274" w:type="dxa"/>
          </w:tcPr>
          <w:p w14:paraId="325E084F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美国工业/科学频段扩展</w:t>
            </w:r>
          </w:p>
          <w:p w14:paraId="65461E8D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</w:p>
        </w:tc>
        <w:tc>
          <w:tcPr>
            <w:tcW w:w="853" w:type="dxa"/>
          </w:tcPr>
          <w:p w14:paraId="3FEABB18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53</w:t>
            </w:r>
          </w:p>
        </w:tc>
        <w:tc>
          <w:tcPr>
            <w:tcW w:w="532" w:type="dxa"/>
          </w:tcPr>
          <w:p w14:paraId="0C4D3B4D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500</w:t>
            </w:r>
          </w:p>
        </w:tc>
        <w:tc>
          <w:tcPr>
            <w:tcW w:w="1592" w:type="dxa"/>
          </w:tcPr>
          <w:p w14:paraId="50D43973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902 + N * 0.5 (MHz) 其中N∈[0,52]</w:t>
            </w:r>
          </w:p>
        </w:tc>
        <w:tc>
          <w:tcPr>
            <w:tcW w:w="2120" w:type="dxa"/>
          </w:tcPr>
          <w:p w14:paraId="01C1A2B7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902-928</w:t>
            </w:r>
          </w:p>
        </w:tc>
      </w:tr>
      <w:tr w14:paraId="2D4F3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</w:tcPr>
          <w:p w14:paraId="41B5E94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FrequencyRegion.Taiwan</w:t>
            </w:r>
          </w:p>
        </w:tc>
        <w:tc>
          <w:tcPr>
            <w:tcW w:w="1274" w:type="dxa"/>
          </w:tcPr>
          <w:p w14:paraId="5C2FA645">
            <w:pPr>
              <w:suppressAutoHyphens/>
              <w:jc w:val="center"/>
              <w:rPr>
                <w:rFonts w:hint="default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中国台湾</w:t>
            </w:r>
          </w:p>
        </w:tc>
        <w:tc>
          <w:tcPr>
            <w:tcW w:w="853" w:type="dxa"/>
          </w:tcPr>
          <w:p w14:paraId="5877A068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12</w:t>
            </w:r>
          </w:p>
        </w:tc>
        <w:tc>
          <w:tcPr>
            <w:tcW w:w="532" w:type="dxa"/>
          </w:tcPr>
          <w:p w14:paraId="5BA2BC6A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500</w:t>
            </w:r>
          </w:p>
        </w:tc>
        <w:tc>
          <w:tcPr>
            <w:tcW w:w="1592" w:type="dxa"/>
          </w:tcPr>
          <w:p w14:paraId="17CADE39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922.25 + N * 0.5 (MHz) 其中N∈[0,11]</w:t>
            </w:r>
          </w:p>
        </w:tc>
        <w:tc>
          <w:tcPr>
            <w:tcW w:w="2120" w:type="dxa"/>
          </w:tcPr>
          <w:p w14:paraId="3097BAE4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922.25-927.75</w:t>
            </w:r>
          </w:p>
        </w:tc>
      </w:tr>
      <w:tr w14:paraId="7CF80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top"/>
          </w:tcPr>
          <w:p w14:paraId="3B110DAB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FrequencyRegion.Russian</w:t>
            </w:r>
          </w:p>
          <w:p w14:paraId="5FF2FE29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</w:p>
        </w:tc>
        <w:tc>
          <w:tcPr>
            <w:tcW w:w="1274" w:type="dxa"/>
            <w:vAlign w:val="top"/>
          </w:tcPr>
          <w:p w14:paraId="7D111B09">
            <w:pPr>
              <w:suppressAutoHyphens/>
              <w:jc w:val="center"/>
              <w:rPr>
                <w:rFonts w:hint="default" w:ascii="宋体" w:hAnsi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俄罗斯</w:t>
            </w:r>
          </w:p>
        </w:tc>
        <w:tc>
          <w:tcPr>
            <w:tcW w:w="853" w:type="dxa"/>
            <w:vAlign w:val="top"/>
          </w:tcPr>
          <w:p w14:paraId="7C359DF0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4</w:t>
            </w:r>
          </w:p>
        </w:tc>
        <w:tc>
          <w:tcPr>
            <w:tcW w:w="532" w:type="dxa"/>
            <w:vAlign w:val="top"/>
          </w:tcPr>
          <w:p w14:paraId="3EB5B119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eastAsia="zh-CN"/>
              </w:rPr>
              <w:t>1200</w:t>
            </w:r>
          </w:p>
        </w:tc>
        <w:tc>
          <w:tcPr>
            <w:tcW w:w="1592" w:type="dxa"/>
            <w:vAlign w:val="top"/>
          </w:tcPr>
          <w:p w14:paraId="63BE925D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 xml:space="preserve">.2 + N * 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1.2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 xml:space="preserve"> (MHz) 其中N∈[0,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>]</w:t>
            </w:r>
          </w:p>
        </w:tc>
        <w:tc>
          <w:tcPr>
            <w:tcW w:w="2120" w:type="dxa"/>
            <w:vAlign w:val="top"/>
          </w:tcPr>
          <w:p w14:paraId="3E0E342B">
            <w:pPr>
              <w:suppressAutoHyphens/>
              <w:jc w:val="center"/>
              <w:rPr>
                <w:rFonts w:hint="default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.2-9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19.8</w:t>
            </w:r>
          </w:p>
        </w:tc>
      </w:tr>
      <w:tr w14:paraId="71E0D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top"/>
          </w:tcPr>
          <w:p w14:paraId="6C02A3DB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FrequencyRegion.Japan</w:t>
            </w:r>
          </w:p>
        </w:tc>
        <w:tc>
          <w:tcPr>
            <w:tcW w:w="1274" w:type="dxa"/>
            <w:vAlign w:val="top"/>
          </w:tcPr>
          <w:p w14:paraId="4DD04812">
            <w:pPr>
              <w:suppressAutoHyphens/>
              <w:jc w:val="center"/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日本</w:t>
            </w:r>
          </w:p>
        </w:tc>
        <w:tc>
          <w:tcPr>
            <w:tcW w:w="853" w:type="dxa"/>
            <w:vAlign w:val="top"/>
          </w:tcPr>
          <w:p w14:paraId="2CD4FB2A">
            <w:pPr>
              <w:suppressAutoHyphens/>
              <w:jc w:val="center"/>
              <w:rPr>
                <w:rFonts w:hint="default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4</w:t>
            </w:r>
          </w:p>
        </w:tc>
        <w:tc>
          <w:tcPr>
            <w:tcW w:w="532" w:type="dxa"/>
            <w:vAlign w:val="top"/>
          </w:tcPr>
          <w:p w14:paraId="7630D737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eastAsia="zh-CN"/>
              </w:rPr>
              <w:t>1200</w:t>
            </w:r>
          </w:p>
        </w:tc>
        <w:tc>
          <w:tcPr>
            <w:tcW w:w="1592" w:type="dxa"/>
            <w:vAlign w:val="top"/>
          </w:tcPr>
          <w:p w14:paraId="1D766CBC">
            <w:pPr>
              <w:suppressAutoHyphens/>
              <w:jc w:val="center"/>
              <w:rPr>
                <w:rFonts w:hint="eastAsia" w:ascii="宋体" w:hAnsi="宋体" w:eastAsia="宋体" w:cs="宋体"/>
                <w:kern w:val="2"/>
                <w:szCs w:val="22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</w:rPr>
              <w:t>9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>.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 xml:space="preserve"> + N * 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1.2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 xml:space="preserve"> (MHz) 其中N∈[0,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Cs w:val="22"/>
              </w:rPr>
              <w:t>]</w:t>
            </w:r>
          </w:p>
        </w:tc>
        <w:tc>
          <w:tcPr>
            <w:tcW w:w="2120" w:type="dxa"/>
            <w:vAlign w:val="top"/>
          </w:tcPr>
          <w:p w14:paraId="449D9119">
            <w:pPr>
              <w:suppressAutoHyphens/>
              <w:jc w:val="center"/>
              <w:rPr>
                <w:rFonts w:hint="default" w:ascii="宋体" w:hAnsi="宋体" w:eastAsia="宋体" w:cs="宋体"/>
                <w:kern w:val="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kern w:val="2"/>
                <w:szCs w:val="22"/>
                <w:lang w:val="en-US" w:eastAsia="zh-CN"/>
              </w:rPr>
              <w:t>-92</w:t>
            </w:r>
            <w:r>
              <w:rPr>
                <w:rFonts w:hint="eastAsia" w:ascii="宋体" w:hAnsi="宋体" w:cs="宋体"/>
                <w:kern w:val="2"/>
                <w:szCs w:val="22"/>
                <w:lang w:val="en-US" w:eastAsia="zh-CN"/>
              </w:rPr>
              <w:t>0.4</w:t>
            </w:r>
          </w:p>
        </w:tc>
      </w:tr>
    </w:tbl>
    <w:p w14:paraId="31B3F0A5">
      <w:pPr>
        <w:suppressAutoHyphens/>
        <w:rPr>
          <w:rFonts w:hint="eastAsia" w:ascii="宋体" w:hAnsi="宋体" w:eastAsia="宋体" w:cs="宋体"/>
          <w:kern w:val="2"/>
          <w:szCs w:val="22"/>
        </w:rPr>
      </w:pPr>
    </w:p>
    <w:p w14:paraId="63F24396">
      <w:pPr>
        <w:suppressAutoHyphens/>
        <w:rPr>
          <w:rFonts w:hint="eastAsia" w:ascii="宋体" w:hAnsi="宋体" w:eastAsia="宋体" w:cs="宋体"/>
          <w:kern w:val="2"/>
          <w:szCs w:val="22"/>
        </w:rPr>
      </w:pPr>
    </w:p>
    <w:p w14:paraId="369E598C">
      <w:pPr>
        <w:suppressAutoHyphens/>
        <w:rPr>
          <w:rFonts w:hint="eastAsia" w:ascii="宋体" w:hAnsi="宋体" w:eastAsia="宋体" w:cs="宋体"/>
          <w:kern w:val="2"/>
          <w:szCs w:val="22"/>
        </w:rPr>
      </w:pPr>
    </w:p>
    <w:p w14:paraId="5FA0C0F7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设置这些特定区域频段的示例:</w:t>
      </w:r>
    </w:p>
    <w:p w14:paraId="5EADB6B5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如欧洲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频段</w:t>
      </w:r>
      <w:r>
        <w:rPr>
          <w:rFonts w:hint="eastAsia" w:ascii="宋体" w:hAnsi="宋体" w:eastAsia="宋体" w:cs="宋体"/>
          <w:kern w:val="2"/>
          <w:szCs w:val="22"/>
        </w:rPr>
        <w:t>FrequencyRegion.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EU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：（从上到下依次对应参数0-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）</w:t>
      </w:r>
    </w:p>
    <w:p w14:paraId="733D6B78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865.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7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  0</w:t>
      </w:r>
    </w:p>
    <w:p w14:paraId="00AE154A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86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.3  1</w:t>
      </w:r>
    </w:p>
    <w:p w14:paraId="5538F78F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86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9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  2</w:t>
      </w:r>
    </w:p>
    <w:p w14:paraId="3D8812FF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86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7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  3</w:t>
      </w:r>
    </w:p>
    <w:p w14:paraId="07E78EE3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如果需要设置欧洲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频段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 86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.3-86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6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9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  </w:t>
      </w:r>
    </w:p>
    <w:p w14:paraId="7EBA7EE4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mRfidManager.setFrequencyRegion(</w:t>
      </w:r>
      <w:r>
        <w:rPr>
          <w:rFonts w:hint="eastAsia" w:ascii="宋体" w:hAnsi="宋体" w:eastAsia="宋体" w:cs="宋体"/>
          <w:kern w:val="2"/>
          <w:szCs w:val="22"/>
        </w:rPr>
        <w:t>FrequencyRegion.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EU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, 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, 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2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);</w:t>
      </w:r>
    </w:p>
    <w:p w14:paraId="72039DED">
      <w:pPr>
        <w:suppressAutoHyphens/>
        <w:jc w:val="both"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如果需要设置欧洲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频段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 86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7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-86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7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  </w:t>
      </w:r>
    </w:p>
    <w:p w14:paraId="067E3A59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mRfidManager.setFrequencyRegion(</w:t>
      </w:r>
      <w:r>
        <w:rPr>
          <w:rFonts w:hint="eastAsia" w:ascii="宋体" w:hAnsi="宋体" w:eastAsia="宋体" w:cs="宋体"/>
          <w:kern w:val="2"/>
          <w:szCs w:val="22"/>
        </w:rPr>
        <w:t>FrequencyRegion.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EU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, 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0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 xml:space="preserve">, </w:t>
      </w:r>
      <w:r>
        <w:rPr>
          <w:rFonts w:hint="eastAsia" w:ascii="宋体" w:hAnsi="宋体" w:cs="宋体"/>
          <w:kern w:val="2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);</w:t>
      </w:r>
    </w:p>
    <w:p w14:paraId="76072201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</w:p>
    <w:p w14:paraId="4FDBBA29">
      <w:pPr>
        <w:suppressAutoHyphens/>
        <w:rPr>
          <w:rFonts w:hint="eastAsia" w:ascii="宋体" w:hAnsi="宋体" w:eastAsia="宋体" w:cs="宋体"/>
          <w:kern w:val="2"/>
          <w:szCs w:val="22"/>
          <w:lang w:val="en-US" w:eastAsia="zh-CN"/>
        </w:rPr>
      </w:pPr>
    </w:p>
    <w:p w14:paraId="53389B6F">
      <w:pPr>
        <w:pStyle w:val="9"/>
        <w:spacing w:before="150" w:after="150" w:line="375" w:lineRule="atLeast"/>
        <w:ind w:right="15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cs="宋体"/>
          <w:kern w:val="2"/>
          <w:szCs w:val="22"/>
          <w:lang w:val="en-US" w:eastAsia="zh-CN"/>
        </w:rPr>
        <w:t xml:space="preserve"> </w:t>
      </w:r>
    </w:p>
    <w:p w14:paraId="1360444D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bookmarkStart w:id="372" w:name="_Toc31562"/>
      <w:bookmarkStart w:id="373" w:name="_Toc30262"/>
      <w:bookmarkStart w:id="374" w:name="_Toc82015064"/>
      <w:bookmarkStart w:id="375" w:name="_Toc18067"/>
      <w:bookmarkStart w:id="376" w:name="_附录3: RSSI参数对照表"/>
      <w:r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附录3: RSSI参数对照表</w:t>
      </w:r>
      <w:bookmarkEnd w:id="372"/>
      <w:bookmarkEnd w:id="373"/>
      <w:bookmarkEnd w:id="374"/>
      <w:bookmarkEnd w:id="375"/>
    </w:p>
    <w:bookmarkEnd w:id="376"/>
    <w:tbl>
      <w:tblPr>
        <w:tblStyle w:val="24"/>
        <w:tblW w:w="8516" w:type="dxa"/>
        <w:tblInd w:w="0" w:type="dxa"/>
        <w:tblBorders>
          <w:top w:val="single" w:color="3E3E3E" w:sz="4" w:space="0"/>
          <w:left w:val="single" w:color="3E3E3E" w:sz="4" w:space="0"/>
          <w:bottom w:val="single" w:color="3E3E3E" w:sz="4" w:space="0"/>
          <w:right w:val="single" w:color="3E3E3E" w:sz="4" w:space="0"/>
          <w:insideH w:val="single" w:color="3E3E3E" w:sz="4" w:space="0"/>
          <w:insideV w:val="single" w:color="3E3E3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2472"/>
        <w:gridCol w:w="1745"/>
        <w:gridCol w:w="2513"/>
      </w:tblGrid>
      <w:tr w14:paraId="5D7378EB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5C3E4C31">
            <w:pPr>
              <w:jc w:val="center"/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  <w:t>RSSI参数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3FAA61B7">
            <w:pPr>
              <w:jc w:val="center"/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  <w:t>信号强度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157C68E1">
            <w:pPr>
              <w:jc w:val="center"/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  <w:t>RSSI参数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shd w:val="clear" w:color="auto" w:fill="auto"/>
            <w:noWrap w:val="0"/>
            <w:vAlign w:val="top"/>
          </w:tcPr>
          <w:p w14:paraId="1DFFAB6E">
            <w:pPr>
              <w:jc w:val="center"/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1F497D" w:themeColor="text2"/>
                <w:kern w:val="0"/>
                <w:sz w:val="24"/>
                <w14:textFill>
                  <w14:solidFill>
                    <w14:schemeClr w14:val="tx2"/>
                  </w14:solidFill>
                </w14:textFill>
              </w:rPr>
              <w:t>信号强度</w:t>
            </w:r>
          </w:p>
        </w:tc>
      </w:tr>
      <w:tr w14:paraId="4CD98CBE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4560112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E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A7D844D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F091609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70(0x46)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2F934F6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-60dBm</w:t>
            </w:r>
          </w:p>
        </w:tc>
      </w:tr>
      <w:tr w14:paraId="38BB8BC7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0E32EC5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54C03C3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12616B9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69(0x45)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6924D6D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-61dBm</w:t>
            </w:r>
          </w:p>
        </w:tc>
      </w:tr>
      <w:tr w14:paraId="6C69292A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F480FB4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C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5D73C84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1dBm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B9792E3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68(0x44)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3D4EEFA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-62dBm</w:t>
            </w:r>
          </w:p>
        </w:tc>
      </w:tr>
      <w:tr w14:paraId="22E16C57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1C87AF5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B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2A73304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CD486DE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67(0x43)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0318B20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-63dBm</w:t>
            </w:r>
          </w:p>
        </w:tc>
      </w:tr>
      <w:tr w14:paraId="79D9C00A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006AD3A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A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4FDB848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FAF8497">
            <w:pPr>
              <w:widowControl w:val="0"/>
              <w:suppressAutoHyphens w:val="0"/>
              <w:autoSpaceDE w:val="0"/>
              <w:autoSpaceDN w:val="0"/>
              <w:spacing w:before="34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66(0x42)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E733D63">
            <w:pPr>
              <w:widowControl w:val="0"/>
              <w:suppressAutoHyphens w:val="0"/>
              <w:autoSpaceDE w:val="0"/>
              <w:autoSpaceDN w:val="0"/>
              <w:spacing w:before="34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-64dBm</w:t>
            </w:r>
          </w:p>
        </w:tc>
      </w:tr>
      <w:tr w14:paraId="18D21A55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4F6A2D2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B68FE8F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6227CEA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65(0x41)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F154C09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5dBm</w:t>
            </w:r>
          </w:p>
        </w:tc>
      </w:tr>
      <w:tr w14:paraId="1C52FCE8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BB408E5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3B3F9E4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3C3FE1A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64(0x40)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2F8D897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-66dBm</w:t>
            </w:r>
          </w:p>
        </w:tc>
      </w:tr>
      <w:tr w14:paraId="347ECEAB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3785555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C1E2E87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5C1133A">
            <w:pPr>
              <w:widowControl w:val="0"/>
              <w:suppressAutoHyphens w:val="0"/>
              <w:autoSpaceDE w:val="0"/>
              <w:autoSpaceDN w:val="0"/>
              <w:spacing w:before="32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63(0x3F)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24729C0">
            <w:pPr>
              <w:widowControl w:val="0"/>
              <w:suppressAutoHyphens w:val="0"/>
              <w:autoSpaceDE w:val="0"/>
              <w:autoSpaceDN w:val="0"/>
              <w:spacing w:before="32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-67dBm</w:t>
            </w:r>
          </w:p>
        </w:tc>
      </w:tr>
      <w:tr w14:paraId="514AD7AC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2D25A18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7A160E2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27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1EABA3E">
            <w:pPr>
              <w:widowControl w:val="0"/>
              <w:suppressAutoHyphens w:val="0"/>
              <w:autoSpaceDE w:val="0"/>
              <w:autoSpaceDN w:val="0"/>
              <w:spacing w:before="34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62(0x3E)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A7C0763">
            <w:pPr>
              <w:widowControl w:val="0"/>
              <w:suppressAutoHyphens w:val="0"/>
              <w:autoSpaceDE w:val="0"/>
              <w:autoSpaceDN w:val="0"/>
              <w:spacing w:before="34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-68dBm</w:t>
            </w:r>
          </w:p>
        </w:tc>
      </w:tr>
      <w:tr w14:paraId="36DE7E71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D97ADFA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C9E4B49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3918973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61(0x3D)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17D10A8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-69dBm</w:t>
            </w:r>
          </w:p>
        </w:tc>
      </w:tr>
      <w:tr w14:paraId="4D74BD53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EE8EFC7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100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C9466E6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29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7DF27C8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60(0x3C)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9014115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-70dBm</w:t>
            </w:r>
          </w:p>
        </w:tc>
      </w:tr>
      <w:tr w14:paraId="77007FBB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9D6F3A5">
            <w:pPr>
              <w:widowControl w:val="0"/>
              <w:suppressAutoHyphens w:val="0"/>
              <w:autoSpaceDE w:val="0"/>
              <w:autoSpaceDN w:val="0"/>
              <w:spacing w:before="31"/>
              <w:ind w:left="506" w:leftChars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9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2E4FC42">
            <w:pPr>
              <w:widowControl w:val="0"/>
              <w:suppressAutoHyphens w:val="0"/>
              <w:autoSpaceDE w:val="0"/>
              <w:autoSpaceDN w:val="0"/>
              <w:spacing w:before="31"/>
              <w:ind w:left="889"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8FCCE5B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59(0x3B)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468BDFD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-71dBm</w:t>
            </w:r>
          </w:p>
        </w:tc>
      </w:tr>
      <w:tr w14:paraId="3CDFBFD5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E87479B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  <w:t>98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(0x62)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671EB69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-31dBm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E0356BA">
            <w:pPr>
              <w:widowControl w:val="0"/>
              <w:suppressAutoHyphens w:val="0"/>
              <w:autoSpaceDE w:val="0"/>
              <w:autoSpaceDN w:val="0"/>
              <w:spacing w:before="32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58(0x3A)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EA70E96">
            <w:pPr>
              <w:widowControl w:val="0"/>
              <w:suppressAutoHyphens w:val="0"/>
              <w:autoSpaceDE w:val="0"/>
              <w:autoSpaceDN w:val="0"/>
              <w:spacing w:before="32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-72dBm</w:t>
            </w:r>
          </w:p>
        </w:tc>
      </w:tr>
      <w:tr w14:paraId="3FD4A388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FD9B58D">
            <w:pPr>
              <w:widowControl w:val="0"/>
              <w:suppressAutoHyphens w:val="0"/>
              <w:autoSpaceDE w:val="0"/>
              <w:autoSpaceDN w:val="0"/>
              <w:spacing w:before="32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97(0x61)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9D5E30D">
            <w:pPr>
              <w:widowControl w:val="0"/>
              <w:suppressAutoHyphens w:val="0"/>
              <w:autoSpaceDE w:val="0"/>
              <w:autoSpaceDN w:val="0"/>
              <w:spacing w:before="32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-32dBm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D673793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57(0x39)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84EF59D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-73dBm</w:t>
            </w:r>
          </w:p>
        </w:tc>
      </w:tr>
      <w:tr w14:paraId="45F3108A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02F8A84">
            <w:pPr>
              <w:widowControl w:val="0"/>
              <w:suppressAutoHyphens w:val="0"/>
              <w:autoSpaceDE w:val="0"/>
              <w:autoSpaceDN w:val="0"/>
              <w:spacing w:before="34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96(0x60)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3273D29">
            <w:pPr>
              <w:widowControl w:val="0"/>
              <w:suppressAutoHyphens w:val="0"/>
              <w:autoSpaceDE w:val="0"/>
              <w:autoSpaceDN w:val="0"/>
              <w:spacing w:before="34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-33dBm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C013989">
            <w:pPr>
              <w:widowControl w:val="0"/>
              <w:suppressAutoHyphens w:val="0"/>
              <w:autoSpaceDE w:val="0"/>
              <w:autoSpaceDN w:val="0"/>
              <w:spacing w:before="34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56(0x38)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2091F09">
            <w:pPr>
              <w:widowControl w:val="0"/>
              <w:suppressAutoHyphens w:val="0"/>
              <w:autoSpaceDE w:val="0"/>
              <w:autoSpaceDN w:val="0"/>
              <w:spacing w:before="34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-74dBm</w:t>
            </w:r>
          </w:p>
        </w:tc>
      </w:tr>
      <w:tr w14:paraId="42CD6694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2882CA9">
            <w:pPr>
              <w:widowControl w:val="0"/>
              <w:suppressAutoHyphens w:val="0"/>
              <w:autoSpaceDE w:val="0"/>
              <w:autoSpaceDN w:val="0"/>
              <w:spacing w:before="31"/>
              <w:ind w:left="501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95(0x5F)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968E0FB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-34dBm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B7957EF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55(0x37)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DD953BA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-75dBm</w:t>
            </w:r>
          </w:p>
        </w:tc>
      </w:tr>
      <w:tr w14:paraId="6F013E17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8BF8EC2">
            <w:pPr>
              <w:widowControl w:val="0"/>
              <w:suppressAutoHyphens w:val="0"/>
              <w:autoSpaceDE w:val="0"/>
              <w:autoSpaceDN w:val="0"/>
              <w:spacing w:before="31"/>
              <w:ind w:left="49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94(0x5E)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404F184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-35dBm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2EA1C5A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54(0x36)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320B723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-76dBm</w:t>
            </w:r>
          </w:p>
        </w:tc>
      </w:tr>
      <w:tr w14:paraId="1C008450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A9D80BE">
            <w:pPr>
              <w:widowControl w:val="0"/>
              <w:suppressAutoHyphens w:val="0"/>
              <w:autoSpaceDE w:val="0"/>
              <w:autoSpaceDN w:val="0"/>
              <w:spacing w:before="31"/>
              <w:ind w:left="48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93(0x5D)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0E94047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-36dBm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DFEA844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53(0x35)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2D5D7DA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-77dBm</w:t>
            </w:r>
          </w:p>
        </w:tc>
      </w:tr>
      <w:tr w14:paraId="1CB58FAE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AD0AC49">
            <w:pPr>
              <w:widowControl w:val="0"/>
              <w:suppressAutoHyphens w:val="0"/>
              <w:autoSpaceDE w:val="0"/>
              <w:autoSpaceDN w:val="0"/>
              <w:spacing w:before="32"/>
              <w:ind w:left="4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92(0x5C)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BD79A36">
            <w:pPr>
              <w:widowControl w:val="0"/>
              <w:suppressAutoHyphens w:val="0"/>
              <w:autoSpaceDE w:val="0"/>
              <w:autoSpaceDN w:val="0"/>
              <w:spacing w:before="32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-37dBm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F758546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52(0x34)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7B817B9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-78dBm</w:t>
            </w:r>
          </w:p>
        </w:tc>
      </w:tr>
      <w:tr w14:paraId="1820551B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293E9D3">
            <w:pPr>
              <w:widowControl w:val="0"/>
              <w:suppressAutoHyphens w:val="0"/>
              <w:autoSpaceDE w:val="0"/>
              <w:autoSpaceDN w:val="0"/>
              <w:spacing w:before="31"/>
              <w:ind w:left="4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91(0x5B)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AA6E696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-38dBm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36AE9C1">
            <w:pPr>
              <w:widowControl w:val="0"/>
              <w:suppressAutoHyphens w:val="0"/>
              <w:autoSpaceDE w:val="0"/>
              <w:autoSpaceDN w:val="0"/>
              <w:spacing w:before="34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51(0x33)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49439B7">
            <w:pPr>
              <w:widowControl w:val="0"/>
              <w:suppressAutoHyphens w:val="0"/>
              <w:autoSpaceDE w:val="0"/>
              <w:autoSpaceDN w:val="0"/>
              <w:spacing w:before="34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-79dBm</w:t>
            </w:r>
          </w:p>
        </w:tc>
      </w:tr>
      <w:tr w14:paraId="02FCC428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FF1926F">
            <w:pPr>
              <w:widowControl w:val="0"/>
              <w:suppressAutoHyphens w:val="0"/>
              <w:autoSpaceDE w:val="0"/>
              <w:autoSpaceDN w:val="0"/>
              <w:spacing w:before="34"/>
              <w:ind w:left="48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90(0x5A)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B5DD2D9">
            <w:pPr>
              <w:widowControl w:val="0"/>
              <w:suppressAutoHyphens w:val="0"/>
              <w:autoSpaceDE w:val="0"/>
              <w:autoSpaceDN w:val="0"/>
              <w:spacing w:before="34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-39dBm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CF42E8D">
            <w:pPr>
              <w:widowControl w:val="0"/>
              <w:suppressAutoHyphens w:val="0"/>
              <w:autoSpaceDE w:val="0"/>
              <w:autoSpaceDN w:val="0"/>
              <w:spacing w:before="34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50(0x32)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13399EE">
            <w:pPr>
              <w:widowControl w:val="0"/>
              <w:suppressAutoHyphens w:val="0"/>
              <w:autoSpaceDE w:val="0"/>
              <w:autoSpaceDN w:val="0"/>
              <w:spacing w:before="34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-80dBm</w:t>
            </w:r>
          </w:p>
        </w:tc>
      </w:tr>
      <w:tr w14:paraId="6F26946D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01A0AF7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89(0x59)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306BA48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-41dBm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623D692">
            <w:pPr>
              <w:widowControl w:val="0"/>
              <w:suppressAutoHyphens w:val="0"/>
              <w:autoSpaceDE w:val="0"/>
              <w:autoSpaceDN w:val="0"/>
              <w:spacing w:before="32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49(0x31)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673BA5D">
            <w:pPr>
              <w:widowControl w:val="0"/>
              <w:suppressAutoHyphens w:val="0"/>
              <w:autoSpaceDE w:val="0"/>
              <w:autoSpaceDN w:val="0"/>
              <w:spacing w:before="32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-81dBm</w:t>
            </w:r>
          </w:p>
        </w:tc>
      </w:tr>
      <w:tr w14:paraId="70852047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9EC563A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88(0x58)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95A2305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-42dBm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7525C4F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48(0x30)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EEBAB80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-82dBm</w:t>
            </w:r>
          </w:p>
        </w:tc>
      </w:tr>
      <w:tr w14:paraId="41FD73C0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039B918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87(0x57)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ACC9C85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-43dBm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384C04F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47(0x2F)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8D534A1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-83dBm</w:t>
            </w:r>
          </w:p>
        </w:tc>
      </w:tr>
      <w:tr w14:paraId="41D4003C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3C1C169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86(0x56)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469184B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-44dBm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164B4F6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46(0x2E)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987EE2B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-84dBm</w:t>
            </w:r>
          </w:p>
        </w:tc>
      </w:tr>
      <w:tr w14:paraId="0EDF8011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B7A0CAC">
            <w:pPr>
              <w:widowControl w:val="0"/>
              <w:suppressAutoHyphens w:val="0"/>
              <w:autoSpaceDE w:val="0"/>
              <w:autoSpaceDN w:val="0"/>
              <w:spacing w:before="34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85(0x55)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CDE4976">
            <w:pPr>
              <w:widowControl w:val="0"/>
              <w:suppressAutoHyphens w:val="0"/>
              <w:autoSpaceDE w:val="0"/>
              <w:autoSpaceDN w:val="0"/>
              <w:spacing w:before="34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-45dBm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089822E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45(0x2D)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002D5E9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-85dBm</w:t>
            </w:r>
          </w:p>
        </w:tc>
      </w:tr>
      <w:tr w14:paraId="656227A5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7A491C1">
            <w:pPr>
              <w:widowControl w:val="0"/>
              <w:suppressAutoHyphens w:val="0"/>
              <w:autoSpaceDE w:val="0"/>
              <w:autoSpaceDN w:val="0"/>
              <w:spacing w:before="34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84(0x54)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03CF8DE">
            <w:pPr>
              <w:widowControl w:val="0"/>
              <w:suppressAutoHyphens w:val="0"/>
              <w:autoSpaceDE w:val="0"/>
              <w:autoSpaceDN w:val="0"/>
              <w:spacing w:before="34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-46dBm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AE1E252">
            <w:pPr>
              <w:widowControl w:val="0"/>
              <w:suppressAutoHyphens w:val="0"/>
              <w:autoSpaceDE w:val="0"/>
              <w:autoSpaceDN w:val="0"/>
              <w:spacing w:before="34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44(0x2C)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7B764B2">
            <w:pPr>
              <w:widowControl w:val="0"/>
              <w:suppressAutoHyphens w:val="0"/>
              <w:autoSpaceDE w:val="0"/>
              <w:autoSpaceDN w:val="0"/>
              <w:spacing w:before="34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-86dBm</w:t>
            </w:r>
          </w:p>
        </w:tc>
      </w:tr>
      <w:tr w14:paraId="5CD04137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997A6BE">
            <w:pPr>
              <w:widowControl w:val="0"/>
              <w:suppressAutoHyphens w:val="0"/>
              <w:autoSpaceDE w:val="0"/>
              <w:autoSpaceDN w:val="0"/>
              <w:spacing w:before="32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83(0x53)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F8078DB">
            <w:pPr>
              <w:widowControl w:val="0"/>
              <w:suppressAutoHyphens w:val="0"/>
              <w:autoSpaceDE w:val="0"/>
              <w:autoSpaceDN w:val="0"/>
              <w:spacing w:before="32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-47dBm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2BF08FC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43(0x2B)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41C9F43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-87dBm</w:t>
            </w:r>
          </w:p>
        </w:tc>
      </w:tr>
      <w:tr w14:paraId="59F1D40A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FB119A6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82(0x52)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CD71B74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-48dBm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1770C9B">
            <w:pPr>
              <w:widowControl w:val="0"/>
              <w:suppressAutoHyphens w:val="0"/>
              <w:autoSpaceDE w:val="0"/>
              <w:autoSpaceDN w:val="0"/>
              <w:spacing w:before="32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42(0x2A)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5D1A521">
            <w:pPr>
              <w:widowControl w:val="0"/>
              <w:suppressAutoHyphens w:val="0"/>
              <w:autoSpaceDE w:val="0"/>
              <w:autoSpaceDN w:val="0"/>
              <w:spacing w:before="32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-88dBm</w:t>
            </w:r>
          </w:p>
        </w:tc>
      </w:tr>
      <w:tr w14:paraId="520052DF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D955C2F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81(0x51)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B8DA0B5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-49dBm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AABC115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41(0x29)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EE4B482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-89dBm</w:t>
            </w:r>
          </w:p>
        </w:tc>
      </w:tr>
      <w:tr w14:paraId="10A34163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A7DB329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80(0x50)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8E7064F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-50dBm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E2528FD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40(0x28)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3F4B814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-90dBm</w:t>
            </w:r>
          </w:p>
        </w:tc>
      </w:tr>
      <w:tr w14:paraId="5A1B2477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89CD9FC">
            <w:pPr>
              <w:widowControl w:val="0"/>
              <w:suppressAutoHyphens w:val="0"/>
              <w:autoSpaceDE w:val="0"/>
              <w:autoSpaceDN w:val="0"/>
              <w:spacing w:before="31"/>
              <w:ind w:left="501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79(0x4F)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F400A91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-51dBm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6952111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39(0x27)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2A7CB7E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-91dBm</w:t>
            </w:r>
          </w:p>
        </w:tc>
      </w:tr>
      <w:tr w14:paraId="66A6B996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EA0EAC0">
            <w:pPr>
              <w:widowControl w:val="0"/>
              <w:suppressAutoHyphens w:val="0"/>
              <w:autoSpaceDE w:val="0"/>
              <w:autoSpaceDN w:val="0"/>
              <w:spacing w:before="34"/>
              <w:ind w:left="49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78(0x4E)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20A2FBD">
            <w:pPr>
              <w:widowControl w:val="0"/>
              <w:suppressAutoHyphens w:val="0"/>
              <w:autoSpaceDE w:val="0"/>
              <w:autoSpaceDN w:val="0"/>
              <w:spacing w:before="34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-52dBm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9DE3D29">
            <w:pPr>
              <w:widowControl w:val="0"/>
              <w:suppressAutoHyphens w:val="0"/>
              <w:autoSpaceDE w:val="0"/>
              <w:autoSpaceDN w:val="0"/>
              <w:spacing w:before="34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38(0x26)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DD9FB3A">
            <w:pPr>
              <w:widowControl w:val="0"/>
              <w:suppressAutoHyphens w:val="0"/>
              <w:autoSpaceDE w:val="0"/>
              <w:autoSpaceDN w:val="0"/>
              <w:spacing w:before="34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-92dBm</w:t>
            </w:r>
          </w:p>
        </w:tc>
      </w:tr>
      <w:tr w14:paraId="0DB7D480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155AE00">
            <w:pPr>
              <w:widowControl w:val="0"/>
              <w:suppressAutoHyphens w:val="0"/>
              <w:autoSpaceDE w:val="0"/>
              <w:autoSpaceDN w:val="0"/>
              <w:spacing w:before="31"/>
              <w:ind w:left="48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77(0x4D)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A9B3FC3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-53dBm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B08F607">
            <w:pPr>
              <w:widowControl w:val="0"/>
              <w:suppressAutoHyphens w:val="0"/>
              <w:autoSpaceDE w:val="0"/>
              <w:autoSpaceDN w:val="0"/>
              <w:spacing w:before="32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37(0x25)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41AFEB1F">
            <w:pPr>
              <w:widowControl w:val="0"/>
              <w:suppressAutoHyphens w:val="0"/>
              <w:autoSpaceDE w:val="0"/>
              <w:autoSpaceDN w:val="0"/>
              <w:spacing w:before="32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-93dBm</w:t>
            </w:r>
          </w:p>
        </w:tc>
      </w:tr>
      <w:tr w14:paraId="78AA79FF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FABB798">
            <w:pPr>
              <w:widowControl w:val="0"/>
              <w:suppressAutoHyphens w:val="0"/>
              <w:autoSpaceDE w:val="0"/>
              <w:autoSpaceDN w:val="0"/>
              <w:spacing w:before="32"/>
              <w:ind w:left="4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76(0x4C)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3B25843">
            <w:pPr>
              <w:widowControl w:val="0"/>
              <w:suppressAutoHyphens w:val="0"/>
              <w:autoSpaceDE w:val="0"/>
              <w:autoSpaceDN w:val="0"/>
              <w:spacing w:before="32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-54dBm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E169D62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36(0x24)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F47077F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-94dBm</w:t>
            </w:r>
          </w:p>
        </w:tc>
      </w:tr>
      <w:tr w14:paraId="6336FB64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2A1D125F">
            <w:pPr>
              <w:widowControl w:val="0"/>
              <w:suppressAutoHyphens w:val="0"/>
              <w:autoSpaceDE w:val="0"/>
              <w:autoSpaceDN w:val="0"/>
              <w:spacing w:before="31"/>
              <w:ind w:left="4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75(0x4B)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002F40F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-55dBm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0271985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35(0x23)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520E513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-95dBm</w:t>
            </w:r>
          </w:p>
        </w:tc>
      </w:tr>
      <w:tr w14:paraId="365BC645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45D234B">
            <w:pPr>
              <w:widowControl w:val="0"/>
              <w:suppressAutoHyphens w:val="0"/>
              <w:autoSpaceDE w:val="0"/>
              <w:autoSpaceDN w:val="0"/>
              <w:spacing w:before="31"/>
              <w:ind w:left="48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74(0x4A)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4ABF7C1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-56dBm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CD7CEAC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34(0x22)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49776B1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-96dBm</w:t>
            </w:r>
          </w:p>
        </w:tc>
      </w:tr>
      <w:tr w14:paraId="496A5205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D28276A">
            <w:pPr>
              <w:widowControl w:val="0"/>
              <w:suppressAutoHyphens w:val="0"/>
              <w:autoSpaceDE w:val="0"/>
              <w:autoSpaceDN w:val="0"/>
              <w:spacing w:before="31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73(0x49)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79F198B">
            <w:pPr>
              <w:widowControl w:val="0"/>
              <w:suppressAutoHyphens w:val="0"/>
              <w:autoSpaceDE w:val="0"/>
              <w:autoSpaceDN w:val="0"/>
              <w:spacing w:before="31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-57dBm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C341D6F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33(0x21)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1983FD37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-97dBm</w:t>
            </w:r>
          </w:p>
        </w:tc>
      </w:tr>
      <w:tr w14:paraId="141EF02E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6F3C2B1B">
            <w:pPr>
              <w:widowControl w:val="0"/>
              <w:suppressAutoHyphens w:val="0"/>
              <w:autoSpaceDE w:val="0"/>
              <w:autoSpaceDN w:val="0"/>
              <w:spacing w:before="34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72(0x48)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3ABC1CFD">
            <w:pPr>
              <w:widowControl w:val="0"/>
              <w:suppressAutoHyphens w:val="0"/>
              <w:autoSpaceDE w:val="0"/>
              <w:autoSpaceDN w:val="0"/>
              <w:spacing w:before="34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-58dBm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EE44148">
            <w:pPr>
              <w:widowControl w:val="0"/>
              <w:suppressAutoHyphens w:val="0"/>
              <w:autoSpaceDE w:val="0"/>
              <w:autoSpaceDN w:val="0"/>
              <w:spacing w:before="34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32(0x20)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E678A32">
            <w:pPr>
              <w:widowControl w:val="0"/>
              <w:suppressAutoHyphens w:val="0"/>
              <w:autoSpaceDE w:val="0"/>
              <w:autoSpaceDN w:val="0"/>
              <w:spacing w:before="34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-98dBm</w:t>
            </w:r>
          </w:p>
        </w:tc>
      </w:tr>
      <w:tr w14:paraId="74C594D9">
        <w:tblPrEx>
          <w:tblBorders>
            <w:top w:val="single" w:color="3E3E3E" w:sz="4" w:space="0"/>
            <w:left w:val="single" w:color="3E3E3E" w:sz="4" w:space="0"/>
            <w:bottom w:val="single" w:color="3E3E3E" w:sz="4" w:space="0"/>
            <w:right w:val="single" w:color="3E3E3E" w:sz="4" w:space="0"/>
            <w:insideH w:val="single" w:color="3E3E3E" w:sz="4" w:space="0"/>
            <w:insideV w:val="single" w:color="3E3E3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86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EAA256C">
            <w:pPr>
              <w:widowControl w:val="0"/>
              <w:suppressAutoHyphens w:val="0"/>
              <w:autoSpaceDE w:val="0"/>
              <w:autoSpaceDN w:val="0"/>
              <w:spacing w:before="32"/>
              <w:ind w:left="506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71(0x47)</w:t>
            </w:r>
          </w:p>
        </w:tc>
        <w:tc>
          <w:tcPr>
            <w:tcW w:w="2472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77D92B30">
            <w:pPr>
              <w:widowControl w:val="0"/>
              <w:suppressAutoHyphens w:val="0"/>
              <w:autoSpaceDE w:val="0"/>
              <w:autoSpaceDN w:val="0"/>
              <w:spacing w:before="32"/>
              <w:ind w:left="8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-59dBm</w:t>
            </w:r>
          </w:p>
        </w:tc>
        <w:tc>
          <w:tcPr>
            <w:tcW w:w="1745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55A2D1A6">
            <w:pPr>
              <w:widowControl w:val="0"/>
              <w:suppressAutoHyphens w:val="0"/>
              <w:autoSpaceDE w:val="0"/>
              <w:autoSpaceDN w:val="0"/>
              <w:spacing w:before="31"/>
              <w:ind w:left="105" w:lef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31(0x1F)</w:t>
            </w:r>
          </w:p>
        </w:tc>
        <w:tc>
          <w:tcPr>
            <w:tcW w:w="2513" w:type="dxa"/>
            <w:tcBorders>
              <w:top w:val="single" w:color="3E3E3E" w:sz="4" w:space="0"/>
              <w:left w:val="single" w:color="3E3E3E" w:sz="4" w:space="0"/>
              <w:bottom w:val="single" w:color="3E3E3E" w:sz="4" w:space="0"/>
              <w:right w:val="single" w:color="3E3E3E" w:sz="4" w:space="0"/>
            </w:tcBorders>
            <w:noWrap w:val="0"/>
            <w:vAlign w:val="top"/>
          </w:tcPr>
          <w:p w14:paraId="015F7942">
            <w:pPr>
              <w:widowControl w:val="0"/>
              <w:suppressAutoHyphens w:val="0"/>
              <w:autoSpaceDE w:val="0"/>
              <w:autoSpaceDN w:val="0"/>
              <w:spacing w:before="31"/>
              <w:ind w:left="892" w:leftChars="0" w:right="881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en-US" w:bidi="ar-SA"/>
              </w:rPr>
              <w:t>-99dBm</w:t>
            </w:r>
          </w:p>
        </w:tc>
      </w:tr>
    </w:tbl>
    <w:p w14:paraId="12E699B4">
      <w:pPr>
        <w:pStyle w:val="9"/>
        <w:spacing w:before="150" w:after="150" w:line="375" w:lineRule="atLeast"/>
        <w:ind w:right="150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可以使用工具类转换</w:t>
      </w:r>
      <w:r>
        <w:rPr>
          <w:rFonts w:hint="eastAsia" w:ascii="宋体" w:hAnsi="宋体" w:cs="宋体"/>
          <w:sz w:val="24"/>
          <w:lang w:val="en-US" w:eastAsia="zh-CN"/>
        </w:rPr>
        <w:t>成dBm值：</w:t>
      </w:r>
    </w:p>
    <w:p w14:paraId="62FB6468">
      <w:pPr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宋体" w:hAnsi="宋体" w:cs="宋体"/>
          <w:szCs w:val="21"/>
          <w:lang w:val="en-US" w:eastAsia="zh-CN"/>
        </w:rPr>
        <w:t>int dBm = RssiToDBmUtils.dBmConver(</w:t>
      </w:r>
      <w:r>
        <w:rPr>
          <w:rFonts w:hint="eastAsia" w:ascii="宋体" w:hAnsi="宋体" w:cs="宋体"/>
          <w:szCs w:val="21"/>
          <w:lang w:val="en-US" w:eastAsia="zh-CN"/>
        </w:rPr>
        <w:t xml:space="preserve">int </w:t>
      </w:r>
      <w:r>
        <w:rPr>
          <w:rFonts w:hint="default" w:ascii="宋体" w:hAnsi="宋体" w:cs="宋体"/>
          <w:szCs w:val="21"/>
          <w:lang w:val="en-US" w:eastAsia="zh-CN"/>
        </w:rPr>
        <w:t>RSSI);</w:t>
      </w:r>
    </w:p>
    <w:p w14:paraId="6EB3DE1C">
      <w:pPr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或通过方法 2.5.15setRssiInDbm(boolean isDbm)设置默认输出格式。</w:t>
      </w:r>
    </w:p>
    <w:p w14:paraId="5D2DA48C">
      <w:pPr>
        <w:pStyle w:val="9"/>
        <w:spacing w:before="150" w:after="150" w:line="375" w:lineRule="atLeast"/>
        <w:ind w:right="150"/>
        <w:rPr>
          <w:rFonts w:hint="eastAsia" w:ascii="宋体" w:hAnsi="宋体" w:cs="宋体"/>
          <w:sz w:val="24"/>
          <w:lang w:val="en-US" w:eastAsia="zh-CN"/>
        </w:rPr>
      </w:pPr>
    </w:p>
    <w:p w14:paraId="3BB01E8E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bookmarkStart w:id="377" w:name="_Toc12832"/>
      <w:bookmarkStart w:id="378" w:name="_Toc19816"/>
      <w:bookmarkStart w:id="379" w:name="_Toc4705"/>
      <w:bookmarkStart w:id="380" w:name="_Toc24294"/>
      <w:bookmarkStart w:id="381" w:name="_附录4: 国家对照表"/>
      <w:r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 xml:space="preserve">附录4: </w:t>
      </w:r>
      <w:bookmarkEnd w:id="377"/>
      <w:bookmarkEnd w:id="378"/>
      <w:r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区域对照表</w:t>
      </w:r>
      <w:bookmarkEnd w:id="379"/>
      <w:bookmarkEnd w:id="380"/>
    </w:p>
    <w:bookmarkEnd w:id="381"/>
    <w:tbl>
      <w:tblPr>
        <w:tblStyle w:val="24"/>
        <w:tblW w:w="855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5715"/>
      </w:tblGrid>
      <w:tr w14:paraId="4C82B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90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4CD5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497D" w:themeColor="text2"/>
                <w:sz w:val="24"/>
                <w:szCs w:val="24"/>
                <w:u w:val="non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1F497D" w:themeColor="text2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2"/>
                  </w14:solidFill>
                </w14:textFill>
              </w:rPr>
              <w:t>参数(CountryCode)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157F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497D" w:themeColor="text2"/>
                <w:sz w:val="24"/>
                <w:szCs w:val="24"/>
                <w:u w:val="non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497D" w:themeColor="text2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2"/>
                  </w14:solidFill>
                </w14:textFill>
              </w:rPr>
              <w:t>地区</w:t>
            </w:r>
          </w:p>
        </w:tc>
      </w:tr>
      <w:tr w14:paraId="72BFC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D8D1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ALB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1058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Albania</w:t>
            </w:r>
          </w:p>
        </w:tc>
      </w:tr>
      <w:tr w14:paraId="14300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A110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ARG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6B50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Argentina</w:t>
            </w:r>
          </w:p>
        </w:tc>
      </w:tr>
      <w:tr w14:paraId="29734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65F9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ARM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9F0A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Armenia</w:t>
            </w:r>
          </w:p>
        </w:tc>
      </w:tr>
      <w:tr w14:paraId="5E451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7F39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AUT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3A4A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Austria</w:t>
            </w:r>
          </w:p>
        </w:tc>
      </w:tr>
      <w:tr w14:paraId="3A8B7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57AE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AZE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F56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Azerbaijan</w:t>
            </w:r>
          </w:p>
        </w:tc>
      </w:tr>
      <w:tr w14:paraId="31772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4824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BLR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1AF9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Belarus</w:t>
            </w:r>
          </w:p>
        </w:tc>
      </w:tr>
      <w:tr w14:paraId="27983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D9EA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BEL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FFA0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Belgium</w:t>
            </w:r>
          </w:p>
        </w:tc>
      </w:tr>
      <w:tr w14:paraId="5CF41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11C9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BIH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9889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Bosnia and Herzegovina</w:t>
            </w:r>
          </w:p>
        </w:tc>
      </w:tr>
      <w:tr w14:paraId="01920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69EA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BRA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12DC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Brazil</w:t>
            </w:r>
          </w:p>
        </w:tc>
      </w:tr>
      <w:tr w14:paraId="094FB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2037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BUL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F224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Bulgaria</w:t>
            </w:r>
          </w:p>
        </w:tc>
      </w:tr>
      <w:tr w14:paraId="6334B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3A70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B586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Canada</w:t>
            </w:r>
          </w:p>
        </w:tc>
      </w:tr>
      <w:tr w14:paraId="061BF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D9724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CHI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EB05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Chile</w:t>
            </w:r>
          </w:p>
        </w:tc>
      </w:tr>
      <w:tr w14:paraId="73333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C24E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014B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China</w:t>
            </w:r>
          </w:p>
        </w:tc>
      </w:tr>
      <w:tr w14:paraId="5D4D5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34B4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COL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4CA0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Colombia</w:t>
            </w:r>
          </w:p>
        </w:tc>
      </w:tr>
      <w:tr w14:paraId="683D7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F461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CRC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3F19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Costa Rica</w:t>
            </w:r>
          </w:p>
        </w:tc>
      </w:tr>
      <w:tr w14:paraId="55BDF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5287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CRO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3041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Croatia</w:t>
            </w:r>
          </w:p>
        </w:tc>
      </w:tr>
      <w:tr w14:paraId="7CFF5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0F72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CYP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7A25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Cyprus</w:t>
            </w:r>
          </w:p>
        </w:tc>
      </w:tr>
      <w:tr w14:paraId="7B4BA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5A69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CZE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B37C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Czech Republic</w:t>
            </w:r>
          </w:p>
        </w:tc>
      </w:tr>
      <w:tr w14:paraId="66E2F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519E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38A7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Denmark</w:t>
            </w:r>
          </w:p>
        </w:tc>
      </w:tr>
      <w:tr w14:paraId="4F8B6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8F94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DOM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D752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Dominican Republic</w:t>
            </w:r>
          </w:p>
        </w:tc>
      </w:tr>
      <w:tr w14:paraId="28309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07C4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EST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D1C9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Estonia</w:t>
            </w:r>
          </w:p>
        </w:tc>
      </w:tr>
      <w:tr w14:paraId="2402C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1F05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8417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Finland</w:t>
            </w:r>
          </w:p>
        </w:tc>
      </w:tr>
      <w:tr w14:paraId="4F740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2581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5539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France</w:t>
            </w:r>
          </w:p>
        </w:tc>
      </w:tr>
      <w:tr w14:paraId="3E057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57C7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3D63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Germany</w:t>
            </w:r>
          </w:p>
        </w:tc>
      </w:tr>
      <w:tr w14:paraId="1010F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E996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GRE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6616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Greece</w:t>
            </w:r>
          </w:p>
        </w:tc>
      </w:tr>
      <w:tr w14:paraId="35100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77D9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HUN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4410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Hungary</w:t>
            </w:r>
          </w:p>
        </w:tc>
      </w:tr>
      <w:tr w14:paraId="0D815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B368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ISL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1377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Iceland</w:t>
            </w:r>
          </w:p>
        </w:tc>
      </w:tr>
      <w:tr w14:paraId="08A05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973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IRI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EC11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Iran, Islamic Rep.</w:t>
            </w:r>
          </w:p>
        </w:tc>
      </w:tr>
      <w:tr w14:paraId="23138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B288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2FD2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Italy</w:t>
            </w:r>
          </w:p>
        </w:tc>
      </w:tr>
      <w:tr w14:paraId="7E629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6BC9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KOR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675C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Korea, Rep.</w:t>
            </w:r>
          </w:p>
        </w:tc>
      </w:tr>
      <w:tr w14:paraId="0F02F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E368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LIE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7494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Liechtenstein</w:t>
            </w:r>
          </w:p>
        </w:tc>
      </w:tr>
      <w:tr w14:paraId="25E73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2062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LTU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EB4D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Lithuania</w:t>
            </w:r>
          </w:p>
        </w:tc>
      </w:tr>
      <w:tr w14:paraId="2C7D5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2BC1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LUX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C719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Luxembourg</w:t>
            </w:r>
          </w:p>
        </w:tc>
      </w:tr>
      <w:tr w14:paraId="03AE6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52AC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MKD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0F3E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Macedonia, FYR</w:t>
            </w:r>
          </w:p>
        </w:tc>
      </w:tr>
      <w:tr w14:paraId="787AB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820B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MLT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413C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Malta</w:t>
            </w:r>
          </w:p>
        </w:tc>
      </w:tr>
      <w:tr w14:paraId="7486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A1A9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MEX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1231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Mexico</w:t>
            </w:r>
          </w:p>
        </w:tc>
      </w:tr>
      <w:tr w14:paraId="5AF6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B86F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MDA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9D05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Moldova</w:t>
            </w:r>
          </w:p>
        </w:tc>
      </w:tr>
      <w:tr w14:paraId="2F841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4992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NED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EBCA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Netherlands</w:t>
            </w:r>
          </w:p>
        </w:tc>
      </w:tr>
      <w:tr w14:paraId="5D83B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A9DB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NZL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956E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New Zealand</w:t>
            </w:r>
          </w:p>
        </w:tc>
      </w:tr>
      <w:tr w14:paraId="297AF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745B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F536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Nigeria</w:t>
            </w:r>
          </w:p>
        </w:tc>
      </w:tr>
      <w:tr w14:paraId="7B34E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4BAD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6BCD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Norway</w:t>
            </w:r>
          </w:p>
        </w:tc>
      </w:tr>
      <w:tr w14:paraId="3F9EF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25DE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7B65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Panama</w:t>
            </w:r>
          </w:p>
        </w:tc>
      </w:tr>
      <w:tr w14:paraId="5AFFA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7576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PER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2977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Peru</w:t>
            </w:r>
          </w:p>
        </w:tc>
      </w:tr>
      <w:tr w14:paraId="57689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FBF8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POL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84AE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Poland</w:t>
            </w:r>
          </w:p>
        </w:tc>
      </w:tr>
      <w:tr w14:paraId="6B5F2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8E6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6031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Portugal</w:t>
            </w:r>
          </w:p>
        </w:tc>
      </w:tr>
      <w:tr w14:paraId="769C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7E69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ROM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EC9D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Romania</w:t>
            </w:r>
          </w:p>
        </w:tc>
      </w:tr>
      <w:tr w14:paraId="7793B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A837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RUS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41CC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Russian Federation</w:t>
            </w:r>
          </w:p>
        </w:tc>
      </w:tr>
      <w:tr w14:paraId="1FEA8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471A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KSA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B2FD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Saudi Arabia</w:t>
            </w:r>
          </w:p>
        </w:tc>
      </w:tr>
      <w:tr w14:paraId="2B969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3B58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SVK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9F5C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Slovak Republic</w:t>
            </w:r>
          </w:p>
        </w:tc>
      </w:tr>
      <w:tr w14:paraId="665BC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CA8A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SLO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9826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Slovenia</w:t>
            </w:r>
          </w:p>
        </w:tc>
      </w:tr>
      <w:tr w14:paraId="3991A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F180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RSA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020C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South Africa</w:t>
            </w:r>
          </w:p>
        </w:tc>
      </w:tr>
      <w:tr w14:paraId="52BB5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DDB1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ESP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678E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Spain</w:t>
            </w:r>
          </w:p>
        </w:tc>
      </w:tr>
      <w:tr w14:paraId="56DA6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6AA0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SWE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666C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Sweden</w:t>
            </w:r>
          </w:p>
        </w:tc>
      </w:tr>
      <w:tr w14:paraId="6F23B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D30A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SUI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9725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Switzerland</w:t>
            </w:r>
          </w:p>
        </w:tc>
      </w:tr>
      <w:tr w14:paraId="31D6A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03D5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HKG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C375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Hong Kong</w:t>
            </w:r>
          </w:p>
        </w:tc>
      </w:tr>
      <w:tr w14:paraId="1AEC9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6159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5C3E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Thailand</w:t>
            </w:r>
          </w:p>
        </w:tc>
      </w:tr>
      <w:tr w14:paraId="6DC23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1B5E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TUN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B873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Tunisia</w:t>
            </w:r>
          </w:p>
        </w:tc>
      </w:tr>
      <w:tr w14:paraId="71C3E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D83B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TUR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5E19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Turkey</w:t>
            </w:r>
          </w:p>
        </w:tc>
      </w:tr>
      <w:tr w14:paraId="0CDA7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53C9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UAE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B7E2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United Arab Emirates</w:t>
            </w:r>
          </w:p>
        </w:tc>
      </w:tr>
      <w:tr w14:paraId="76BE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7086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GBR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882C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United Kingdom</w:t>
            </w:r>
          </w:p>
        </w:tc>
      </w:tr>
      <w:tr w14:paraId="4EEB2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3393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USA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2122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United States</w:t>
            </w:r>
          </w:p>
        </w:tc>
      </w:tr>
      <w:tr w14:paraId="4E469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5F3E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URU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A401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Uruguay</w:t>
            </w:r>
          </w:p>
        </w:tc>
      </w:tr>
      <w:tr w14:paraId="2A153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4204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VEN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DE41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Venezuela, RB</w:t>
            </w:r>
          </w:p>
        </w:tc>
      </w:tr>
      <w:tr w14:paraId="19976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71F9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UKR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061E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Ukraine</w:t>
            </w:r>
          </w:p>
        </w:tc>
      </w:tr>
      <w:tr w14:paraId="2A52F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5455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MAS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1BDB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Malaysia</w:t>
            </w:r>
          </w:p>
        </w:tc>
      </w:tr>
      <w:tr w14:paraId="3E87A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E7DB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SIN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3174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Singapore</w:t>
            </w:r>
          </w:p>
        </w:tc>
      </w:tr>
      <w:tr w14:paraId="3EF63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9087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AUS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91F2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Australia</w:t>
            </w:r>
          </w:p>
        </w:tc>
      </w:tr>
      <w:tr w14:paraId="0AEE4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4CA2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IND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F7B2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India</w:t>
            </w:r>
          </w:p>
        </w:tc>
      </w:tr>
      <w:tr w14:paraId="3FE44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A41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VIE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655A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Vietnam</w:t>
            </w:r>
          </w:p>
        </w:tc>
      </w:tr>
      <w:tr w14:paraId="539D9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22E0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ISR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FBE8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Israel</w:t>
            </w:r>
          </w:p>
        </w:tc>
      </w:tr>
      <w:tr w14:paraId="60CD4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5703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INA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3EF6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Indonesia</w:t>
            </w:r>
          </w:p>
        </w:tc>
      </w:tr>
      <w:tr w14:paraId="0EB5D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99A9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JPN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5206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Japan</w:t>
            </w:r>
          </w:p>
        </w:tc>
      </w:tr>
      <w:tr w14:paraId="361D6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1A05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PHI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E6FB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Philippines</w:t>
            </w:r>
          </w:p>
        </w:tc>
      </w:tr>
    </w:tbl>
    <w:p w14:paraId="5C3D32B6">
      <w:pPr>
        <w:pStyle w:val="9"/>
        <w:spacing w:before="150" w:after="150" w:line="375" w:lineRule="atLeast"/>
        <w:ind w:right="150"/>
        <w:rPr>
          <w:rFonts w:hint="eastAsia" w:ascii="宋体" w:hAnsi="宋体" w:eastAsia="宋体" w:cs="宋体"/>
          <w:sz w:val="24"/>
          <w:lang w:val="en-US" w:eastAsia="zh-CN"/>
        </w:rPr>
      </w:pPr>
    </w:p>
    <w:p w14:paraId="22DAFB50">
      <w:pPr>
        <w:pStyle w:val="9"/>
        <w:spacing w:before="150" w:after="150" w:line="375" w:lineRule="atLeast"/>
        <w:ind w:right="150"/>
        <w:rPr>
          <w:rFonts w:hint="eastAsia" w:ascii="宋体" w:hAnsi="宋体" w:eastAsia="宋体" w:cs="宋体"/>
          <w:sz w:val="24"/>
          <w:lang w:val="en-US" w:eastAsia="zh-CN"/>
        </w:rPr>
      </w:pPr>
    </w:p>
    <w:p w14:paraId="2DF0ED57">
      <w:pPr>
        <w:pStyle w:val="9"/>
        <w:spacing w:before="150" w:after="150" w:line="375" w:lineRule="atLeast"/>
        <w:ind w:right="150"/>
        <w:rPr>
          <w:rFonts w:hint="eastAsia" w:ascii="宋体" w:hAnsi="宋体" w:eastAsia="宋体" w:cs="宋体"/>
          <w:sz w:val="24"/>
          <w:lang w:val="en-US" w:eastAsia="zh-CN"/>
        </w:rPr>
      </w:pPr>
    </w:p>
    <w:p w14:paraId="35DAE65F">
      <w:pPr>
        <w:pStyle w:val="2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bookmarkStart w:id="382" w:name="_Toc273"/>
      <w:bookmarkStart w:id="383" w:name="_Toc17877"/>
      <w:bookmarkStart w:id="384" w:name="_Toc13783"/>
      <w:r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附录5: APP打包的混淆规则</w:t>
      </w:r>
      <w:bookmarkEnd w:id="382"/>
      <w:bookmarkEnd w:id="383"/>
      <w:bookmarkEnd w:id="384"/>
    </w:p>
    <w:p w14:paraId="16CFEFF5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0" w:after="150" w:line="120" w:lineRule="auto"/>
        <w:ind w:right="147"/>
        <w:textAlignment w:val="auto"/>
        <w:rPr>
          <w:rFonts w:hint="eastAsia" w:ascii="宋体" w:hAnsi="宋体" w:eastAsia="宋体" w:cs="宋体"/>
          <w:kern w:val="0"/>
          <w:sz w:val="28"/>
          <w:szCs w:val="28"/>
          <w:lang w:eastAsia="en-US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#RFID-SDK混淆规则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com.rfid.**{*;}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com.rfiddevice.**{*;}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com.android.hw.**{*;}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com.ubx.**{*;}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com.iflytek.**{*;}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com.lib.**{*;}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android.device.**{*;}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android.content.**{*;}</w:t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eastAsia="en-US"/>
        </w:rPr>
        <w:t>-keep class android.os.**{*;}</w:t>
      </w:r>
    </w:p>
    <w:p w14:paraId="2FB644D7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787F6C66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4312F052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4F46EEC5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554DA1D1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644A3E17">
      <w:pPr>
        <w:keepNext w:val="0"/>
        <w:keepLines w:val="0"/>
        <w:pageBreakBefore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left"/>
        <w:textAlignment w:val="auto"/>
        <w:outlineLvl w:val="0"/>
        <w:rPr>
          <w:rFonts w:hint="default" w:ascii="Arial" w:hAnsi="Arial" w:eastAsia="Aptos" w:cs="Arial"/>
          <w:color w:val="1F497D" w:themeColor="text2"/>
          <w:kern w:val="0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bookmarkStart w:id="385" w:name="_Toc16575"/>
      <w:bookmarkStart w:id="386" w:name="_Toc3581"/>
      <w:r>
        <w:rPr>
          <w:rFonts w:hint="eastAsia" w:ascii="Arial" w:hAnsi="Arial" w:eastAsia="Aptos" w:cs="Arial"/>
          <w:color w:val="1F497D" w:themeColor="text2"/>
          <w:kern w:val="0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备注</w:t>
      </w:r>
      <w:bookmarkEnd w:id="385"/>
      <w:bookmarkEnd w:id="386"/>
    </w:p>
    <w:p w14:paraId="499FE613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  <w:r>
        <w:rPr>
          <w:rFonts w:hint="default" w:ascii="Arial" w:hAnsi="Arial" w:eastAsia="Aptos" w:cs="Arial"/>
          <w:kern w:val="0"/>
          <w:sz w:val="24"/>
          <w:lang w:eastAsia="en-US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6"/>
    <w:bookmarkEnd w:id="367"/>
    <w:p w14:paraId="74EFF1E9">
      <w:pPr>
        <w:keepNext/>
        <w:keepLines/>
        <w:spacing w:before="160" w:after="80"/>
        <w:outlineLvl w:val="1"/>
        <w:rPr>
          <w:rFonts w:hint="default" w:ascii="Arial" w:hAnsi="Arial" w:eastAsia="等线 Light" w:cs="Arial"/>
          <w:color w:val="0F4761"/>
          <w:sz w:val="30"/>
          <w:szCs w:val="30"/>
          <w:lang w:val="en-US" w:eastAsia="zh-CN" w:bidi="ar-SA"/>
        </w:rPr>
      </w:pPr>
      <w:bookmarkStart w:id="387" w:name="_Toc20961"/>
      <w:bookmarkStart w:id="388" w:name="_Toc30861"/>
      <w:bookmarkStart w:id="389" w:name="best-practices"/>
      <w:r>
        <w:rPr>
          <w:rFonts w:hint="eastAsia" w:ascii="Arial" w:hAnsi="Arial" w:eastAsia="等线 Light" w:cs="Arial"/>
          <w:color w:val="0F4761"/>
          <w:sz w:val="30"/>
          <w:szCs w:val="30"/>
          <w:lang w:val="en-US" w:eastAsia="zh-CN" w:bidi="ar-SA"/>
        </w:rPr>
        <w:t>额外API说明</w:t>
      </w:r>
      <w:bookmarkEnd w:id="387"/>
      <w:bookmarkEnd w:id="388"/>
    </w:p>
    <w:p w14:paraId="585A6788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  <w:r>
        <w:rPr>
          <w:rFonts w:hint="default" w:ascii="Arial" w:hAnsi="Arial" w:eastAsia="Aptos" w:cs="Arial"/>
          <w:kern w:val="0"/>
          <w:sz w:val="24"/>
          <w:lang w:eastAsia="en-US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A0440D">
      <w:pPr>
        <w:wordWrap w:val="0"/>
        <w:spacing w:after="200"/>
        <w:rPr>
          <w:rFonts w:hint="default" w:ascii="Arial" w:hAnsi="Arial" w:eastAsia="等线 Light" w:cs="Arial"/>
          <w:i/>
          <w:iCs/>
          <w:color w:val="0F4761"/>
          <w:sz w:val="24"/>
          <w:szCs w:val="24"/>
          <w:lang w:val="en-US" w:eastAsia="en-US" w:bidi="ar-SA"/>
        </w:rPr>
      </w:pPr>
      <w:r>
        <w:rPr>
          <w:rFonts w:hint="eastAsia" w:ascii="Arial" w:hAnsi="Arial" w:eastAsia="等线 Light" w:cs="Arial"/>
          <w:i/>
          <w:iCs/>
          <w:color w:val="0F4761"/>
          <w:sz w:val="24"/>
          <w:szCs w:val="24"/>
          <w:lang w:val="en-US" w:eastAsia="zh-CN" w:bidi="ar-SA"/>
        </w:rPr>
        <w:t xml:space="preserve">1. </w:t>
      </w:r>
      <w:r>
        <w:rPr>
          <w:rFonts w:hint="default" w:ascii="Arial" w:hAnsi="Arial" w:eastAsia="等线 Light" w:cs="Arial"/>
          <w:i/>
          <w:iCs/>
          <w:color w:val="0F4761"/>
          <w:sz w:val="24"/>
          <w:szCs w:val="24"/>
          <w:lang w:val="en-US" w:eastAsia="en-US" w:bidi="ar-SA"/>
        </w:rPr>
        <w:t>长距（带手柄）设备控制扫描头出光(</w:t>
      </w:r>
      <w:r>
        <w:rPr>
          <w:rFonts w:hint="default" w:ascii="Arial" w:hAnsi="Arial" w:eastAsia="等线 Light" w:cs="Arial"/>
          <w:i/>
          <w:iCs/>
          <w:color w:val="FF0000"/>
          <w:sz w:val="24"/>
          <w:szCs w:val="24"/>
          <w:lang w:val="en-US" w:eastAsia="en-US" w:bidi="ar-SA"/>
        </w:rPr>
        <w:t>针对非蓝牙设备</w:t>
      </w:r>
      <w:r>
        <w:rPr>
          <w:rFonts w:hint="default" w:ascii="Arial" w:hAnsi="Arial" w:eastAsia="等线 Light" w:cs="Arial"/>
          <w:i/>
          <w:iCs/>
          <w:color w:val="0F4761"/>
          <w:sz w:val="24"/>
          <w:szCs w:val="24"/>
          <w:lang w:val="en-US" w:eastAsia="en-US" w:bidi="ar-SA"/>
        </w:rPr>
        <w:t>)</w:t>
      </w:r>
    </w:p>
    <w:p w14:paraId="7CFE8227">
      <w:pPr>
        <w:wordWrap w:val="0"/>
        <w:spacing w:after="200"/>
        <w:rPr>
          <w:rFonts w:hint="default" w:ascii="Arial" w:hAnsi="Arial" w:eastAsia="Aptos" w:cs="Arial"/>
          <w:color w:val="06287E"/>
          <w:sz w:val="22"/>
          <w:szCs w:val="24"/>
          <w:lang w:val="en-US" w:eastAsia="en-US" w:bidi="ar-SA"/>
        </w:rPr>
      </w:pPr>
      <w:r>
        <w:rPr>
          <w:rFonts w:hint="default" w:ascii="Arial" w:hAnsi="Arial" w:eastAsia="Aptos" w:cs="Arial"/>
          <w:color w:val="06287E"/>
          <w:sz w:val="22"/>
          <w:szCs w:val="24"/>
          <w:lang w:val="en-US" w:eastAsia="en-US" w:bidi="ar-SA"/>
        </w:rPr>
        <w:t>RFIDSDKManager.getInstance().enableScanHead(boolean isOpen);</w:t>
      </w:r>
    </w:p>
    <w:p w14:paraId="08EB77C3">
      <w:pPr>
        <w:wordWrap w:val="0"/>
        <w:spacing w:after="200"/>
        <w:rPr>
          <w:rFonts w:hint="default" w:ascii="Arial" w:hAnsi="Arial" w:eastAsia="Aptos" w:cs="Arial"/>
          <w:color w:val="06287E"/>
          <w:sz w:val="22"/>
          <w:szCs w:val="24"/>
          <w:lang w:val="en-US" w:eastAsia="en-US" w:bidi="ar-SA"/>
        </w:rPr>
      </w:pPr>
      <w:r>
        <w:rPr>
          <w:rFonts w:hint="default" w:ascii="Arial" w:hAnsi="Arial" w:eastAsia="Aptos" w:cs="Arial"/>
          <w:color w:val="FF0000"/>
          <w:sz w:val="22"/>
          <w:szCs w:val="24"/>
          <w:lang w:val="en-US" w:eastAsia="en-US" w:bidi="ar-SA"/>
        </w:rPr>
        <w:t>说明：此方法是针对长距带手柄RFID设备，控制手柄上的按键，是否触发扫码头扫码</w:t>
      </w:r>
    </w:p>
    <w:tbl>
      <w:tblPr>
        <w:tblStyle w:val="5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071"/>
        <w:gridCol w:w="5764"/>
      </w:tblGrid>
      <w:tr w14:paraId="7796B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4349AB">
            <w:pPr>
              <w:spacing w:before="36" w:after="36"/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  <w:t>参数</w:t>
            </w:r>
          </w:p>
        </w:tc>
        <w:tc>
          <w:p w14:paraId="62E01184">
            <w:pPr>
              <w:spacing w:before="36" w:after="36"/>
              <w:rPr>
                <w:rFonts w:hint="default" w:ascii="Arial" w:hAnsi="Arial" w:eastAsia="Aptos" w:cs="Arial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p w14:paraId="5EBE56CC">
            <w:pPr>
              <w:spacing w:before="36" w:after="36"/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16D1C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8529D">
            <w:pPr>
              <w:spacing w:before="36" w:after="36"/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  <w:t>isOpen</w:t>
            </w:r>
          </w:p>
        </w:tc>
        <w:tc>
          <w:p w14:paraId="76D2D04B">
            <w:pPr>
              <w:spacing w:before="36" w:after="36"/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p w14:paraId="580507BD">
            <w:pPr>
              <w:spacing w:before="36" w:after="36"/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  <w:t>true,</w:t>
            </w:r>
            <w:r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  <w:t>手柄按键</w:t>
            </w:r>
            <w:r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  <w:t>触发扫码；false，</w:t>
            </w:r>
            <w:r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  <w:t>手柄按键</w:t>
            </w:r>
            <w:r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  <w:t>不触发扫码</w:t>
            </w:r>
          </w:p>
        </w:tc>
      </w:tr>
    </w:tbl>
    <w:p w14:paraId="62228FAE">
      <w:pPr>
        <w:keepNext/>
        <w:keepLines/>
        <w:spacing w:before="160" w:after="80"/>
        <w:outlineLvl w:val="9"/>
        <w:rPr>
          <w:rFonts w:hint="eastAsia" w:ascii="Arial" w:hAnsi="Arial" w:eastAsia="等线 Light" w:cs="Arial"/>
          <w:color w:val="0F4761"/>
          <w:sz w:val="30"/>
          <w:szCs w:val="30"/>
          <w:lang w:val="en-US" w:eastAsia="zh-CN" w:bidi="ar-SA"/>
        </w:rPr>
      </w:pPr>
      <w:r>
        <w:rPr>
          <w:rFonts w:hint="default" w:ascii="Arial" w:hAnsi="Arial" w:eastAsia="Aptos" w:cs="Arial"/>
          <w:kern w:val="0"/>
          <w:sz w:val="24"/>
          <w:lang w:eastAsia="en-US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1B18CA">
      <w:pPr>
        <w:keepNext/>
        <w:keepLines/>
        <w:spacing w:before="160" w:after="80"/>
        <w:outlineLvl w:val="9"/>
        <w:rPr>
          <w:rFonts w:hint="eastAsia" w:ascii="Arial" w:hAnsi="Arial" w:eastAsia="等线 Light" w:cs="Arial"/>
          <w:i/>
          <w:iCs/>
          <w:color w:val="0F4761"/>
          <w:sz w:val="24"/>
          <w:szCs w:val="24"/>
          <w:lang w:val="en-US" w:eastAsia="zh-CN" w:bidi="ar-SA"/>
        </w:rPr>
      </w:pPr>
      <w:r>
        <w:rPr>
          <w:rFonts w:hint="eastAsia" w:ascii="Arial" w:hAnsi="Arial" w:eastAsia="等线 Light" w:cs="Arial"/>
          <w:i/>
          <w:iCs/>
          <w:color w:val="0F4761"/>
          <w:sz w:val="24"/>
          <w:szCs w:val="24"/>
          <w:lang w:val="en-US" w:eastAsia="zh-CN" w:bidi="ar-SA"/>
        </w:rPr>
        <w:t>2. 蓝牙设备，使用NFC连接方式时，读到的信息解析MAC地址</w:t>
      </w:r>
    </w:p>
    <w:p w14:paraId="15EF53BE">
      <w:pPr>
        <w:wordWrap w:val="0"/>
        <w:spacing w:after="200"/>
        <w:rPr>
          <w:rFonts w:hint="default" w:ascii="Arial" w:hAnsi="Arial" w:eastAsia="Aptos" w:cs="Arial"/>
          <w:color w:val="06287E"/>
          <w:sz w:val="22"/>
          <w:szCs w:val="24"/>
          <w:lang w:val="en-US" w:eastAsia="en-US" w:bidi="ar-SA"/>
        </w:rPr>
      </w:pPr>
      <w:r>
        <w:rPr>
          <w:rFonts w:hint="default" w:ascii="Arial" w:hAnsi="Arial" w:eastAsia="Aptos" w:cs="Arial"/>
          <w:color w:val="06287E"/>
          <w:sz w:val="22"/>
          <w:szCs w:val="24"/>
          <w:lang w:val="en-US" w:eastAsia="en-US" w:bidi="ar-SA"/>
        </w:rPr>
        <w:t>String mac = NFCUtils.getBleMac(NdefMessage ndefMessage);</w:t>
      </w:r>
    </w:p>
    <w:p w14:paraId="28894D18">
      <w:pPr>
        <w:wordWrap w:val="0"/>
        <w:spacing w:after="200"/>
        <w:rPr>
          <w:rFonts w:hint="default" w:ascii="Arial" w:hAnsi="Arial" w:eastAsia="Aptos" w:cs="Arial"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ptos" w:cs="Arial"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说明：传入NFC拿到的</w:t>
      </w:r>
      <w:r>
        <w:rPr>
          <w:rFonts w:hint="default" w:ascii="Arial" w:hAnsi="Arial" w:eastAsia="Aptos" w:cs="Arial"/>
          <w:color w:val="000000" w:themeColor="text1"/>
          <w:sz w:val="21"/>
          <w:szCs w:val="21"/>
          <w:lang w:val="en-US" w:eastAsia="en-US" w:bidi="ar-SA"/>
          <w14:textFill>
            <w14:solidFill>
              <w14:schemeClr w14:val="tx1"/>
            </w14:solidFill>
          </w14:textFill>
        </w:rPr>
        <w:t xml:space="preserve">NdefMessage </w:t>
      </w:r>
      <w:r>
        <w:rPr>
          <w:rFonts w:hint="eastAsia" w:ascii="Arial" w:hAnsi="Arial" w:eastAsia="Aptos" w:cs="Arial"/>
          <w:color w:val="000000" w:themeColor="text1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对象，方法返回的是蓝牙设备的MAC地址，拿到地址后，可以传入 </w:t>
      </w:r>
      <w:r>
        <w:rPr>
          <w:rFonts w:hint="eastAsia" w:ascii="宋体" w:hAnsi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2.1.2.1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initBTToMac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(Context context, String mac, InitListener listener);</w:t>
      </w:r>
      <w:r>
        <w:rPr>
          <w:rFonts w:hint="eastAsia" w:ascii="宋体" w:hAnsi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方法中的 mac 传参。</w:t>
      </w:r>
    </w:p>
    <w:tbl>
      <w:tblPr>
        <w:tblStyle w:val="5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697"/>
        <w:gridCol w:w="4464"/>
      </w:tblGrid>
      <w:tr w14:paraId="7EE58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E86FBE">
            <w:pPr>
              <w:spacing w:before="36" w:after="36"/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  <w:t>参数</w:t>
            </w:r>
          </w:p>
        </w:tc>
        <w:tc>
          <w:p w14:paraId="2AD7D6BE">
            <w:pPr>
              <w:spacing w:before="36" w:after="36"/>
              <w:rPr>
                <w:rFonts w:hint="default" w:ascii="Arial" w:hAnsi="Arial" w:eastAsia="Aptos" w:cs="Arial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4464" w:type="dxa"/>
          </w:tcPr>
          <w:p w14:paraId="057C45EA">
            <w:pPr>
              <w:spacing w:before="36" w:after="36"/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Aptos" w:cs="Arial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16E49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7DA16">
            <w:pPr>
              <w:spacing w:before="36" w:after="36"/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  <w:t>ndefMessage</w:t>
            </w:r>
          </w:p>
        </w:tc>
        <w:tc>
          <w:p w14:paraId="7B22004B">
            <w:pPr>
              <w:spacing w:before="36" w:after="36"/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  <w:t xml:space="preserve">NdefMessage </w:t>
            </w:r>
          </w:p>
        </w:tc>
        <w:tc>
          <w:tcPr>
            <w:tcW w:w="4464" w:type="dxa"/>
          </w:tcPr>
          <w:p w14:paraId="160F8FCC">
            <w:pPr>
              <w:spacing w:before="36" w:after="36"/>
              <w:rPr>
                <w:rFonts w:hint="default" w:ascii="Arial" w:hAnsi="Arial" w:eastAsia="Aptos" w:cs="Arial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Arial" w:hAnsi="Arial" w:eastAsia="Aptos" w:cs="Arial"/>
                <w:color w:val="000000" w:themeColor="text1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NFC拿到的</w:t>
            </w:r>
            <w:r>
              <w:rPr>
                <w:rFonts w:hint="default" w:ascii="Arial" w:hAnsi="Arial" w:eastAsia="Aptos" w:cs="Arial"/>
                <w:color w:val="000000" w:themeColor="text1"/>
                <w:sz w:val="21"/>
                <w:szCs w:val="21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 xml:space="preserve">NdefMessage </w:t>
            </w:r>
            <w:r>
              <w:rPr>
                <w:rFonts w:hint="eastAsia" w:ascii="Arial" w:hAnsi="Arial" w:eastAsia="Aptos" w:cs="Arial"/>
                <w:color w:val="000000" w:themeColor="text1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对象</w:t>
            </w:r>
          </w:p>
        </w:tc>
      </w:tr>
    </w:tbl>
    <w:p w14:paraId="4364BA32">
      <w:pPr>
        <w:keepNext/>
        <w:keepLines/>
        <w:spacing w:before="160" w:after="80"/>
        <w:outlineLvl w:val="9"/>
        <w:rPr>
          <w:rFonts w:hint="eastAsia" w:ascii="Arial" w:hAnsi="Arial" w:eastAsia="等线 Light" w:cs="Arial"/>
          <w:i/>
          <w:iCs/>
          <w:color w:val="0F4761"/>
          <w:sz w:val="24"/>
          <w:szCs w:val="24"/>
          <w:lang w:val="en-US" w:eastAsia="zh-CN" w:bidi="ar-SA"/>
        </w:rPr>
      </w:pPr>
    </w:p>
    <w:p w14:paraId="7BA7F0BD">
      <w:pPr>
        <w:keepNext/>
        <w:keepLines/>
        <w:spacing w:before="160" w:after="80"/>
        <w:outlineLvl w:val="9"/>
        <w:rPr>
          <w:rFonts w:hint="eastAsia" w:ascii="Arial" w:hAnsi="Arial" w:eastAsia="等线 Light" w:cs="Arial"/>
          <w:color w:val="0F4761"/>
          <w:sz w:val="30"/>
          <w:szCs w:val="30"/>
          <w:lang w:val="en-US" w:eastAsia="zh-CN" w:bidi="ar-SA"/>
        </w:rPr>
      </w:pPr>
      <w:r>
        <w:rPr>
          <w:rFonts w:hint="default" w:ascii="Arial" w:hAnsi="Arial" w:eastAsia="Aptos" w:cs="Arial"/>
          <w:kern w:val="0"/>
          <w:sz w:val="24"/>
          <w:lang w:eastAsia="en-US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AFCFBA9">
      <w:pPr>
        <w:keepNext/>
        <w:keepLines/>
        <w:spacing w:before="160" w:after="80"/>
        <w:outlineLvl w:val="9"/>
        <w:rPr>
          <w:rFonts w:hint="eastAsia" w:ascii="Arial" w:hAnsi="Arial" w:eastAsia="等线 Light" w:cs="Arial"/>
          <w:color w:val="0F4761"/>
          <w:sz w:val="30"/>
          <w:szCs w:val="30"/>
          <w:lang w:val="en-US" w:eastAsia="zh-CN" w:bidi="ar-SA"/>
        </w:rPr>
      </w:pPr>
    </w:p>
    <w:p w14:paraId="19361535">
      <w:pPr>
        <w:keepNext/>
        <w:keepLines/>
        <w:spacing w:before="160" w:after="80"/>
        <w:outlineLvl w:val="9"/>
        <w:rPr>
          <w:rFonts w:hint="default" w:ascii="Arial" w:hAnsi="Arial" w:eastAsia="等线 Light" w:cs="Arial"/>
          <w:color w:val="0F4761"/>
          <w:sz w:val="30"/>
          <w:szCs w:val="30"/>
          <w:lang w:val="en-US" w:eastAsia="zh-CN" w:bidi="ar-SA"/>
        </w:rPr>
      </w:pPr>
      <w:r>
        <w:rPr>
          <w:rFonts w:hint="eastAsia" w:ascii="Arial" w:hAnsi="Arial" w:eastAsia="等线 Light" w:cs="Arial"/>
          <w:color w:val="0F4761"/>
          <w:sz w:val="30"/>
          <w:szCs w:val="30"/>
          <w:lang w:val="en-US" w:eastAsia="zh-CN" w:bidi="ar-SA"/>
        </w:rPr>
        <w:t>建议</w:t>
      </w:r>
    </w:p>
    <w:p w14:paraId="31C21810">
      <w:pPr>
        <w:numPr>
          <w:ilvl w:val="0"/>
          <w:numId w:val="2"/>
        </w:numPr>
        <w:spacing w:before="36" w:after="36"/>
        <w:ind w:left="720" w:hanging="36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init()方法和release()方法成对出现，退出应用时调用release()断开RFID连接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。</w:t>
      </w:r>
    </w:p>
    <w:p w14:paraId="7F45E24E">
      <w:pPr>
        <w:numPr>
          <w:ilvl w:val="0"/>
          <w:numId w:val="2"/>
        </w:numPr>
        <w:spacing w:before="36" w:after="36"/>
        <w:ind w:left="720" w:hanging="360"/>
        <w:rPr>
          <w:rFonts w:hint="default" w:ascii="Arial" w:hAnsi="Arial" w:eastAsia="Aptos" w:cs="Arial"/>
          <w:sz w:val="24"/>
          <w:szCs w:val="24"/>
          <w:lang w:val="en-US" w:eastAsia="en-US" w:bidi="ar-SA"/>
        </w:rPr>
      </w:pP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根据错误码</w:t>
      </w: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对照表</w:t>
      </w: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进行故障处理</w:t>
      </w:r>
      <w:r>
        <w:rPr>
          <w:rFonts w:hint="eastAsia" w:ascii="Arial" w:hAnsi="Arial" w:eastAsia="Aptos" w:cs="Arial"/>
          <w:sz w:val="24"/>
          <w:szCs w:val="24"/>
          <w:lang w:val="en-US" w:eastAsia="zh-CN" w:bidi="ar-SA"/>
        </w:rPr>
        <w:t>。</w:t>
      </w:r>
    </w:p>
    <w:p w14:paraId="224C1FF0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</w:p>
    <w:p w14:paraId="0F975D95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  <w:r>
        <w:rPr>
          <w:rFonts w:hint="default" w:ascii="Arial" w:hAnsi="Arial" w:eastAsia="Aptos" w:cs="Arial"/>
          <w:kern w:val="0"/>
          <w:sz w:val="24"/>
          <w:lang w:eastAsia="en-US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9"/>
    <w:p w14:paraId="70A1EF61">
      <w:pPr>
        <w:spacing w:before="180" w:after="180"/>
        <w:rPr>
          <w:rFonts w:hint="default" w:ascii="Arial" w:hAnsi="Arial" w:eastAsia="等线 Light" w:cs="Arial"/>
          <w:color w:val="0F4761"/>
          <w:sz w:val="30"/>
          <w:szCs w:val="30"/>
          <w:lang w:val="en-US" w:eastAsia="en-US" w:bidi="ar-SA"/>
        </w:rPr>
      </w:pPr>
      <w:bookmarkStart w:id="390" w:name="contact-support"/>
      <w:r>
        <w:rPr>
          <w:rFonts w:hint="default" w:ascii="Arial" w:hAnsi="Arial" w:eastAsia="等线 Light" w:cs="Arial"/>
          <w:color w:val="0F4761"/>
          <w:sz w:val="30"/>
          <w:szCs w:val="30"/>
          <w:lang w:val="en-US" w:eastAsia="en-US" w:bidi="ar-SA"/>
        </w:rPr>
        <w:t>联系与支持</w:t>
      </w:r>
    </w:p>
    <w:p w14:paraId="6874BA36">
      <w:pPr>
        <w:widowControl/>
        <w:suppressAutoHyphens/>
        <w:spacing w:after="200"/>
        <w:jc w:val="left"/>
        <w:rPr>
          <w:rFonts w:hint="default" w:ascii="Arial" w:hAnsi="Arial" w:eastAsia="Aptos" w:cs="Arial"/>
          <w:kern w:val="0"/>
          <w:sz w:val="24"/>
          <w:lang w:eastAsia="en-US"/>
        </w:rPr>
      </w:pPr>
      <w:r>
        <w:rPr>
          <w:rFonts w:hint="default" w:ascii="Arial" w:hAnsi="Arial" w:eastAsia="Aptos" w:cs="Arial"/>
          <w:sz w:val="24"/>
          <w:szCs w:val="24"/>
          <w:lang w:val="en-US" w:eastAsia="en-US" w:bidi="ar-SA"/>
        </w:rPr>
        <w:t>有关最新的更新、示例代码和技术支持，请联系我们的支持团队。</w:t>
      </w:r>
      <w:r>
        <w:rPr>
          <w:rFonts w:hint="default" w:ascii="Arial" w:hAnsi="Arial" w:eastAsia="Aptos" w:cs="Arial"/>
          <w:kern w:val="0"/>
          <w:sz w:val="24"/>
          <w:lang w:eastAsia="en-US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0"/>
    <w:p w14:paraId="293EE17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0" w:after="150" w:line="120" w:lineRule="auto"/>
        <w:ind w:right="147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8"/>
          <w:szCs w:val="28"/>
          <w:lang w:val="en-US" w:eastAsia="zh-CN" w:bidi="ar-SA"/>
        </w:rPr>
        <w:t>文档</w:t>
      </w:r>
      <w:r>
        <w:rPr>
          <w:rFonts w:hint="eastAsia" w:ascii="宋体" w:hAnsi="宋体" w:eastAsia="宋体" w:cs="宋体"/>
          <w:i/>
          <w:iCs/>
          <w:sz w:val="28"/>
          <w:szCs w:val="28"/>
          <w:lang w:val="en-US" w:eastAsia="en-US" w:bidi="ar-SA"/>
        </w:rPr>
        <w:t>结束</w:t>
      </w:r>
      <w:r>
        <w:rPr>
          <w:rFonts w:hint="eastAsia" w:ascii="宋体" w:hAnsi="宋体" w:eastAsia="宋体" w:cs="宋体"/>
          <w:i/>
          <w:iCs/>
          <w:sz w:val="28"/>
          <w:szCs w:val="28"/>
          <w:lang w:val="en-US" w:eastAsia="zh-CN" w:bidi="ar-SA"/>
        </w:rPr>
        <w:t>。</w:t>
      </w:r>
    </w:p>
    <w:p w14:paraId="5C6B9DED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0" w:after="150" w:line="120" w:lineRule="auto"/>
        <w:ind w:right="147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sectPr>
      <w:footerReference r:id="rId3" w:type="default"/>
      <w:pgSz w:w="11906" w:h="16838"/>
      <w:pgMar w:top="1701" w:right="1797" w:bottom="1440" w:left="1797" w:header="720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ootlight MT Light">
    <w:altName w:val="Segoe Print"/>
    <w:panose1 w:val="0204060206030A020304"/>
    <w:charset w:val="00"/>
    <w:family w:val="roman"/>
    <w:pitch w:val="default"/>
    <w:sig w:usb0="00000000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dern">
    <w:altName w:val="Courier New"/>
    <w:panose1 w:val="00000000000000000000"/>
    <w:charset w:val="00"/>
    <w:family w:val="modern"/>
    <w:pitch w:val="default"/>
    <w:sig w:usb0="00000000" w:usb1="00000000" w:usb2="00000000" w:usb3="00000000" w:csb0="00040001" w:csb1="00000000"/>
  </w:font>
  <w:font w:name="Lohit Hindi">
    <w:altName w:val="MS Gothic"/>
    <w:panose1 w:val="00000000000000000000"/>
    <w:charset w:val="80"/>
    <w:family w:val="modern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文泉驿正黑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Droid Sans Mono">
    <w:altName w:val="Yu Gothic UI"/>
    <w:panose1 w:val="020B0609030804020204"/>
    <w:charset w:val="80"/>
    <w:family w:val="modern"/>
    <w:pitch w:val="default"/>
    <w:sig w:usb0="00000000" w:usb1="00000000" w:usb2="00000028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文泉驿等宽正黑">
    <w:altName w:val="MS Gothic"/>
    <w:panose1 w:val="00000000000000000000"/>
    <w:charset w:val="80"/>
    <w:family w:val="modern"/>
    <w:pitch w:val="default"/>
    <w:sig w:usb0="00000000" w:usb1="00000000" w:usb2="00000000" w:usb3="00000000" w:csb0="00040001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28AE3">
    <w:pPr>
      <w:pStyle w:val="13"/>
      <w:jc w:val="right"/>
    </w:pPr>
    <w:r>
      <w:rPr>
        <w:rFonts w:eastAsia="Times New Roman"/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5</w:t>
    </w:r>
    <w:r>
      <w:rPr>
        <w:b/>
        <w:sz w:val="24"/>
        <w:szCs w:val="24"/>
      </w:rPr>
      <w:fldChar w:fldCharType="end"/>
    </w:r>
    <w:r>
      <w:rPr>
        <w:rFonts w:eastAsia="Times New Roman"/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32</w:t>
    </w:r>
    <w:r>
      <w:rPr>
        <w:b/>
        <w:sz w:val="24"/>
        <w:szCs w:val="24"/>
      </w:rPr>
      <w:fldChar w:fldCharType="end"/>
    </w:r>
  </w:p>
  <w:p w14:paraId="441FACE8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cs="Times New Roman"/>
      </w:rPr>
    </w:lvl>
    <w:lvl w:ilvl="1" w:tentative="0">
      <w:start w:val="1"/>
      <w:numFmt w:val="lowerLetter"/>
      <w:pStyle w:val="3"/>
      <w:lvlText w:val="%2)"/>
      <w:lvlJc w:val="left"/>
      <w:pPr>
        <w:tabs>
          <w:tab w:val="left" w:pos="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pStyle w:val="5"/>
      <w:lvlText w:val="%3."/>
      <w:lvlJc w:val="right"/>
      <w:pPr>
        <w:tabs>
          <w:tab w:val="left" w:pos="0"/>
        </w:tabs>
        <w:ind w:left="1260" w:hanging="420"/>
      </w:pPr>
      <w:rPr>
        <w:rFonts w:cs="Times New Roman"/>
      </w:rPr>
    </w:lvl>
    <w:lvl w:ilvl="3" w:tentative="0">
      <w:start w:val="1"/>
      <w:numFmt w:val="decimal"/>
      <w:pStyle w:val="6"/>
      <w:lvlText w:val="%4."/>
      <w:lvlJc w:val="left"/>
      <w:pPr>
        <w:tabs>
          <w:tab w:val="left" w:pos="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  <w:rPr>
        <w:rFonts w:cs="Times New Roman"/>
      </w:rPr>
    </w:lvl>
  </w:abstractNum>
  <w:abstractNum w:abstractNumId="1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E2MGNmYzZmZWVmYjMzOGE5NDRhOWRmMjEyY2NkNmQifQ=="/>
  </w:docVars>
  <w:rsids>
    <w:rsidRoot w:val="00086D17"/>
    <w:rsid w:val="0000073C"/>
    <w:rsid w:val="00013A8A"/>
    <w:rsid w:val="00015018"/>
    <w:rsid w:val="00017383"/>
    <w:rsid w:val="00022A30"/>
    <w:rsid w:val="000251F4"/>
    <w:rsid w:val="000268CB"/>
    <w:rsid w:val="00033294"/>
    <w:rsid w:val="00033D15"/>
    <w:rsid w:val="000453ED"/>
    <w:rsid w:val="00052F59"/>
    <w:rsid w:val="00074532"/>
    <w:rsid w:val="00086D17"/>
    <w:rsid w:val="00097814"/>
    <w:rsid w:val="000B27AC"/>
    <w:rsid w:val="000B448F"/>
    <w:rsid w:val="000B6CC2"/>
    <w:rsid w:val="000D67B6"/>
    <w:rsid w:val="000F2234"/>
    <w:rsid w:val="000F586E"/>
    <w:rsid w:val="00132CF9"/>
    <w:rsid w:val="00140388"/>
    <w:rsid w:val="00143068"/>
    <w:rsid w:val="001430BF"/>
    <w:rsid w:val="001474A7"/>
    <w:rsid w:val="00147BAB"/>
    <w:rsid w:val="00151D7F"/>
    <w:rsid w:val="00153266"/>
    <w:rsid w:val="0016030C"/>
    <w:rsid w:val="00164D32"/>
    <w:rsid w:val="00172B64"/>
    <w:rsid w:val="00174566"/>
    <w:rsid w:val="001839E0"/>
    <w:rsid w:val="001923EB"/>
    <w:rsid w:val="00196FA6"/>
    <w:rsid w:val="001A1963"/>
    <w:rsid w:val="001A69E6"/>
    <w:rsid w:val="001B1B58"/>
    <w:rsid w:val="001B419B"/>
    <w:rsid w:val="001C2680"/>
    <w:rsid w:val="001C4102"/>
    <w:rsid w:val="001D5444"/>
    <w:rsid w:val="001E04D7"/>
    <w:rsid w:val="001E690A"/>
    <w:rsid w:val="001E6EBB"/>
    <w:rsid w:val="001F1A93"/>
    <w:rsid w:val="0020486C"/>
    <w:rsid w:val="00204FBD"/>
    <w:rsid w:val="00213594"/>
    <w:rsid w:val="00213FCA"/>
    <w:rsid w:val="00227355"/>
    <w:rsid w:val="00227A43"/>
    <w:rsid w:val="00251AD6"/>
    <w:rsid w:val="00256F82"/>
    <w:rsid w:val="00260066"/>
    <w:rsid w:val="00263E0E"/>
    <w:rsid w:val="002749CC"/>
    <w:rsid w:val="002754CD"/>
    <w:rsid w:val="00283D34"/>
    <w:rsid w:val="00285495"/>
    <w:rsid w:val="00286603"/>
    <w:rsid w:val="002A3D69"/>
    <w:rsid w:val="002B21FC"/>
    <w:rsid w:val="002B5184"/>
    <w:rsid w:val="002B62DF"/>
    <w:rsid w:val="002C706F"/>
    <w:rsid w:val="002E37A7"/>
    <w:rsid w:val="002E4524"/>
    <w:rsid w:val="002E5A14"/>
    <w:rsid w:val="002F2F1F"/>
    <w:rsid w:val="003001B3"/>
    <w:rsid w:val="0030125F"/>
    <w:rsid w:val="00314217"/>
    <w:rsid w:val="0031490D"/>
    <w:rsid w:val="003235BE"/>
    <w:rsid w:val="003362FC"/>
    <w:rsid w:val="003416FA"/>
    <w:rsid w:val="00342D78"/>
    <w:rsid w:val="00343B47"/>
    <w:rsid w:val="00346207"/>
    <w:rsid w:val="00392391"/>
    <w:rsid w:val="003B2B57"/>
    <w:rsid w:val="003B751E"/>
    <w:rsid w:val="003C0DD4"/>
    <w:rsid w:val="003C1355"/>
    <w:rsid w:val="003D6DB7"/>
    <w:rsid w:val="003E11BA"/>
    <w:rsid w:val="003E4929"/>
    <w:rsid w:val="00410705"/>
    <w:rsid w:val="004128AC"/>
    <w:rsid w:val="00420E90"/>
    <w:rsid w:val="00425EAD"/>
    <w:rsid w:val="00426167"/>
    <w:rsid w:val="00430243"/>
    <w:rsid w:val="00431DE4"/>
    <w:rsid w:val="00432395"/>
    <w:rsid w:val="00446B98"/>
    <w:rsid w:val="00447702"/>
    <w:rsid w:val="0045790F"/>
    <w:rsid w:val="00462B31"/>
    <w:rsid w:val="00474492"/>
    <w:rsid w:val="004753D9"/>
    <w:rsid w:val="00495552"/>
    <w:rsid w:val="004A3BEF"/>
    <w:rsid w:val="004B3D3F"/>
    <w:rsid w:val="004B614F"/>
    <w:rsid w:val="004C0D74"/>
    <w:rsid w:val="004D058A"/>
    <w:rsid w:val="004D0919"/>
    <w:rsid w:val="004D4097"/>
    <w:rsid w:val="004D64CB"/>
    <w:rsid w:val="004D6E7B"/>
    <w:rsid w:val="004E150E"/>
    <w:rsid w:val="004F42F7"/>
    <w:rsid w:val="004F57AC"/>
    <w:rsid w:val="004F5A73"/>
    <w:rsid w:val="004F6901"/>
    <w:rsid w:val="00500BCD"/>
    <w:rsid w:val="0051314D"/>
    <w:rsid w:val="005136FB"/>
    <w:rsid w:val="0052041E"/>
    <w:rsid w:val="0052074C"/>
    <w:rsid w:val="0052487D"/>
    <w:rsid w:val="00532DEB"/>
    <w:rsid w:val="00532F60"/>
    <w:rsid w:val="00537CDD"/>
    <w:rsid w:val="00545C7B"/>
    <w:rsid w:val="00546478"/>
    <w:rsid w:val="005522AD"/>
    <w:rsid w:val="0055527E"/>
    <w:rsid w:val="00575051"/>
    <w:rsid w:val="00576158"/>
    <w:rsid w:val="00576C44"/>
    <w:rsid w:val="00581776"/>
    <w:rsid w:val="005923E3"/>
    <w:rsid w:val="00592BEE"/>
    <w:rsid w:val="005A628D"/>
    <w:rsid w:val="005B3769"/>
    <w:rsid w:val="005C0816"/>
    <w:rsid w:val="005D5800"/>
    <w:rsid w:val="005D7C04"/>
    <w:rsid w:val="005E713D"/>
    <w:rsid w:val="005F0556"/>
    <w:rsid w:val="005F0B74"/>
    <w:rsid w:val="005F7C48"/>
    <w:rsid w:val="00600185"/>
    <w:rsid w:val="00606A2D"/>
    <w:rsid w:val="0061741B"/>
    <w:rsid w:val="00622A21"/>
    <w:rsid w:val="00623421"/>
    <w:rsid w:val="00632A68"/>
    <w:rsid w:val="00632F5B"/>
    <w:rsid w:val="0063488E"/>
    <w:rsid w:val="006370CE"/>
    <w:rsid w:val="00646D98"/>
    <w:rsid w:val="00653859"/>
    <w:rsid w:val="00655872"/>
    <w:rsid w:val="006647C4"/>
    <w:rsid w:val="0067019E"/>
    <w:rsid w:val="00673672"/>
    <w:rsid w:val="00674118"/>
    <w:rsid w:val="00677B01"/>
    <w:rsid w:val="00694026"/>
    <w:rsid w:val="006945DF"/>
    <w:rsid w:val="006A224F"/>
    <w:rsid w:val="006A61F4"/>
    <w:rsid w:val="006B1CEA"/>
    <w:rsid w:val="006C0C82"/>
    <w:rsid w:val="006C13CD"/>
    <w:rsid w:val="006D07F7"/>
    <w:rsid w:val="006D0B40"/>
    <w:rsid w:val="006D0FC7"/>
    <w:rsid w:val="006D20CF"/>
    <w:rsid w:val="006D4B54"/>
    <w:rsid w:val="006E005C"/>
    <w:rsid w:val="006E4338"/>
    <w:rsid w:val="006F006D"/>
    <w:rsid w:val="006F271C"/>
    <w:rsid w:val="006F56FD"/>
    <w:rsid w:val="00703AEB"/>
    <w:rsid w:val="007102A4"/>
    <w:rsid w:val="00714068"/>
    <w:rsid w:val="007335FF"/>
    <w:rsid w:val="0074261B"/>
    <w:rsid w:val="00747E6C"/>
    <w:rsid w:val="0075762E"/>
    <w:rsid w:val="00764991"/>
    <w:rsid w:val="007700AD"/>
    <w:rsid w:val="00772A95"/>
    <w:rsid w:val="0078382B"/>
    <w:rsid w:val="00785483"/>
    <w:rsid w:val="00791AC1"/>
    <w:rsid w:val="0079615D"/>
    <w:rsid w:val="007A423B"/>
    <w:rsid w:val="007A4914"/>
    <w:rsid w:val="007B43B6"/>
    <w:rsid w:val="007B489B"/>
    <w:rsid w:val="007B5A7F"/>
    <w:rsid w:val="007C29F9"/>
    <w:rsid w:val="007C4C75"/>
    <w:rsid w:val="007C5861"/>
    <w:rsid w:val="007E47CE"/>
    <w:rsid w:val="007F184B"/>
    <w:rsid w:val="007F3D9F"/>
    <w:rsid w:val="00803D1E"/>
    <w:rsid w:val="008206AA"/>
    <w:rsid w:val="00824DF9"/>
    <w:rsid w:val="0082789D"/>
    <w:rsid w:val="008348E5"/>
    <w:rsid w:val="00836D80"/>
    <w:rsid w:val="0084193E"/>
    <w:rsid w:val="00851DFA"/>
    <w:rsid w:val="00853C37"/>
    <w:rsid w:val="00857E79"/>
    <w:rsid w:val="00883556"/>
    <w:rsid w:val="00883DF0"/>
    <w:rsid w:val="008841D6"/>
    <w:rsid w:val="008912E3"/>
    <w:rsid w:val="008A1954"/>
    <w:rsid w:val="008A3830"/>
    <w:rsid w:val="008A386F"/>
    <w:rsid w:val="008A39A4"/>
    <w:rsid w:val="008B41EC"/>
    <w:rsid w:val="008B66B3"/>
    <w:rsid w:val="008E7CB9"/>
    <w:rsid w:val="008F3250"/>
    <w:rsid w:val="008F3CF0"/>
    <w:rsid w:val="00901C19"/>
    <w:rsid w:val="009210E9"/>
    <w:rsid w:val="00923941"/>
    <w:rsid w:val="009256CF"/>
    <w:rsid w:val="00930727"/>
    <w:rsid w:val="00933C0D"/>
    <w:rsid w:val="0093670C"/>
    <w:rsid w:val="00943274"/>
    <w:rsid w:val="00951EC5"/>
    <w:rsid w:val="0095611C"/>
    <w:rsid w:val="00962DBA"/>
    <w:rsid w:val="00963191"/>
    <w:rsid w:val="00972B68"/>
    <w:rsid w:val="00976077"/>
    <w:rsid w:val="00976694"/>
    <w:rsid w:val="009837C7"/>
    <w:rsid w:val="009917E0"/>
    <w:rsid w:val="009975DA"/>
    <w:rsid w:val="009A06E3"/>
    <w:rsid w:val="009A152A"/>
    <w:rsid w:val="009A29E7"/>
    <w:rsid w:val="009A78C6"/>
    <w:rsid w:val="009B069F"/>
    <w:rsid w:val="009B1A6F"/>
    <w:rsid w:val="009C30F9"/>
    <w:rsid w:val="009D3C2F"/>
    <w:rsid w:val="009D753C"/>
    <w:rsid w:val="009E2F47"/>
    <w:rsid w:val="009F1607"/>
    <w:rsid w:val="009F4D2A"/>
    <w:rsid w:val="009F7DF8"/>
    <w:rsid w:val="00A01DC2"/>
    <w:rsid w:val="00A04753"/>
    <w:rsid w:val="00A06788"/>
    <w:rsid w:val="00A173B9"/>
    <w:rsid w:val="00A36A35"/>
    <w:rsid w:val="00A63D6E"/>
    <w:rsid w:val="00A63E91"/>
    <w:rsid w:val="00A901B3"/>
    <w:rsid w:val="00A96E3E"/>
    <w:rsid w:val="00AB1296"/>
    <w:rsid w:val="00AB314A"/>
    <w:rsid w:val="00AD2135"/>
    <w:rsid w:val="00AD3D88"/>
    <w:rsid w:val="00AD7E50"/>
    <w:rsid w:val="00AF25A7"/>
    <w:rsid w:val="00AF53E5"/>
    <w:rsid w:val="00B04B5B"/>
    <w:rsid w:val="00B16BD5"/>
    <w:rsid w:val="00B24A14"/>
    <w:rsid w:val="00B35E09"/>
    <w:rsid w:val="00B40539"/>
    <w:rsid w:val="00B41D4D"/>
    <w:rsid w:val="00B50FAC"/>
    <w:rsid w:val="00B519C3"/>
    <w:rsid w:val="00B53945"/>
    <w:rsid w:val="00B572D2"/>
    <w:rsid w:val="00B67FA9"/>
    <w:rsid w:val="00B71DB8"/>
    <w:rsid w:val="00B735FC"/>
    <w:rsid w:val="00B743CA"/>
    <w:rsid w:val="00B74FF3"/>
    <w:rsid w:val="00B92AED"/>
    <w:rsid w:val="00BA2B9B"/>
    <w:rsid w:val="00BB07E5"/>
    <w:rsid w:val="00BB1079"/>
    <w:rsid w:val="00BB5AA0"/>
    <w:rsid w:val="00BC4B04"/>
    <w:rsid w:val="00BD009A"/>
    <w:rsid w:val="00BD2766"/>
    <w:rsid w:val="00BE120E"/>
    <w:rsid w:val="00BE3EB6"/>
    <w:rsid w:val="00BE5694"/>
    <w:rsid w:val="00BF0953"/>
    <w:rsid w:val="00BF0EC6"/>
    <w:rsid w:val="00BF4148"/>
    <w:rsid w:val="00C10BA2"/>
    <w:rsid w:val="00C10EE1"/>
    <w:rsid w:val="00C12AB6"/>
    <w:rsid w:val="00C376D9"/>
    <w:rsid w:val="00C40005"/>
    <w:rsid w:val="00C5427A"/>
    <w:rsid w:val="00C619A7"/>
    <w:rsid w:val="00C65233"/>
    <w:rsid w:val="00C72E70"/>
    <w:rsid w:val="00C9007B"/>
    <w:rsid w:val="00C93845"/>
    <w:rsid w:val="00C97450"/>
    <w:rsid w:val="00CA11EC"/>
    <w:rsid w:val="00CA40BE"/>
    <w:rsid w:val="00CB3656"/>
    <w:rsid w:val="00CB4849"/>
    <w:rsid w:val="00CD4C17"/>
    <w:rsid w:val="00CD7A1E"/>
    <w:rsid w:val="00CF3D87"/>
    <w:rsid w:val="00CF4AFB"/>
    <w:rsid w:val="00D015F9"/>
    <w:rsid w:val="00D056A0"/>
    <w:rsid w:val="00D073D7"/>
    <w:rsid w:val="00D07FCB"/>
    <w:rsid w:val="00D16424"/>
    <w:rsid w:val="00D25A79"/>
    <w:rsid w:val="00D33B1D"/>
    <w:rsid w:val="00D34134"/>
    <w:rsid w:val="00D374E8"/>
    <w:rsid w:val="00D41A95"/>
    <w:rsid w:val="00D474E3"/>
    <w:rsid w:val="00D57743"/>
    <w:rsid w:val="00D76073"/>
    <w:rsid w:val="00D8015D"/>
    <w:rsid w:val="00D87437"/>
    <w:rsid w:val="00D92D09"/>
    <w:rsid w:val="00D96B45"/>
    <w:rsid w:val="00DB3401"/>
    <w:rsid w:val="00DD5FA7"/>
    <w:rsid w:val="00DE065F"/>
    <w:rsid w:val="00DE7DBE"/>
    <w:rsid w:val="00DF4613"/>
    <w:rsid w:val="00DF5A05"/>
    <w:rsid w:val="00DF6674"/>
    <w:rsid w:val="00E026BA"/>
    <w:rsid w:val="00E039A4"/>
    <w:rsid w:val="00E133D1"/>
    <w:rsid w:val="00E26F4A"/>
    <w:rsid w:val="00E45702"/>
    <w:rsid w:val="00E64471"/>
    <w:rsid w:val="00E67FFB"/>
    <w:rsid w:val="00E7205C"/>
    <w:rsid w:val="00E8380A"/>
    <w:rsid w:val="00E960BE"/>
    <w:rsid w:val="00EB7F4E"/>
    <w:rsid w:val="00EF36F4"/>
    <w:rsid w:val="00EF762B"/>
    <w:rsid w:val="00F035F8"/>
    <w:rsid w:val="00F074CC"/>
    <w:rsid w:val="00F1024B"/>
    <w:rsid w:val="00F3051E"/>
    <w:rsid w:val="00F36A00"/>
    <w:rsid w:val="00F417AF"/>
    <w:rsid w:val="00F43D92"/>
    <w:rsid w:val="00F76D07"/>
    <w:rsid w:val="00F84E5B"/>
    <w:rsid w:val="00F86421"/>
    <w:rsid w:val="00F871C9"/>
    <w:rsid w:val="00F87B41"/>
    <w:rsid w:val="00F92ECC"/>
    <w:rsid w:val="00FA33F8"/>
    <w:rsid w:val="00FB4C9E"/>
    <w:rsid w:val="00FD2DB3"/>
    <w:rsid w:val="00FD4E94"/>
    <w:rsid w:val="00FD6F5E"/>
    <w:rsid w:val="00FD73B4"/>
    <w:rsid w:val="00FE16C5"/>
    <w:rsid w:val="00FE4768"/>
    <w:rsid w:val="00FF3FC1"/>
    <w:rsid w:val="013603B9"/>
    <w:rsid w:val="0183453D"/>
    <w:rsid w:val="023D528D"/>
    <w:rsid w:val="025A2286"/>
    <w:rsid w:val="026A0384"/>
    <w:rsid w:val="026A7AB1"/>
    <w:rsid w:val="027E3C6D"/>
    <w:rsid w:val="02810A7C"/>
    <w:rsid w:val="02A0225D"/>
    <w:rsid w:val="02E90F3A"/>
    <w:rsid w:val="02EE3D46"/>
    <w:rsid w:val="03065622"/>
    <w:rsid w:val="031A6CFD"/>
    <w:rsid w:val="032F3E5B"/>
    <w:rsid w:val="036601BF"/>
    <w:rsid w:val="03937BA7"/>
    <w:rsid w:val="03980D80"/>
    <w:rsid w:val="03DB5CDC"/>
    <w:rsid w:val="03E90FD3"/>
    <w:rsid w:val="03EF3E0D"/>
    <w:rsid w:val="03F32DAF"/>
    <w:rsid w:val="041E22FB"/>
    <w:rsid w:val="043C1550"/>
    <w:rsid w:val="043C5F8E"/>
    <w:rsid w:val="04531460"/>
    <w:rsid w:val="046A59EC"/>
    <w:rsid w:val="04714B20"/>
    <w:rsid w:val="04CA6755"/>
    <w:rsid w:val="05126360"/>
    <w:rsid w:val="05157BA2"/>
    <w:rsid w:val="05373674"/>
    <w:rsid w:val="05832D5D"/>
    <w:rsid w:val="05AB4F45"/>
    <w:rsid w:val="05B5013C"/>
    <w:rsid w:val="06420522"/>
    <w:rsid w:val="06745A39"/>
    <w:rsid w:val="067A405B"/>
    <w:rsid w:val="06824DC3"/>
    <w:rsid w:val="06A27213"/>
    <w:rsid w:val="06DD078A"/>
    <w:rsid w:val="06F061D0"/>
    <w:rsid w:val="06F164EF"/>
    <w:rsid w:val="07134883"/>
    <w:rsid w:val="072B2DAF"/>
    <w:rsid w:val="075E138C"/>
    <w:rsid w:val="07A174CB"/>
    <w:rsid w:val="082F4EDF"/>
    <w:rsid w:val="087B41C0"/>
    <w:rsid w:val="08A74FB5"/>
    <w:rsid w:val="08BB45BC"/>
    <w:rsid w:val="08C276F9"/>
    <w:rsid w:val="09CD296C"/>
    <w:rsid w:val="0A4F4A4D"/>
    <w:rsid w:val="0A584993"/>
    <w:rsid w:val="0A9B6DD4"/>
    <w:rsid w:val="0ABF1939"/>
    <w:rsid w:val="0ACE05D7"/>
    <w:rsid w:val="0ACF17FD"/>
    <w:rsid w:val="0AFB1DF8"/>
    <w:rsid w:val="0B143D53"/>
    <w:rsid w:val="0B1C341E"/>
    <w:rsid w:val="0B23252D"/>
    <w:rsid w:val="0B274AB3"/>
    <w:rsid w:val="0B290995"/>
    <w:rsid w:val="0B6B20C0"/>
    <w:rsid w:val="0B8E2ABD"/>
    <w:rsid w:val="0BB21BA2"/>
    <w:rsid w:val="0BC65752"/>
    <w:rsid w:val="0C272694"/>
    <w:rsid w:val="0C93150A"/>
    <w:rsid w:val="0CAA5073"/>
    <w:rsid w:val="0CAC76C3"/>
    <w:rsid w:val="0CC022F8"/>
    <w:rsid w:val="0CD44943"/>
    <w:rsid w:val="0CEE52F6"/>
    <w:rsid w:val="0CEF7438"/>
    <w:rsid w:val="0D9F0445"/>
    <w:rsid w:val="0DAC6B03"/>
    <w:rsid w:val="0DAD6BC9"/>
    <w:rsid w:val="0DB65851"/>
    <w:rsid w:val="0DDA6184"/>
    <w:rsid w:val="0E0700E9"/>
    <w:rsid w:val="0E0A57E7"/>
    <w:rsid w:val="0E2F4C30"/>
    <w:rsid w:val="0E720B79"/>
    <w:rsid w:val="0E935E89"/>
    <w:rsid w:val="0EB31A01"/>
    <w:rsid w:val="0ED343D9"/>
    <w:rsid w:val="0EFE77C2"/>
    <w:rsid w:val="0F22758A"/>
    <w:rsid w:val="0F705F28"/>
    <w:rsid w:val="0F7200CA"/>
    <w:rsid w:val="0F991E1F"/>
    <w:rsid w:val="0FF82704"/>
    <w:rsid w:val="101B496C"/>
    <w:rsid w:val="10401F77"/>
    <w:rsid w:val="105D3486"/>
    <w:rsid w:val="10AF4A06"/>
    <w:rsid w:val="10C009C2"/>
    <w:rsid w:val="10C04946"/>
    <w:rsid w:val="10E2302E"/>
    <w:rsid w:val="10E40775"/>
    <w:rsid w:val="11020FDA"/>
    <w:rsid w:val="1148225F"/>
    <w:rsid w:val="114F7F97"/>
    <w:rsid w:val="11574F21"/>
    <w:rsid w:val="116870E6"/>
    <w:rsid w:val="11B433FC"/>
    <w:rsid w:val="11B91BCE"/>
    <w:rsid w:val="11ED4CDD"/>
    <w:rsid w:val="12297709"/>
    <w:rsid w:val="125B061A"/>
    <w:rsid w:val="12842B3A"/>
    <w:rsid w:val="128A690E"/>
    <w:rsid w:val="12BC78AF"/>
    <w:rsid w:val="12CB49B0"/>
    <w:rsid w:val="12EB42EE"/>
    <w:rsid w:val="13021308"/>
    <w:rsid w:val="13105334"/>
    <w:rsid w:val="131C694E"/>
    <w:rsid w:val="13274F64"/>
    <w:rsid w:val="13387F06"/>
    <w:rsid w:val="13413D6E"/>
    <w:rsid w:val="139B70E4"/>
    <w:rsid w:val="13AE1F3B"/>
    <w:rsid w:val="13C11DF1"/>
    <w:rsid w:val="13C36FBD"/>
    <w:rsid w:val="13C94031"/>
    <w:rsid w:val="13E73871"/>
    <w:rsid w:val="13EA6BD4"/>
    <w:rsid w:val="140B4F56"/>
    <w:rsid w:val="14221993"/>
    <w:rsid w:val="14292F91"/>
    <w:rsid w:val="1453639B"/>
    <w:rsid w:val="145D1F18"/>
    <w:rsid w:val="14757D15"/>
    <w:rsid w:val="14B54E93"/>
    <w:rsid w:val="14D948C3"/>
    <w:rsid w:val="15050A5C"/>
    <w:rsid w:val="15354147"/>
    <w:rsid w:val="153E172C"/>
    <w:rsid w:val="155E69FB"/>
    <w:rsid w:val="15BD5D87"/>
    <w:rsid w:val="15F47B5C"/>
    <w:rsid w:val="160C6457"/>
    <w:rsid w:val="161A600B"/>
    <w:rsid w:val="165C73DE"/>
    <w:rsid w:val="16960673"/>
    <w:rsid w:val="16D27BE2"/>
    <w:rsid w:val="17234C5A"/>
    <w:rsid w:val="178C5AA1"/>
    <w:rsid w:val="179766B3"/>
    <w:rsid w:val="17A230B9"/>
    <w:rsid w:val="17A252C5"/>
    <w:rsid w:val="17D80CE7"/>
    <w:rsid w:val="17F20540"/>
    <w:rsid w:val="18201E91"/>
    <w:rsid w:val="18291542"/>
    <w:rsid w:val="183C74C7"/>
    <w:rsid w:val="18CC42B9"/>
    <w:rsid w:val="192A3D6D"/>
    <w:rsid w:val="1975326E"/>
    <w:rsid w:val="19E6668F"/>
    <w:rsid w:val="1A0F29BA"/>
    <w:rsid w:val="1A5E5387"/>
    <w:rsid w:val="1A66082C"/>
    <w:rsid w:val="1A665211"/>
    <w:rsid w:val="1AB71D26"/>
    <w:rsid w:val="1AC148E7"/>
    <w:rsid w:val="1AC503CE"/>
    <w:rsid w:val="1AE54124"/>
    <w:rsid w:val="1B4D7D68"/>
    <w:rsid w:val="1B666909"/>
    <w:rsid w:val="1B8A054A"/>
    <w:rsid w:val="1BA84E74"/>
    <w:rsid w:val="1BBB45BA"/>
    <w:rsid w:val="1BD2419F"/>
    <w:rsid w:val="1BEA3F15"/>
    <w:rsid w:val="1C0314C0"/>
    <w:rsid w:val="1C11533B"/>
    <w:rsid w:val="1C875263"/>
    <w:rsid w:val="1CB76F36"/>
    <w:rsid w:val="1CC63804"/>
    <w:rsid w:val="1CD61324"/>
    <w:rsid w:val="1D390542"/>
    <w:rsid w:val="1D403E64"/>
    <w:rsid w:val="1D456AFB"/>
    <w:rsid w:val="1D7A45EE"/>
    <w:rsid w:val="1DE81558"/>
    <w:rsid w:val="1DEA7DBD"/>
    <w:rsid w:val="1E1318A3"/>
    <w:rsid w:val="1E51534F"/>
    <w:rsid w:val="1E546BED"/>
    <w:rsid w:val="1E6C73D0"/>
    <w:rsid w:val="1E6F1BED"/>
    <w:rsid w:val="1EA01E32"/>
    <w:rsid w:val="1EB53B18"/>
    <w:rsid w:val="1ED16490"/>
    <w:rsid w:val="1F093E7B"/>
    <w:rsid w:val="1F513CE6"/>
    <w:rsid w:val="1F7879CE"/>
    <w:rsid w:val="1FCF753B"/>
    <w:rsid w:val="2026321B"/>
    <w:rsid w:val="208522FE"/>
    <w:rsid w:val="2091774C"/>
    <w:rsid w:val="20CC5161"/>
    <w:rsid w:val="21103707"/>
    <w:rsid w:val="21156B08"/>
    <w:rsid w:val="21500258"/>
    <w:rsid w:val="219617A8"/>
    <w:rsid w:val="21A74266"/>
    <w:rsid w:val="21EF55AB"/>
    <w:rsid w:val="222373EF"/>
    <w:rsid w:val="22F1258D"/>
    <w:rsid w:val="23610BBF"/>
    <w:rsid w:val="237D1A81"/>
    <w:rsid w:val="23D20CE0"/>
    <w:rsid w:val="23D92A7D"/>
    <w:rsid w:val="23EB7FF4"/>
    <w:rsid w:val="23ED26D5"/>
    <w:rsid w:val="242A28CA"/>
    <w:rsid w:val="24383CDF"/>
    <w:rsid w:val="244B6002"/>
    <w:rsid w:val="24A501A2"/>
    <w:rsid w:val="24CE10AE"/>
    <w:rsid w:val="250D59BB"/>
    <w:rsid w:val="25253423"/>
    <w:rsid w:val="25301F27"/>
    <w:rsid w:val="255045B2"/>
    <w:rsid w:val="25720129"/>
    <w:rsid w:val="25A47352"/>
    <w:rsid w:val="25BC5C55"/>
    <w:rsid w:val="25D56DC0"/>
    <w:rsid w:val="25D94F38"/>
    <w:rsid w:val="25DA49F6"/>
    <w:rsid w:val="25E84712"/>
    <w:rsid w:val="26176E7E"/>
    <w:rsid w:val="262A4E03"/>
    <w:rsid w:val="26C816A4"/>
    <w:rsid w:val="26F5327C"/>
    <w:rsid w:val="270E5741"/>
    <w:rsid w:val="27221F7E"/>
    <w:rsid w:val="27380499"/>
    <w:rsid w:val="27436A36"/>
    <w:rsid w:val="2769195B"/>
    <w:rsid w:val="27D54E81"/>
    <w:rsid w:val="28AF04AB"/>
    <w:rsid w:val="28D10EF7"/>
    <w:rsid w:val="28EB4FF4"/>
    <w:rsid w:val="296E1870"/>
    <w:rsid w:val="2978511E"/>
    <w:rsid w:val="2A241B69"/>
    <w:rsid w:val="2AA47384"/>
    <w:rsid w:val="2AC466D4"/>
    <w:rsid w:val="2AE82DA2"/>
    <w:rsid w:val="2B152F21"/>
    <w:rsid w:val="2C311804"/>
    <w:rsid w:val="2C3E5D32"/>
    <w:rsid w:val="2C5F332D"/>
    <w:rsid w:val="2C646B95"/>
    <w:rsid w:val="2CB063A3"/>
    <w:rsid w:val="2D7C1CBC"/>
    <w:rsid w:val="2DEC260C"/>
    <w:rsid w:val="2DFD0D63"/>
    <w:rsid w:val="2E2B29BB"/>
    <w:rsid w:val="2E3D1C57"/>
    <w:rsid w:val="2E4541D1"/>
    <w:rsid w:val="2E604F63"/>
    <w:rsid w:val="2E6E7857"/>
    <w:rsid w:val="2ECF7535"/>
    <w:rsid w:val="2EED1170"/>
    <w:rsid w:val="2EEE6E18"/>
    <w:rsid w:val="2F270E8F"/>
    <w:rsid w:val="2F2A1CF2"/>
    <w:rsid w:val="2F3B52E1"/>
    <w:rsid w:val="2F823F29"/>
    <w:rsid w:val="2F997857"/>
    <w:rsid w:val="2F9A371E"/>
    <w:rsid w:val="2FE222AB"/>
    <w:rsid w:val="30116076"/>
    <w:rsid w:val="304638C7"/>
    <w:rsid w:val="307D68DA"/>
    <w:rsid w:val="30C62424"/>
    <w:rsid w:val="30D77C24"/>
    <w:rsid w:val="30DA011C"/>
    <w:rsid w:val="30E3452C"/>
    <w:rsid w:val="31A71E69"/>
    <w:rsid w:val="31BB7257"/>
    <w:rsid w:val="31D138A2"/>
    <w:rsid w:val="31EC051D"/>
    <w:rsid w:val="31F96987"/>
    <w:rsid w:val="324F4172"/>
    <w:rsid w:val="33064502"/>
    <w:rsid w:val="33392DB4"/>
    <w:rsid w:val="333D747F"/>
    <w:rsid w:val="334B5689"/>
    <w:rsid w:val="33576B0C"/>
    <w:rsid w:val="33981157"/>
    <w:rsid w:val="33E5054D"/>
    <w:rsid w:val="33F92BFA"/>
    <w:rsid w:val="33FB1B8D"/>
    <w:rsid w:val="34871673"/>
    <w:rsid w:val="34A97707"/>
    <w:rsid w:val="34DA1006"/>
    <w:rsid w:val="355844FB"/>
    <w:rsid w:val="35612ABD"/>
    <w:rsid w:val="356E2A06"/>
    <w:rsid w:val="357A11D7"/>
    <w:rsid w:val="358949DD"/>
    <w:rsid w:val="35A24912"/>
    <w:rsid w:val="36036B0B"/>
    <w:rsid w:val="36123FAA"/>
    <w:rsid w:val="365B0DFD"/>
    <w:rsid w:val="36AA33F6"/>
    <w:rsid w:val="36F27057"/>
    <w:rsid w:val="370E7E29"/>
    <w:rsid w:val="371D62BE"/>
    <w:rsid w:val="37377380"/>
    <w:rsid w:val="373A0C1E"/>
    <w:rsid w:val="37447484"/>
    <w:rsid w:val="3747333B"/>
    <w:rsid w:val="37AD7642"/>
    <w:rsid w:val="37B86ADD"/>
    <w:rsid w:val="38127B00"/>
    <w:rsid w:val="383D0F23"/>
    <w:rsid w:val="383D65E2"/>
    <w:rsid w:val="386165F7"/>
    <w:rsid w:val="387471FA"/>
    <w:rsid w:val="387B14EE"/>
    <w:rsid w:val="38B12D8D"/>
    <w:rsid w:val="38B44A00"/>
    <w:rsid w:val="38F30C74"/>
    <w:rsid w:val="38FC3042"/>
    <w:rsid w:val="39634AC5"/>
    <w:rsid w:val="396C606A"/>
    <w:rsid w:val="39B03C82"/>
    <w:rsid w:val="3A0379ED"/>
    <w:rsid w:val="3A1219DE"/>
    <w:rsid w:val="3A202E5A"/>
    <w:rsid w:val="3A545D4E"/>
    <w:rsid w:val="3A643891"/>
    <w:rsid w:val="3A856654"/>
    <w:rsid w:val="3AB710BB"/>
    <w:rsid w:val="3AB9108A"/>
    <w:rsid w:val="3AD273C0"/>
    <w:rsid w:val="3BAD1B5F"/>
    <w:rsid w:val="3BB0360B"/>
    <w:rsid w:val="3BCC7E63"/>
    <w:rsid w:val="3C45492F"/>
    <w:rsid w:val="3C546CBF"/>
    <w:rsid w:val="3C8446EA"/>
    <w:rsid w:val="3C8A7F52"/>
    <w:rsid w:val="3C984619"/>
    <w:rsid w:val="3C9B0E82"/>
    <w:rsid w:val="3CCE4B5F"/>
    <w:rsid w:val="3CDE3E93"/>
    <w:rsid w:val="3D15435F"/>
    <w:rsid w:val="3D212E3A"/>
    <w:rsid w:val="3DA65302"/>
    <w:rsid w:val="3DA908AC"/>
    <w:rsid w:val="3DC61E40"/>
    <w:rsid w:val="3DD05E38"/>
    <w:rsid w:val="3DDC2A2F"/>
    <w:rsid w:val="3DF2101F"/>
    <w:rsid w:val="3E0B221A"/>
    <w:rsid w:val="3E17559E"/>
    <w:rsid w:val="3E412892"/>
    <w:rsid w:val="3E7038F5"/>
    <w:rsid w:val="3E861D23"/>
    <w:rsid w:val="3ED731F7"/>
    <w:rsid w:val="3F146C52"/>
    <w:rsid w:val="3F177A97"/>
    <w:rsid w:val="3F224035"/>
    <w:rsid w:val="3F2F178A"/>
    <w:rsid w:val="3F4C5B7F"/>
    <w:rsid w:val="3F927DB3"/>
    <w:rsid w:val="3FA02ED4"/>
    <w:rsid w:val="3FCD67E7"/>
    <w:rsid w:val="401F6C03"/>
    <w:rsid w:val="40A330E9"/>
    <w:rsid w:val="40BC0323"/>
    <w:rsid w:val="40D53766"/>
    <w:rsid w:val="40D71D36"/>
    <w:rsid w:val="40ED6D01"/>
    <w:rsid w:val="40F45E29"/>
    <w:rsid w:val="41277013"/>
    <w:rsid w:val="41E55C2A"/>
    <w:rsid w:val="41EF17FC"/>
    <w:rsid w:val="42597A44"/>
    <w:rsid w:val="42652B23"/>
    <w:rsid w:val="426912FB"/>
    <w:rsid w:val="42770A39"/>
    <w:rsid w:val="428A3F13"/>
    <w:rsid w:val="428C4B84"/>
    <w:rsid w:val="429D02B3"/>
    <w:rsid w:val="42C85330"/>
    <w:rsid w:val="42D261AF"/>
    <w:rsid w:val="430A40B8"/>
    <w:rsid w:val="430C501D"/>
    <w:rsid w:val="43371A69"/>
    <w:rsid w:val="43747266"/>
    <w:rsid w:val="438A0226"/>
    <w:rsid w:val="43C51E84"/>
    <w:rsid w:val="43F42155"/>
    <w:rsid w:val="43F6613F"/>
    <w:rsid w:val="44034DD5"/>
    <w:rsid w:val="44164CE1"/>
    <w:rsid w:val="44634846"/>
    <w:rsid w:val="446D2412"/>
    <w:rsid w:val="44811654"/>
    <w:rsid w:val="448C6831"/>
    <w:rsid w:val="44A91191"/>
    <w:rsid w:val="44EC226D"/>
    <w:rsid w:val="44EE73ED"/>
    <w:rsid w:val="45101210"/>
    <w:rsid w:val="45C308AC"/>
    <w:rsid w:val="45D3296A"/>
    <w:rsid w:val="45D4235A"/>
    <w:rsid w:val="460F3854"/>
    <w:rsid w:val="46376CD4"/>
    <w:rsid w:val="465B1E84"/>
    <w:rsid w:val="46AE0CE1"/>
    <w:rsid w:val="46D010D7"/>
    <w:rsid w:val="46EC6B2D"/>
    <w:rsid w:val="47170634"/>
    <w:rsid w:val="476E1136"/>
    <w:rsid w:val="476F0470"/>
    <w:rsid w:val="47813396"/>
    <w:rsid w:val="47940E7C"/>
    <w:rsid w:val="47B673A9"/>
    <w:rsid w:val="48112BAA"/>
    <w:rsid w:val="481E59F2"/>
    <w:rsid w:val="483D4B49"/>
    <w:rsid w:val="48500168"/>
    <w:rsid w:val="48842DEA"/>
    <w:rsid w:val="48A14143"/>
    <w:rsid w:val="48A16E35"/>
    <w:rsid w:val="48B76C97"/>
    <w:rsid w:val="48FE0216"/>
    <w:rsid w:val="49321DA9"/>
    <w:rsid w:val="49445E47"/>
    <w:rsid w:val="49782ACD"/>
    <w:rsid w:val="499B4B49"/>
    <w:rsid w:val="49AB559C"/>
    <w:rsid w:val="49E311BE"/>
    <w:rsid w:val="49ED7D72"/>
    <w:rsid w:val="4A203CA4"/>
    <w:rsid w:val="4A3E2240"/>
    <w:rsid w:val="4A556518"/>
    <w:rsid w:val="4A5B1180"/>
    <w:rsid w:val="4A995804"/>
    <w:rsid w:val="4AA040B3"/>
    <w:rsid w:val="4AA83DE5"/>
    <w:rsid w:val="4AED3DB7"/>
    <w:rsid w:val="4B1F78A9"/>
    <w:rsid w:val="4B5A31E5"/>
    <w:rsid w:val="4B673834"/>
    <w:rsid w:val="4BA3270D"/>
    <w:rsid w:val="4BB52B12"/>
    <w:rsid w:val="4C467351"/>
    <w:rsid w:val="4C5D16DA"/>
    <w:rsid w:val="4C675BBA"/>
    <w:rsid w:val="4C6A24D5"/>
    <w:rsid w:val="4CBC0552"/>
    <w:rsid w:val="4CC357C9"/>
    <w:rsid w:val="4CD22705"/>
    <w:rsid w:val="4CFE6D57"/>
    <w:rsid w:val="4D1D44CA"/>
    <w:rsid w:val="4D3006A2"/>
    <w:rsid w:val="4DAD66D4"/>
    <w:rsid w:val="4E117387"/>
    <w:rsid w:val="4E485577"/>
    <w:rsid w:val="4ED02134"/>
    <w:rsid w:val="4F0B366A"/>
    <w:rsid w:val="4F0B58DC"/>
    <w:rsid w:val="4F156272"/>
    <w:rsid w:val="4F413392"/>
    <w:rsid w:val="4F5B66AF"/>
    <w:rsid w:val="4F6A53B9"/>
    <w:rsid w:val="4FBA6948"/>
    <w:rsid w:val="4FE51175"/>
    <w:rsid w:val="500F0A42"/>
    <w:rsid w:val="50110E97"/>
    <w:rsid w:val="5031210E"/>
    <w:rsid w:val="50494DC1"/>
    <w:rsid w:val="50610B72"/>
    <w:rsid w:val="50A4682F"/>
    <w:rsid w:val="50D11567"/>
    <w:rsid w:val="50ED77E5"/>
    <w:rsid w:val="50F96FFC"/>
    <w:rsid w:val="51276BE8"/>
    <w:rsid w:val="5131106C"/>
    <w:rsid w:val="518822A8"/>
    <w:rsid w:val="518C1C1F"/>
    <w:rsid w:val="51956D25"/>
    <w:rsid w:val="51F2343E"/>
    <w:rsid w:val="52036385"/>
    <w:rsid w:val="520F6D3E"/>
    <w:rsid w:val="52224331"/>
    <w:rsid w:val="52520E4C"/>
    <w:rsid w:val="52DA3172"/>
    <w:rsid w:val="5322283B"/>
    <w:rsid w:val="532F73AB"/>
    <w:rsid w:val="533E432B"/>
    <w:rsid w:val="5352405E"/>
    <w:rsid w:val="5361028A"/>
    <w:rsid w:val="537F5EDF"/>
    <w:rsid w:val="53984E67"/>
    <w:rsid w:val="540B6AC6"/>
    <w:rsid w:val="54520EFE"/>
    <w:rsid w:val="54533DEE"/>
    <w:rsid w:val="54705828"/>
    <w:rsid w:val="54892CE5"/>
    <w:rsid w:val="54C6608F"/>
    <w:rsid w:val="554914F5"/>
    <w:rsid w:val="555111B5"/>
    <w:rsid w:val="55684751"/>
    <w:rsid w:val="556F2940"/>
    <w:rsid w:val="55933AFE"/>
    <w:rsid w:val="55CB4051"/>
    <w:rsid w:val="55F54236"/>
    <w:rsid w:val="55F935FB"/>
    <w:rsid w:val="56291E3D"/>
    <w:rsid w:val="56B440F1"/>
    <w:rsid w:val="56DF6C95"/>
    <w:rsid w:val="56FC33A3"/>
    <w:rsid w:val="57253C69"/>
    <w:rsid w:val="574633BB"/>
    <w:rsid w:val="575C16B2"/>
    <w:rsid w:val="575F363D"/>
    <w:rsid w:val="57686C8A"/>
    <w:rsid w:val="57B57DD1"/>
    <w:rsid w:val="57C93A36"/>
    <w:rsid w:val="57E62D59"/>
    <w:rsid w:val="580E4F04"/>
    <w:rsid w:val="581A67FC"/>
    <w:rsid w:val="5835639D"/>
    <w:rsid w:val="58753C06"/>
    <w:rsid w:val="589D371C"/>
    <w:rsid w:val="5930603D"/>
    <w:rsid w:val="59457854"/>
    <w:rsid w:val="59515236"/>
    <w:rsid w:val="59BB4CAF"/>
    <w:rsid w:val="59D523EA"/>
    <w:rsid w:val="5A1B5EF9"/>
    <w:rsid w:val="5A3D1DBE"/>
    <w:rsid w:val="5A657737"/>
    <w:rsid w:val="5ACC4974"/>
    <w:rsid w:val="5AE95909"/>
    <w:rsid w:val="5AF45FD5"/>
    <w:rsid w:val="5AF47194"/>
    <w:rsid w:val="5B167A72"/>
    <w:rsid w:val="5B284017"/>
    <w:rsid w:val="5BA9610A"/>
    <w:rsid w:val="5BBE156E"/>
    <w:rsid w:val="5BE10DB9"/>
    <w:rsid w:val="5C657C3C"/>
    <w:rsid w:val="5C860515"/>
    <w:rsid w:val="5CA50038"/>
    <w:rsid w:val="5CB52971"/>
    <w:rsid w:val="5CBF559E"/>
    <w:rsid w:val="5CC1746E"/>
    <w:rsid w:val="5CC80B68"/>
    <w:rsid w:val="5CE71F3A"/>
    <w:rsid w:val="5CF27722"/>
    <w:rsid w:val="5D261179"/>
    <w:rsid w:val="5D342093"/>
    <w:rsid w:val="5D6D6DA8"/>
    <w:rsid w:val="5DA64068"/>
    <w:rsid w:val="5DC6093D"/>
    <w:rsid w:val="5DDB5724"/>
    <w:rsid w:val="5E0F756C"/>
    <w:rsid w:val="5E4B4762"/>
    <w:rsid w:val="5E762F5D"/>
    <w:rsid w:val="5E932176"/>
    <w:rsid w:val="5EB95CC5"/>
    <w:rsid w:val="5ED963D3"/>
    <w:rsid w:val="5EDC0AC0"/>
    <w:rsid w:val="5F3B5D82"/>
    <w:rsid w:val="5F597BA6"/>
    <w:rsid w:val="5F871CA3"/>
    <w:rsid w:val="5FA471BB"/>
    <w:rsid w:val="5FB40CBE"/>
    <w:rsid w:val="5FD01870"/>
    <w:rsid w:val="5FF54F0B"/>
    <w:rsid w:val="602B0189"/>
    <w:rsid w:val="604F6C39"/>
    <w:rsid w:val="60561D75"/>
    <w:rsid w:val="60AC4466"/>
    <w:rsid w:val="6191642A"/>
    <w:rsid w:val="61A66D2D"/>
    <w:rsid w:val="61B009A9"/>
    <w:rsid w:val="62044677"/>
    <w:rsid w:val="62220557"/>
    <w:rsid w:val="62344338"/>
    <w:rsid w:val="625870EB"/>
    <w:rsid w:val="6267026A"/>
    <w:rsid w:val="62A66446"/>
    <w:rsid w:val="62D21EDC"/>
    <w:rsid w:val="630E06E5"/>
    <w:rsid w:val="637D7A54"/>
    <w:rsid w:val="63917BE3"/>
    <w:rsid w:val="6396659F"/>
    <w:rsid w:val="63CB63F8"/>
    <w:rsid w:val="64137F7D"/>
    <w:rsid w:val="643312A6"/>
    <w:rsid w:val="643D17F9"/>
    <w:rsid w:val="644D7933"/>
    <w:rsid w:val="646D6B6B"/>
    <w:rsid w:val="647201A1"/>
    <w:rsid w:val="648844C8"/>
    <w:rsid w:val="648D0B24"/>
    <w:rsid w:val="64EA1D7B"/>
    <w:rsid w:val="6533428D"/>
    <w:rsid w:val="65352240"/>
    <w:rsid w:val="65360A46"/>
    <w:rsid w:val="655A40B6"/>
    <w:rsid w:val="657C5938"/>
    <w:rsid w:val="65813CAD"/>
    <w:rsid w:val="65960E66"/>
    <w:rsid w:val="65FC33BF"/>
    <w:rsid w:val="66347CC5"/>
    <w:rsid w:val="66803EE8"/>
    <w:rsid w:val="668D2269"/>
    <w:rsid w:val="66B9305E"/>
    <w:rsid w:val="66D33375"/>
    <w:rsid w:val="67762CFD"/>
    <w:rsid w:val="682B1D3A"/>
    <w:rsid w:val="68D913F2"/>
    <w:rsid w:val="68EA5751"/>
    <w:rsid w:val="68F74D2D"/>
    <w:rsid w:val="690A1AE7"/>
    <w:rsid w:val="692D08A7"/>
    <w:rsid w:val="6990454A"/>
    <w:rsid w:val="6A5F742A"/>
    <w:rsid w:val="6AA16F09"/>
    <w:rsid w:val="6B090EAA"/>
    <w:rsid w:val="6B525082"/>
    <w:rsid w:val="6BB07E6A"/>
    <w:rsid w:val="6BE50AE2"/>
    <w:rsid w:val="6CC60283"/>
    <w:rsid w:val="6CD36D0E"/>
    <w:rsid w:val="6CE150BD"/>
    <w:rsid w:val="6CFF5543"/>
    <w:rsid w:val="6D0D71DD"/>
    <w:rsid w:val="6D1515FC"/>
    <w:rsid w:val="6D324AEB"/>
    <w:rsid w:val="6D6945AB"/>
    <w:rsid w:val="6DA21601"/>
    <w:rsid w:val="6DB05888"/>
    <w:rsid w:val="6E382874"/>
    <w:rsid w:val="6E6935BC"/>
    <w:rsid w:val="6E83118D"/>
    <w:rsid w:val="6ED924EF"/>
    <w:rsid w:val="6F0C4119"/>
    <w:rsid w:val="6F103A37"/>
    <w:rsid w:val="6F125A01"/>
    <w:rsid w:val="6F2230B4"/>
    <w:rsid w:val="6F2B6AC3"/>
    <w:rsid w:val="6FCA2A16"/>
    <w:rsid w:val="6FCF38F2"/>
    <w:rsid w:val="6FF056D3"/>
    <w:rsid w:val="700C06A3"/>
    <w:rsid w:val="70225DE3"/>
    <w:rsid w:val="706F0D47"/>
    <w:rsid w:val="70BE2A24"/>
    <w:rsid w:val="70E909E4"/>
    <w:rsid w:val="70F8362B"/>
    <w:rsid w:val="710604D1"/>
    <w:rsid w:val="71127D51"/>
    <w:rsid w:val="71306613"/>
    <w:rsid w:val="7153772E"/>
    <w:rsid w:val="715440AF"/>
    <w:rsid w:val="717A163C"/>
    <w:rsid w:val="71FF13E6"/>
    <w:rsid w:val="72132C85"/>
    <w:rsid w:val="7242313F"/>
    <w:rsid w:val="726A40EA"/>
    <w:rsid w:val="7295306B"/>
    <w:rsid w:val="72FC49FE"/>
    <w:rsid w:val="73163058"/>
    <w:rsid w:val="732B3BC5"/>
    <w:rsid w:val="73EC073A"/>
    <w:rsid w:val="740E7525"/>
    <w:rsid w:val="740F3B3F"/>
    <w:rsid w:val="743A6E75"/>
    <w:rsid w:val="744D1C0B"/>
    <w:rsid w:val="746079CD"/>
    <w:rsid w:val="74DE4FB2"/>
    <w:rsid w:val="751D6EAE"/>
    <w:rsid w:val="753F7AAB"/>
    <w:rsid w:val="75FF2FF0"/>
    <w:rsid w:val="76060DAC"/>
    <w:rsid w:val="760B31C7"/>
    <w:rsid w:val="761120D6"/>
    <w:rsid w:val="768236DA"/>
    <w:rsid w:val="76940D5A"/>
    <w:rsid w:val="76E063E5"/>
    <w:rsid w:val="77091DEF"/>
    <w:rsid w:val="770B2A6B"/>
    <w:rsid w:val="770F631F"/>
    <w:rsid w:val="77447A04"/>
    <w:rsid w:val="77672E15"/>
    <w:rsid w:val="77860D3A"/>
    <w:rsid w:val="77A21566"/>
    <w:rsid w:val="77D0645A"/>
    <w:rsid w:val="78832BF4"/>
    <w:rsid w:val="78A26647"/>
    <w:rsid w:val="790316A1"/>
    <w:rsid w:val="790939D1"/>
    <w:rsid w:val="7913472F"/>
    <w:rsid w:val="7926397E"/>
    <w:rsid w:val="79294BA1"/>
    <w:rsid w:val="794C7D62"/>
    <w:rsid w:val="796A0898"/>
    <w:rsid w:val="79E93803"/>
    <w:rsid w:val="79FF0643"/>
    <w:rsid w:val="7A187696"/>
    <w:rsid w:val="7A214D2C"/>
    <w:rsid w:val="7A41712D"/>
    <w:rsid w:val="7A521057"/>
    <w:rsid w:val="7A636309"/>
    <w:rsid w:val="7A707DC4"/>
    <w:rsid w:val="7B441B3E"/>
    <w:rsid w:val="7B8D2C58"/>
    <w:rsid w:val="7BDF310F"/>
    <w:rsid w:val="7C084414"/>
    <w:rsid w:val="7C37661F"/>
    <w:rsid w:val="7C5664E8"/>
    <w:rsid w:val="7C6467A4"/>
    <w:rsid w:val="7C761367"/>
    <w:rsid w:val="7C7753F2"/>
    <w:rsid w:val="7CCB534D"/>
    <w:rsid w:val="7CCF7A21"/>
    <w:rsid w:val="7CD41E02"/>
    <w:rsid w:val="7CE24C65"/>
    <w:rsid w:val="7D0C7F34"/>
    <w:rsid w:val="7D49375B"/>
    <w:rsid w:val="7D873368"/>
    <w:rsid w:val="7DB61F8D"/>
    <w:rsid w:val="7DB80A85"/>
    <w:rsid w:val="7DEA41A0"/>
    <w:rsid w:val="7E7E0624"/>
    <w:rsid w:val="7EAE7BDC"/>
    <w:rsid w:val="7EB71F94"/>
    <w:rsid w:val="7EC92651"/>
    <w:rsid w:val="7ECA32E2"/>
    <w:rsid w:val="7F172B7D"/>
    <w:rsid w:val="7F1906E6"/>
    <w:rsid w:val="7F2A6313"/>
    <w:rsid w:val="7F315EDB"/>
    <w:rsid w:val="7F4A343F"/>
    <w:rsid w:val="7F830F6C"/>
    <w:rsid w:val="7F966D9B"/>
    <w:rsid w:val="7FD76E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8"/>
    <w:qFormat/>
    <w:uiPriority w:val="0"/>
    <w:pPr>
      <w:keepNext/>
      <w:keepLines/>
      <w:spacing w:before="340" w:after="330" w:line="480" w:lineRule="auto"/>
      <w:outlineLvl w:val="0"/>
    </w:pPr>
    <w:rPr>
      <w:rFonts w:ascii="Calibri" w:hAnsi="Calibri" w:cs="Calibri"/>
      <w:b/>
      <w:bCs/>
      <w:kern w:val="1"/>
      <w:sz w:val="44"/>
      <w:szCs w:val="44"/>
    </w:rPr>
  </w:style>
  <w:style w:type="paragraph" w:styleId="3">
    <w:name w:val="heading 2"/>
    <w:basedOn w:val="1"/>
    <w:next w:val="4"/>
    <w:link w:val="60"/>
    <w:qFormat/>
    <w:uiPriority w:val="0"/>
    <w:pPr>
      <w:keepNext/>
      <w:numPr>
        <w:ilvl w:val="1"/>
        <w:numId w:val="1"/>
      </w:numPr>
      <w:tabs>
        <w:tab w:val="left" w:pos="210"/>
      </w:tabs>
      <w:spacing w:line="300" w:lineRule="auto"/>
      <w:jc w:val="left"/>
      <w:outlineLvl w:val="1"/>
    </w:pPr>
    <w:rPr>
      <w:rFonts w:ascii="Footlight MT Light" w:hAnsi="Footlight MT Light" w:cs="Modern"/>
      <w:szCs w:val="20"/>
    </w:rPr>
  </w:style>
  <w:style w:type="paragraph" w:styleId="5">
    <w:name w:val="heading 3"/>
    <w:basedOn w:val="1"/>
    <w:next w:val="4"/>
    <w:link w:val="59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line="300" w:lineRule="auto"/>
      <w:outlineLvl w:val="2"/>
    </w:pPr>
    <w:rPr>
      <w:rFonts w:ascii="宋体" w:hAnsi="宋体" w:cs="宋体"/>
      <w:szCs w:val="20"/>
    </w:rPr>
  </w:style>
  <w:style w:type="paragraph" w:styleId="6">
    <w:name w:val="heading 4"/>
    <w:basedOn w:val="1"/>
    <w:next w:val="4"/>
    <w:qFormat/>
    <w:uiPriority w:val="0"/>
    <w:pPr>
      <w:keepNext/>
      <w:keepLines/>
      <w:numPr>
        <w:ilvl w:val="3"/>
        <w:numId w:val="1"/>
      </w:numPr>
      <w:tabs>
        <w:tab w:val="left" w:pos="907"/>
      </w:tabs>
      <w:spacing w:line="300" w:lineRule="auto"/>
      <w:outlineLvl w:val="3"/>
    </w:pPr>
    <w:rPr>
      <w:rFonts w:ascii="Arial" w:hAnsi="Arial" w:cs="Arial"/>
      <w:szCs w:val="20"/>
    </w:rPr>
  </w:style>
  <w:style w:type="character" w:default="1" w:styleId="26">
    <w:name w:val="Default Paragraph Font"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1"/>
    <w:qFormat/>
    <w:uiPriority w:val="0"/>
    <w:pPr>
      <w:spacing w:line="312" w:lineRule="atLeast"/>
      <w:ind w:left="0" w:right="0" w:firstLine="420"/>
      <w:textAlignment w:val="baseline"/>
    </w:pPr>
    <w:rPr>
      <w:kern w:val="1"/>
      <w:sz w:val="24"/>
      <w:szCs w:val="20"/>
    </w:rPr>
  </w:style>
  <w:style w:type="paragraph" w:styleId="7">
    <w:name w:val="caption"/>
    <w:basedOn w:val="1"/>
    <w:next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qFormat/>
    <w:uiPriority w:val="0"/>
    <w:pPr>
      <w:spacing w:before="0" w:after="120"/>
    </w:pPr>
  </w:style>
  <w:style w:type="paragraph" w:styleId="10">
    <w:name w:val="toc 3"/>
    <w:basedOn w:val="1"/>
    <w:next w:val="1"/>
    <w:semiHidden/>
    <w:qFormat/>
    <w:uiPriority w:val="0"/>
    <w:pPr>
      <w:ind w:left="840" w:leftChars="400"/>
    </w:p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qFormat/>
    <w:uiPriority w:val="0"/>
  </w:style>
  <w:style w:type="paragraph" w:styleId="16">
    <w:name w:val="toc 4"/>
    <w:basedOn w:val="1"/>
    <w:next w:val="1"/>
    <w:semiHidden/>
    <w:qFormat/>
    <w:uiPriority w:val="0"/>
    <w:pPr>
      <w:ind w:left="1260" w:leftChars="600"/>
    </w:pPr>
  </w:style>
  <w:style w:type="paragraph" w:styleId="17">
    <w:name w:val="List"/>
    <w:basedOn w:val="9"/>
    <w:qFormat/>
    <w:uiPriority w:val="0"/>
    <w:rPr>
      <w:rFonts w:cs="Lohit Hindi"/>
    </w:rPr>
  </w:style>
  <w:style w:type="paragraph" w:styleId="18">
    <w:name w:val="toc 2"/>
    <w:basedOn w:val="1"/>
    <w:next w:val="1"/>
    <w:semiHidden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1">
    <w:name w:val="index 1"/>
    <w:basedOn w:val="1"/>
    <w:next w:val="1"/>
    <w:qFormat/>
    <w:uiPriority w:val="0"/>
  </w:style>
  <w:style w:type="paragraph" w:styleId="22">
    <w:name w:val="Title"/>
    <w:basedOn w:val="1"/>
    <w:next w:val="9"/>
    <w:qFormat/>
    <w:uiPriority w:val="0"/>
    <w:pPr>
      <w:keepNext/>
      <w:spacing w:before="240" w:after="120"/>
    </w:pPr>
    <w:rPr>
      <w:rFonts w:ascii="Arial" w:hAnsi="Arial" w:eastAsia="文泉驿正黑" w:cs="Lohit Hindi"/>
      <w:sz w:val="28"/>
      <w:szCs w:val="28"/>
    </w:rPr>
  </w:style>
  <w:style w:type="paragraph" w:styleId="23">
    <w:name w:val="annotation subject"/>
    <w:basedOn w:val="8"/>
    <w:next w:val="8"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0"/>
    <w:rPr>
      <w:b/>
    </w:rPr>
  </w:style>
  <w:style w:type="character" w:styleId="28">
    <w:name w:val="page number"/>
    <w:basedOn w:val="29"/>
    <w:qFormat/>
    <w:uiPriority w:val="0"/>
  </w:style>
  <w:style w:type="character" w:customStyle="1" w:styleId="29">
    <w:name w:val="默认段落字体1"/>
    <w:qFormat/>
    <w:uiPriority w:val="0"/>
  </w:style>
  <w:style w:type="character" w:styleId="30">
    <w:name w:val="FollowedHyperlink"/>
    <w:basedOn w:val="26"/>
    <w:qFormat/>
    <w:uiPriority w:val="0"/>
    <w:rPr>
      <w:color w:val="800080"/>
      <w:u w:val="single"/>
    </w:rPr>
  </w:style>
  <w:style w:type="character" w:styleId="31">
    <w:name w:val="Emphasis"/>
    <w:basedOn w:val="26"/>
    <w:qFormat/>
    <w:uiPriority w:val="0"/>
    <w:rPr>
      <w:i/>
    </w:rPr>
  </w:style>
  <w:style w:type="character" w:styleId="32">
    <w:name w:val="Hyperlink"/>
    <w:basedOn w:val="29"/>
    <w:qFormat/>
    <w:uiPriority w:val="0"/>
    <w:rPr>
      <w:color w:val="0000FF"/>
    </w:rPr>
  </w:style>
  <w:style w:type="character" w:styleId="33">
    <w:name w:val="HTML Code"/>
    <w:basedOn w:val="26"/>
    <w:qFormat/>
    <w:uiPriority w:val="0"/>
    <w:rPr>
      <w:rFonts w:ascii="Courier New" w:hAnsi="Courier New"/>
      <w:sz w:val="20"/>
    </w:rPr>
  </w:style>
  <w:style w:type="character" w:styleId="34">
    <w:name w:val="annotation reference"/>
    <w:basedOn w:val="29"/>
    <w:qFormat/>
    <w:uiPriority w:val="0"/>
    <w:rPr>
      <w:sz w:val="21"/>
      <w:szCs w:val="21"/>
    </w:rPr>
  </w:style>
  <w:style w:type="character" w:customStyle="1" w:styleId="35">
    <w:name w:val="WW8Num1z0"/>
    <w:qFormat/>
    <w:uiPriority w:val="0"/>
    <w:rPr>
      <w:rFonts w:cs="Times New Roman"/>
    </w:rPr>
  </w:style>
  <w:style w:type="character" w:customStyle="1" w:styleId="36">
    <w:name w:val="Absatz-Standardschriftart"/>
    <w:qFormat/>
    <w:uiPriority w:val="0"/>
  </w:style>
  <w:style w:type="character" w:customStyle="1" w:styleId="37">
    <w:name w:val="WW-Absatz-Standardschriftart"/>
    <w:qFormat/>
    <w:uiPriority w:val="0"/>
  </w:style>
  <w:style w:type="character" w:customStyle="1" w:styleId="38">
    <w:name w:val="批注框文本 Char"/>
    <w:basedOn w:val="29"/>
    <w:qFormat/>
    <w:uiPriority w:val="0"/>
    <w:rPr>
      <w:rFonts w:cs="Times New Roman"/>
      <w:kern w:val="1"/>
      <w:sz w:val="18"/>
      <w:szCs w:val="18"/>
    </w:rPr>
  </w:style>
  <w:style w:type="character" w:customStyle="1" w:styleId="39">
    <w:name w:val="标题 1 Char"/>
    <w:basedOn w:val="29"/>
    <w:qFormat/>
    <w:uiPriority w:val="0"/>
    <w:rPr>
      <w:rFonts w:ascii="Calibri" w:hAnsi="Calibri" w:eastAsia="宋体" w:cs="Times New Roman"/>
      <w:b/>
      <w:bCs/>
      <w:kern w:val="1"/>
      <w:sz w:val="44"/>
      <w:szCs w:val="44"/>
    </w:rPr>
  </w:style>
  <w:style w:type="character" w:customStyle="1" w:styleId="40">
    <w:name w:val="标题 4 Char"/>
    <w:basedOn w:val="29"/>
    <w:qFormat/>
    <w:uiPriority w:val="0"/>
    <w:rPr>
      <w:rFonts w:ascii="Arial" w:hAnsi="Arial" w:cs="Times New Roman"/>
      <w:kern w:val="1"/>
      <w:sz w:val="21"/>
    </w:rPr>
  </w:style>
  <w:style w:type="character" w:customStyle="1" w:styleId="41">
    <w:name w:val="页眉 Char"/>
    <w:basedOn w:val="29"/>
    <w:qFormat/>
    <w:uiPriority w:val="0"/>
    <w:rPr>
      <w:sz w:val="18"/>
      <w:szCs w:val="18"/>
    </w:rPr>
  </w:style>
  <w:style w:type="character" w:customStyle="1" w:styleId="42">
    <w:name w:val="页脚 Char"/>
    <w:basedOn w:val="29"/>
    <w:qFormat/>
    <w:uiPriority w:val="0"/>
    <w:rPr>
      <w:sz w:val="18"/>
      <w:szCs w:val="18"/>
    </w:rPr>
  </w:style>
  <w:style w:type="character" w:customStyle="1" w:styleId="43">
    <w:name w:val="标题 2 Char"/>
    <w:basedOn w:val="29"/>
    <w:qFormat/>
    <w:uiPriority w:val="0"/>
    <w:rPr>
      <w:rFonts w:ascii="Footlight MT Light" w:hAnsi="Footlight MT Light" w:cs="Times New Roman"/>
      <w:kern w:val="1"/>
      <w:sz w:val="21"/>
    </w:rPr>
  </w:style>
  <w:style w:type="character" w:customStyle="1" w:styleId="44">
    <w:name w:val="标题 3 Char"/>
    <w:basedOn w:val="29"/>
    <w:qFormat/>
    <w:uiPriority w:val="0"/>
    <w:rPr>
      <w:rFonts w:ascii="宋体" w:hAnsi="宋体" w:cs="Times New Roman"/>
      <w:kern w:val="1"/>
      <w:sz w:val="21"/>
    </w:rPr>
  </w:style>
  <w:style w:type="character" w:customStyle="1" w:styleId="45">
    <w:name w:val="源文本"/>
    <w:qFormat/>
    <w:uiPriority w:val="0"/>
    <w:rPr>
      <w:rFonts w:ascii="Droid Sans Mono" w:hAnsi="Droid Sans Mono" w:eastAsia="文泉驿等宽正黑" w:cs="Lohit Hindi"/>
    </w:rPr>
  </w:style>
  <w:style w:type="paragraph" w:customStyle="1" w:styleId="46">
    <w:name w:val="目录"/>
    <w:basedOn w:val="1"/>
    <w:next w:val="1"/>
    <w:qFormat/>
    <w:uiPriority w:val="0"/>
    <w:pPr>
      <w:jc w:val="center"/>
    </w:pPr>
    <w:rPr>
      <w:b/>
      <w:sz w:val="24"/>
      <w:szCs w:val="20"/>
    </w:rPr>
  </w:style>
  <w:style w:type="paragraph" w:customStyle="1" w:styleId="47">
    <w:name w:val="Normal"/>
    <w:qFormat/>
    <w:uiPriority w:val="0"/>
    <w:pPr>
      <w:widowControl w:val="0"/>
      <w:suppressAutoHyphens/>
      <w:autoSpaceDE w:val="0"/>
    </w:pPr>
    <w:rPr>
      <w:rFonts w:ascii="Times New Roman" w:hAnsi="Times New Roman" w:eastAsia="宋体" w:cs="Times New Roman"/>
      <w:color w:val="000000"/>
      <w:lang w:val="en-US" w:eastAsia="zh-CN" w:bidi="ar-SA"/>
    </w:rPr>
  </w:style>
  <w:style w:type="paragraph" w:customStyle="1" w:styleId="48">
    <w:name w:val="List Paragraph"/>
    <w:basedOn w:val="1"/>
    <w:qFormat/>
    <w:uiPriority w:val="0"/>
    <w:pPr>
      <w:ind w:left="0" w:right="0" w:firstLine="420"/>
    </w:pPr>
    <w:rPr>
      <w:rFonts w:ascii="Calibri" w:hAnsi="Calibri" w:cs="Calibri"/>
    </w:rPr>
  </w:style>
  <w:style w:type="paragraph" w:customStyle="1" w:styleId="49">
    <w:name w:val="预格式化的正文"/>
    <w:basedOn w:val="1"/>
    <w:qFormat/>
    <w:uiPriority w:val="0"/>
    <w:pPr>
      <w:spacing w:before="0" w:after="0"/>
    </w:pPr>
    <w:rPr>
      <w:rFonts w:ascii="Droid Sans Mono" w:hAnsi="Droid Sans Mono" w:eastAsia="文泉驿等宽正黑" w:cs="Lohit Hindi"/>
      <w:sz w:val="20"/>
      <w:szCs w:val="20"/>
    </w:rPr>
  </w:style>
  <w:style w:type="character" w:customStyle="1" w:styleId="50">
    <w:name w:val="my标题3 Char"/>
    <w:link w:val="51"/>
    <w:qFormat/>
    <w:uiPriority w:val="0"/>
    <w:rPr>
      <w:rFonts w:eastAsia="华文新魏"/>
      <w:b/>
      <w:bCs/>
      <w:color w:val="993300"/>
      <w:kern w:val="2"/>
      <w:sz w:val="24"/>
      <w:szCs w:val="32"/>
      <w:lang w:bidi="ar-SA"/>
    </w:rPr>
  </w:style>
  <w:style w:type="paragraph" w:customStyle="1" w:styleId="51">
    <w:name w:val="my标题3"/>
    <w:basedOn w:val="5"/>
    <w:link w:val="50"/>
    <w:qFormat/>
    <w:uiPriority w:val="0"/>
    <w:pPr>
      <w:numPr>
        <w:ilvl w:val="0"/>
        <w:numId w:val="0"/>
      </w:numPr>
      <w:tabs>
        <w:tab w:val="clear" w:pos="0"/>
        <w:tab w:val="clear" w:pos="720"/>
      </w:tabs>
      <w:suppressAutoHyphens w:val="0"/>
      <w:spacing w:line="416" w:lineRule="auto"/>
    </w:pPr>
    <w:rPr>
      <w:rFonts w:ascii="Times New Roman" w:hAnsi="Times New Roman" w:eastAsia="华文新魏" w:cs="Times New Roman"/>
      <w:b/>
      <w:bCs/>
      <w:color w:val="993300"/>
      <w:kern w:val="2"/>
      <w:sz w:val="24"/>
      <w:szCs w:val="32"/>
    </w:rPr>
  </w:style>
  <w:style w:type="paragraph" w:customStyle="1" w:styleId="5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53">
    <w:name w:val="Table Paragraph"/>
    <w:basedOn w:val="1"/>
    <w:qFormat/>
    <w:uiPriority w:val="0"/>
    <w:pPr>
      <w:suppressAutoHyphens w:val="0"/>
      <w:autoSpaceDE w:val="0"/>
      <w:autoSpaceDN w:val="0"/>
      <w:spacing w:before="31"/>
      <w:ind w:left="105"/>
      <w:jc w:val="left"/>
    </w:pPr>
    <w:rPr>
      <w:kern w:val="0"/>
      <w:sz w:val="22"/>
      <w:szCs w:val="22"/>
      <w:lang w:eastAsia="en-US"/>
    </w:rPr>
  </w:style>
  <w:style w:type="paragraph" w:customStyle="1" w:styleId="54">
    <w:name w:val="样式1"/>
    <w:qFormat/>
    <w:uiPriority w:val="0"/>
    <w:rPr>
      <w:rFonts w:ascii="Times New Roman" w:hAnsi="Times New Roman" w:eastAsia="华文新魏" w:cs="Times New Roman"/>
      <w:b/>
      <w:bCs/>
      <w:color w:val="000000"/>
      <w:kern w:val="2"/>
      <w:sz w:val="18"/>
      <w:szCs w:val="18"/>
      <w:lang w:val="en-US" w:eastAsia="zh-CN" w:bidi="ar-SA"/>
    </w:rPr>
  </w:style>
  <w:style w:type="paragraph" w:customStyle="1" w:styleId="55">
    <w:name w:val="样式2"/>
    <w:basedOn w:val="11"/>
    <w:qFormat/>
    <w:uiPriority w:val="0"/>
    <w:pPr>
      <w:outlineLvl w:val="9"/>
    </w:pPr>
    <w:rPr>
      <w:color w:val="000000"/>
      <w:sz w:val="18"/>
      <w:szCs w:val="18"/>
      <w:lang w:eastAsia="zh-CN"/>
    </w:rPr>
  </w:style>
  <w:style w:type="paragraph" w:customStyle="1" w:styleId="56">
    <w:name w:val="样式3"/>
    <w:qFormat/>
    <w:uiPriority w:val="0"/>
    <w:rPr>
      <w:rFonts w:ascii="Times New Roman" w:hAnsi="Times New Roman" w:eastAsia="华文新魏" w:cs="Times New Roman"/>
      <w:b/>
      <w:bCs/>
      <w:color w:val="000000"/>
      <w:kern w:val="2"/>
      <w:sz w:val="18"/>
      <w:szCs w:val="18"/>
      <w:lang w:val="en-US" w:eastAsia="zh-CN" w:bidi="ar-SA"/>
    </w:rPr>
  </w:style>
  <w:style w:type="table" w:customStyle="1" w:styleId="5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8">
    <w:name w:val="标题 1 Char1"/>
    <w:link w:val="2"/>
    <w:qFormat/>
    <w:uiPriority w:val="0"/>
    <w:rPr>
      <w:rFonts w:ascii="Calibri" w:hAnsi="Calibri" w:cs="Calibri"/>
      <w:b/>
      <w:bCs/>
      <w:kern w:val="1"/>
      <w:sz w:val="44"/>
      <w:szCs w:val="44"/>
    </w:rPr>
  </w:style>
  <w:style w:type="character" w:customStyle="1" w:styleId="59">
    <w:name w:val="标题 3 Char1"/>
    <w:link w:val="5"/>
    <w:qFormat/>
    <w:uiPriority w:val="0"/>
    <w:rPr>
      <w:rFonts w:ascii="宋体" w:hAnsi="宋体" w:cs="宋体"/>
      <w:szCs w:val="20"/>
    </w:rPr>
  </w:style>
  <w:style w:type="character" w:customStyle="1" w:styleId="60">
    <w:name w:val="标题 2 Char1"/>
    <w:link w:val="3"/>
    <w:qFormat/>
    <w:uiPriority w:val="0"/>
    <w:rPr>
      <w:rFonts w:ascii="Footlight MT Light" w:hAnsi="Footlight MT Light" w:cs="Moder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89</Pages>
  <Words>1580</Words>
  <Characters>3817</Characters>
  <Lines>208</Lines>
  <Paragraphs>58</Paragraphs>
  <TotalTime>0</TotalTime>
  <ScaleCrop>false</ScaleCrop>
  <LinksUpToDate>false</LinksUpToDate>
  <CharactersWithSpaces>4338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2016-01-28T07:18:00Z</dcterms:created>
  <dc:creator>Sherry Xu</dc:creator>
  <cp:lastModifiedBy>WPS_1637142121</cp:lastModifiedBy>
  <dcterms:modified xsi:type="dcterms:W3CDTF">2025-09-08T11:29:11Z</dcterms:modified>
  <cp:revision>550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BE777AD0B06F46D29DB8E9F36FCA395F_13</vt:lpwstr>
  </property>
  <property fmtid="{D5CDD505-2E9C-101B-9397-08002B2CF9AE}" pid="4" name="KSOTemplateDocerSaveRecord">
    <vt:lpwstr>eyJoZGlkIjoiNTA4MTc0NmY2MWMzZDg3NGEyNTgyY2FiN2RiM2E3NDgiLCJ1c2VySWQiOiIxMjkwODUwNDk3In0=</vt:lpwstr>
  </property>
</Properties>
</file>