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为各个子系统的一组接口提供一致的调用窗口或门面，使得子系统更容易使用，使得复杂的子系统与客户端分离解耦。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使用实例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射击游戏为例，玩家对战时，需要进行射击操作，射击操作牵扯到一连串的动作，比如:商子丹、瞄准、发射子弹、掉血、加分等一系列动作，这些动作我们可以理解为各个子系统的某个接口API，比如上子弹、发射子弹可能是武器子系统的API,掉血、加分可能是用户子系统的api，客户角度需要调用的接口其实只有一个，就是射击API，这就是具体的门面接口，门面内部的各个子系统的动作对客户是透明的，这种客户只需要调用门面接口API就实现了一连串内部动作(上子弹、瞄准、发子弹、掉血、加分等)的模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  <w:t>不使用外观模式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316095" cy="2233295"/>
            <wp:effectExtent l="0" t="0" r="1206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2630" cy="1229360"/>
            <wp:effectExtent l="0" t="0" r="1397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1436370"/>
            <wp:effectExtent l="0" t="0" r="5715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51200" cy="1602740"/>
            <wp:effectExtent l="0" t="0" r="10160" b="12700"/>
            <wp:docPr id="3" name="图片 3" descr="P()74V`W5Q]RZ1H)2Q~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()74V`W5Q]RZ1H)2Q~33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0840" cy="2045970"/>
            <wp:effectExtent l="0" t="0" r="0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使用外观模式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上面不使用外观模式时，可以看到客户端需要自己去直接调用各个子系统API,系统模块多的时候对客户端十分不友好，我们用外观模式去改善这种情况。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3901440" cy="2978785"/>
            <wp:effectExtent l="0" t="0" r="0" b="825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我们引入Facade角色，该角色内部包含各个子系统的委托对象，客户端的所有请求经过Facade角色中转，简化了客户端操作的复杂性。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4630" cy="2713355"/>
            <wp:effectExtent l="0" t="0" r="3810" b="1460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9325" cy="2181225"/>
            <wp:effectExtent l="0" t="0" r="635" b="1333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drawing>
          <wp:inline distT="0" distB="0" distL="114300" distR="114300">
            <wp:extent cx="4322445" cy="2637155"/>
            <wp:effectExtent l="0" t="0" r="5715" b="146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*门面角色(Facade): 一般情况下该角色会将客户端的请求委派给相应的子系统去调用，也就是说该角色没有什么实质性的业务逻辑，只是一个单纯的委派类，用来实现客户端和子系统的解耦；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*子系统角色(SubSystem): 子系统并不是一个单一的类，而是众多类的一个系统集合。一般而言，子系统并不知道门面角色的存在。子系统各自实现自己的功能，包括类之间的相互调用，这些都不受门面角色的影响。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外观模式优点: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实现了子系统与客户端之间关系的解耦;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客户端屏蔽了子系统组件，使得客户端所需处理的对象数目有所减少，使得子系统使用更加方便。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增加新的子系统可能需要修改外观类或者客户端的源代码，违背了开闭原则；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外观类并没有阻断子系统被外部使用的可能性。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45D83"/>
    <w:multiLevelType w:val="multilevel"/>
    <w:tmpl w:val="26B45D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70BC6"/>
    <w:rsid w:val="4A024AA6"/>
    <w:rsid w:val="58206E62"/>
    <w:rsid w:val="5EE74D46"/>
    <w:rsid w:val="7984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2019-12-06T02:32:26Z</dcterms:created>
  <dc:creator>席世龙</dc:creator>
  <cp:lastModifiedBy>席世龙</cp:lastModifiedBy>
  <dcterms:modified xsi:type="dcterms:W3CDTF">2019-12-06T03:27:21Z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