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540FFD44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7A6B3690" w14:textId="77777777" w:rsidR="00DB4732" w:rsidRDefault="00DB4732" w:rsidP="00967AF8">
      <w:pPr>
        <w:ind w:firstLine="360"/>
        <w:rPr>
          <w:rFonts w:cs="Times New Roman (Body CS)"/>
          <w:b/>
          <w:bCs/>
          <w:sz w:val="28"/>
          <w:szCs w:val="24"/>
        </w:rPr>
      </w:pPr>
    </w:p>
    <w:p w14:paraId="49040D9D" w14:textId="72246CB4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506DB0B4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</w:t>
      </w:r>
      <w:r w:rsidR="00DB4732">
        <w:rPr>
          <w:b/>
          <w:bCs/>
          <w:sz w:val="28"/>
          <w:szCs w:val="28"/>
        </w:rPr>
        <w:t>s 2022.12.14 – 2023.1.5</w:t>
      </w:r>
    </w:p>
    <w:p w14:paraId="7202BB5A" w14:textId="2EA05F24" w:rsidR="00A34745" w:rsidRDefault="00DB4732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Establish our own python packages for causal learning, including PC, GES, FCI, </w:t>
      </w:r>
      <w:proofErr w:type="spellStart"/>
      <w:r>
        <w:rPr>
          <w:sz w:val="24"/>
          <w:szCs w:val="24"/>
        </w:rPr>
        <w:t>rFCI</w:t>
      </w:r>
      <w:proofErr w:type="spellEnd"/>
      <w:r>
        <w:rPr>
          <w:sz w:val="24"/>
          <w:szCs w:val="24"/>
        </w:rPr>
        <w:t xml:space="preserve">, FGS, and DID propensity score methods. </w:t>
      </w:r>
    </w:p>
    <w:p w14:paraId="596EA585" w14:textId="04D0B710" w:rsidR="005E24C8" w:rsidRDefault="005E24C8" w:rsidP="00A34745">
      <w:pPr>
        <w:ind w:left="720" w:hanging="360"/>
        <w:rPr>
          <w:sz w:val="24"/>
          <w:szCs w:val="24"/>
        </w:rPr>
      </w:pPr>
    </w:p>
    <w:p w14:paraId="01B70C52" w14:textId="278B8A3D" w:rsidR="0003275F" w:rsidRDefault="005E24C8" w:rsidP="0003275F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Garrett: FCI, GES, and PC all done by Causal-learn packag</w:t>
      </w:r>
      <w:r w:rsidR="00DE69BB">
        <w:rPr>
          <w:sz w:val="24"/>
          <w:szCs w:val="24"/>
        </w:rPr>
        <w:t xml:space="preserve">e, </w:t>
      </w:r>
      <w:proofErr w:type="spellStart"/>
      <w:r w:rsidR="00DE69BB">
        <w:rPr>
          <w:sz w:val="24"/>
          <w:szCs w:val="24"/>
        </w:rPr>
        <w:t>rFCI</w:t>
      </w:r>
      <w:proofErr w:type="spellEnd"/>
      <w:r w:rsidR="00DE69BB">
        <w:rPr>
          <w:sz w:val="24"/>
          <w:szCs w:val="24"/>
        </w:rPr>
        <w:t xml:space="preserve"> and FGS done by </w:t>
      </w:r>
      <w:proofErr w:type="spellStart"/>
      <w:r w:rsidR="00DE69BB">
        <w:rPr>
          <w:sz w:val="24"/>
          <w:szCs w:val="24"/>
        </w:rPr>
        <w:t>py</w:t>
      </w:r>
      <w:proofErr w:type="spellEnd"/>
      <w:r w:rsidR="00DE69BB">
        <w:rPr>
          <w:sz w:val="24"/>
          <w:szCs w:val="24"/>
        </w:rPr>
        <w:t>-causal package</w:t>
      </w:r>
      <w:r w:rsidR="00512A95">
        <w:rPr>
          <w:sz w:val="24"/>
          <w:szCs w:val="24"/>
        </w:rPr>
        <w:t>, I have also found a package that has an advanced application of DID using synthetic control as well to weight certain values. It is known as Synthetic difference-in-differences (SDID).</w:t>
      </w:r>
    </w:p>
    <w:p w14:paraId="499AE018" w14:textId="77777777" w:rsidR="00512A95" w:rsidRDefault="00512A95" w:rsidP="0003275F">
      <w:pPr>
        <w:ind w:left="720" w:hanging="360"/>
        <w:rPr>
          <w:sz w:val="24"/>
          <w:szCs w:val="24"/>
        </w:rPr>
      </w:pPr>
    </w:p>
    <w:p w14:paraId="0713E771" w14:textId="66D4EFD9" w:rsidR="005A7624" w:rsidRDefault="00000000" w:rsidP="00A34745">
      <w:pPr>
        <w:ind w:left="720" w:hanging="360"/>
        <w:rPr>
          <w:rStyle w:val="Hyperlink"/>
          <w:sz w:val="24"/>
          <w:szCs w:val="24"/>
        </w:rPr>
      </w:pPr>
      <w:hyperlink r:id="rId6" w:history="1">
        <w:r w:rsidR="00CD563E" w:rsidRPr="006F3EE8">
          <w:rPr>
            <w:rStyle w:val="Hyperlink"/>
            <w:sz w:val="24"/>
            <w:szCs w:val="24"/>
          </w:rPr>
          <w:t>https://www.ccd.pitt.edu/tools/</w:t>
        </w:r>
      </w:hyperlink>
    </w:p>
    <w:p w14:paraId="1202508B" w14:textId="6AC2A3C1" w:rsidR="00C40312" w:rsidRDefault="00F832E8" w:rsidP="00A34745">
      <w:pPr>
        <w:ind w:left="720" w:hanging="360"/>
        <w:rPr>
          <w:sz w:val="24"/>
          <w:szCs w:val="24"/>
        </w:rPr>
      </w:pPr>
      <w:hyperlink r:id="rId7" w:history="1">
        <w:r w:rsidRPr="001862E0">
          <w:rPr>
            <w:rStyle w:val="Hyperlink"/>
            <w:sz w:val="24"/>
            <w:szCs w:val="24"/>
          </w:rPr>
          <w:t>https://github.com/MasaAsami/pysynthdid</w:t>
        </w:r>
      </w:hyperlink>
    </w:p>
    <w:p w14:paraId="6282C055" w14:textId="77777777" w:rsidR="00F832E8" w:rsidRDefault="00F832E8" w:rsidP="00A34745">
      <w:pPr>
        <w:ind w:left="720" w:hanging="360"/>
        <w:rPr>
          <w:sz w:val="24"/>
          <w:szCs w:val="24"/>
        </w:rPr>
      </w:pPr>
    </w:p>
    <w:p w14:paraId="732BBD7C" w14:textId="77777777" w:rsidR="00CD563E" w:rsidRPr="001249A7" w:rsidRDefault="00CD563E" w:rsidP="00A34745">
      <w:pPr>
        <w:ind w:left="720" w:hanging="360"/>
        <w:rPr>
          <w:sz w:val="24"/>
          <w:szCs w:val="24"/>
        </w:rPr>
      </w:pPr>
    </w:p>
    <w:p w14:paraId="2048C5B8" w14:textId="7AC39FE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7974BF2D" w14:textId="2CC2C452" w:rsidR="001B32F2" w:rsidRPr="00DB4732" w:rsidRDefault="00DB4732" w:rsidP="00DB4732">
      <w:pPr>
        <w:rPr>
          <w:sz w:val="24"/>
          <w:szCs w:val="24"/>
        </w:rPr>
      </w:pPr>
      <w:r>
        <w:rPr>
          <w:sz w:val="24"/>
          <w:szCs w:val="24"/>
        </w:rPr>
        <w:tab/>
        <w:t>Focus on DID propensity score methods.</w:t>
      </w:r>
    </w:p>
    <w:p w14:paraId="0ED710B2" w14:textId="0B418516" w:rsidR="001B32F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slides Dr. Jiang provided</w:t>
      </w:r>
      <w:r w:rsidR="001B32F2">
        <w:rPr>
          <w:sz w:val="24"/>
          <w:szCs w:val="24"/>
        </w:rPr>
        <w:t>.</w:t>
      </w:r>
    </w:p>
    <w:p w14:paraId="74F31D68" w14:textId="04A24B9A" w:rsidR="00DB473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 searching</w:t>
      </w:r>
      <w:r w:rsidR="00BF5530">
        <w:rPr>
          <w:sz w:val="24"/>
          <w:szCs w:val="24"/>
        </w:rPr>
        <w:t xml:space="preserve"> for relevant papers.</w:t>
      </w:r>
      <w:r w:rsidR="00CD563E">
        <w:rPr>
          <w:sz w:val="24"/>
          <w:szCs w:val="24"/>
        </w:rPr>
        <w:t>(Google scholar, Mendeley, and HSLS …)</w:t>
      </w:r>
    </w:p>
    <w:p w14:paraId="65711A23" w14:textId="277699EF" w:rsidR="00BF5530" w:rsidRDefault="00DB4732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for </w:t>
      </w:r>
      <w:r w:rsidR="00BF5530">
        <w:rPr>
          <w:sz w:val="24"/>
          <w:szCs w:val="24"/>
        </w:rPr>
        <w:t xml:space="preserve">and download </w:t>
      </w:r>
      <w:r>
        <w:rPr>
          <w:sz w:val="24"/>
          <w:szCs w:val="24"/>
        </w:rPr>
        <w:t>ex</w:t>
      </w:r>
      <w:r w:rsidR="00BF5530">
        <w:rPr>
          <w:sz w:val="24"/>
          <w:szCs w:val="24"/>
        </w:rPr>
        <w:t xml:space="preserve">isting </w:t>
      </w:r>
      <w:r>
        <w:rPr>
          <w:sz w:val="24"/>
          <w:szCs w:val="24"/>
        </w:rPr>
        <w:t>programs/package</w:t>
      </w:r>
      <w:r w:rsidR="00BF5530">
        <w:rPr>
          <w:sz w:val="24"/>
          <w:szCs w:val="24"/>
        </w:rPr>
        <w:t xml:space="preserve">s about this method. If can’t find any existing, then write our own. </w:t>
      </w:r>
    </w:p>
    <w:p w14:paraId="0BFC33E7" w14:textId="00893C9B" w:rsid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experiments using programs from (3) using our testing datasets.</w:t>
      </w:r>
    </w:p>
    <w:p w14:paraId="59F2A133" w14:textId="0CD16194" w:rsidR="00BF5530" w:rsidRP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PP (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) presentation</w:t>
      </w:r>
      <w:r w:rsidR="00A9088D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 about your work regarding this. </w:t>
      </w:r>
    </w:p>
    <w:p w14:paraId="61E06AF9" w14:textId="77777777" w:rsidR="001B32F2" w:rsidRPr="001249A7" w:rsidRDefault="001B32F2" w:rsidP="00A34745">
      <w:pPr>
        <w:ind w:left="720" w:hanging="360"/>
        <w:rPr>
          <w:b/>
          <w:bCs/>
          <w:sz w:val="28"/>
          <w:szCs w:val="28"/>
        </w:rPr>
      </w:pP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3275F"/>
    <w:rsid w:val="00060DAF"/>
    <w:rsid w:val="001249A7"/>
    <w:rsid w:val="001613E9"/>
    <w:rsid w:val="001B32F2"/>
    <w:rsid w:val="001B6DB7"/>
    <w:rsid w:val="00210C88"/>
    <w:rsid w:val="004B2653"/>
    <w:rsid w:val="00512A95"/>
    <w:rsid w:val="00573482"/>
    <w:rsid w:val="005A7624"/>
    <w:rsid w:val="005E24C8"/>
    <w:rsid w:val="0061016B"/>
    <w:rsid w:val="00622F54"/>
    <w:rsid w:val="00687ECA"/>
    <w:rsid w:val="006A5730"/>
    <w:rsid w:val="006A7AB7"/>
    <w:rsid w:val="008955CA"/>
    <w:rsid w:val="00967AF8"/>
    <w:rsid w:val="009A5EF6"/>
    <w:rsid w:val="00A21CE1"/>
    <w:rsid w:val="00A34745"/>
    <w:rsid w:val="00A74627"/>
    <w:rsid w:val="00A9088D"/>
    <w:rsid w:val="00AB6B82"/>
    <w:rsid w:val="00AD4B62"/>
    <w:rsid w:val="00AE42CE"/>
    <w:rsid w:val="00B13B3F"/>
    <w:rsid w:val="00B22692"/>
    <w:rsid w:val="00B87862"/>
    <w:rsid w:val="00B95BC6"/>
    <w:rsid w:val="00BF4E72"/>
    <w:rsid w:val="00BF5530"/>
    <w:rsid w:val="00C25C1F"/>
    <w:rsid w:val="00C40312"/>
    <w:rsid w:val="00CD563E"/>
    <w:rsid w:val="00CE57FE"/>
    <w:rsid w:val="00CF49BA"/>
    <w:rsid w:val="00D84912"/>
    <w:rsid w:val="00DA50FF"/>
    <w:rsid w:val="00DB2321"/>
    <w:rsid w:val="00DB4732"/>
    <w:rsid w:val="00DB796F"/>
    <w:rsid w:val="00DC0695"/>
    <w:rsid w:val="00DE69BB"/>
    <w:rsid w:val="00F8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saAsami/pysynthd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cd.pitt.edu/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50CA2-42E1-1341-B30E-C3FF142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Barber, Garrett A</cp:lastModifiedBy>
  <cp:revision>29</cp:revision>
  <dcterms:created xsi:type="dcterms:W3CDTF">2021-02-12T00:10:00Z</dcterms:created>
  <dcterms:modified xsi:type="dcterms:W3CDTF">2022-12-19T14:11:00Z</dcterms:modified>
</cp:coreProperties>
</file>