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6B1EE" w14:textId="2CE93697" w:rsidR="00941CA1" w:rsidRDefault="00BA40D3">
      <w:r>
        <w:rPr>
          <w:rFonts w:hint="eastAsia"/>
        </w:rPr>
        <w:t>需求链接：</w:t>
      </w:r>
    </w:p>
    <w:p w14:paraId="09E00F55" w14:textId="1111D68F" w:rsidR="00BA40D3" w:rsidRDefault="00BA40D3">
      <w:hyperlink r:id="rId4" w:history="1">
        <w:r w:rsidRPr="00497755">
          <w:rPr>
            <w:rStyle w:val="a3"/>
          </w:rPr>
          <w:t>https://tianchi.aliyun.com/getStart/information.htm?raceId=231522</w:t>
        </w:r>
      </w:hyperlink>
    </w:p>
    <w:p w14:paraId="4A1E3E52" w14:textId="2CB5E10D" w:rsidR="00BA40D3" w:rsidRDefault="00BA40D3">
      <w:r>
        <w:rPr>
          <w:rFonts w:hint="eastAsia"/>
        </w:rPr>
        <w:t>需求内容：</w:t>
      </w:r>
    </w:p>
    <w:p w14:paraId="6F25F587" w14:textId="77777777" w:rsidR="00BA40D3" w:rsidRDefault="00BA40D3" w:rsidP="00BA40D3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b w:val="0"/>
          <w:bCs w:val="0"/>
          <w:color w:val="333333"/>
          <w:sz w:val="39"/>
          <w:szCs w:val="39"/>
        </w:rPr>
      </w:pPr>
      <w:r>
        <w:rPr>
          <w:rStyle w:val="a5"/>
          <w:rFonts w:ascii="Arial" w:hAnsi="Arial" w:cs="Arial"/>
          <w:b/>
          <w:bCs/>
          <w:color w:val="222222"/>
          <w:sz w:val="18"/>
          <w:szCs w:val="18"/>
        </w:rPr>
        <w:t>竞赛题目</w:t>
      </w:r>
      <w:r>
        <w:rPr>
          <w:rStyle w:val="a5"/>
          <w:rFonts w:ascii="Arial" w:hAnsi="Arial" w:cs="Arial"/>
          <w:b/>
          <w:bCs/>
          <w:color w:val="222222"/>
          <w:sz w:val="18"/>
          <w:szCs w:val="18"/>
        </w:rPr>
        <w:t> </w:t>
      </w:r>
    </w:p>
    <w:p w14:paraId="1E492E50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真实的业务场景下，我们往往需要对所有商品的一个子集构建个性化推荐模型。在完成这件任务的过程中，我们不仅需要利用用户在这个商品子集上的行为数据，往往还需要利用更丰富的用户行为数据。定义如下的符号：</w:t>
      </w:r>
      <w:r>
        <w:rPr>
          <w:rFonts w:ascii="Tahoma" w:hAnsi="Tahoma" w:cs="Tahoma"/>
          <w:color w:val="333333"/>
          <w:sz w:val="21"/>
          <w:szCs w:val="21"/>
        </w:rPr>
        <w:br/>
        <w:t>U——</w:t>
      </w:r>
      <w:r>
        <w:rPr>
          <w:rFonts w:ascii="Tahoma" w:hAnsi="Tahoma" w:cs="Tahoma"/>
          <w:color w:val="333333"/>
          <w:sz w:val="21"/>
          <w:szCs w:val="21"/>
        </w:rPr>
        <w:t>用户集合</w:t>
      </w:r>
      <w:r>
        <w:rPr>
          <w:rFonts w:ascii="Tahoma" w:hAnsi="Tahoma" w:cs="Tahoma"/>
          <w:color w:val="333333"/>
          <w:sz w:val="21"/>
          <w:szCs w:val="21"/>
        </w:rPr>
        <w:br/>
        <w:t>I——</w:t>
      </w:r>
      <w:r>
        <w:rPr>
          <w:rFonts w:ascii="Tahoma" w:hAnsi="Tahoma" w:cs="Tahoma"/>
          <w:color w:val="333333"/>
          <w:sz w:val="21"/>
          <w:szCs w:val="21"/>
        </w:rPr>
        <w:t>商品全集</w:t>
      </w:r>
      <w:r>
        <w:rPr>
          <w:rFonts w:ascii="Tahoma" w:hAnsi="Tahoma" w:cs="Tahoma"/>
          <w:color w:val="333333"/>
          <w:sz w:val="21"/>
          <w:szCs w:val="21"/>
        </w:rPr>
        <w:br/>
        <w:t>P——</w:t>
      </w:r>
      <w:r>
        <w:rPr>
          <w:rFonts w:ascii="Tahoma" w:hAnsi="Tahoma" w:cs="Tahoma"/>
          <w:color w:val="333333"/>
          <w:sz w:val="21"/>
          <w:szCs w:val="21"/>
        </w:rPr>
        <w:t>商品子集，</w:t>
      </w:r>
      <w:r>
        <w:rPr>
          <w:rFonts w:ascii="Tahoma" w:hAnsi="Tahoma" w:cs="Tahoma"/>
          <w:color w:val="333333"/>
          <w:sz w:val="21"/>
          <w:szCs w:val="21"/>
        </w:rPr>
        <w:t>P </w:t>
      </w:r>
      <w:r>
        <w:rPr>
          <w:rFonts w:ascii="Cambria Math" w:hAnsi="Cambria Math" w:cs="Cambria Math"/>
          <w:color w:val="333333"/>
          <w:sz w:val="21"/>
          <w:szCs w:val="21"/>
        </w:rPr>
        <w:t>⊆</w:t>
      </w:r>
      <w:r>
        <w:rPr>
          <w:rFonts w:ascii="Tahoma" w:hAnsi="Tahoma" w:cs="Tahoma"/>
          <w:color w:val="333333"/>
          <w:sz w:val="21"/>
          <w:szCs w:val="21"/>
        </w:rPr>
        <w:t> I</w:t>
      </w:r>
      <w:r>
        <w:rPr>
          <w:rFonts w:ascii="Tahoma" w:hAnsi="Tahoma" w:cs="Tahoma"/>
          <w:color w:val="333333"/>
          <w:sz w:val="21"/>
          <w:szCs w:val="21"/>
        </w:rPr>
        <w:br/>
        <w:t>D——</w:t>
      </w:r>
      <w:r>
        <w:rPr>
          <w:rFonts w:ascii="Tahoma" w:hAnsi="Tahoma" w:cs="Tahoma"/>
          <w:color w:val="333333"/>
          <w:sz w:val="21"/>
          <w:szCs w:val="21"/>
        </w:rPr>
        <w:t>用户对商品全集的行为数据集合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那么我们的目标是利用</w:t>
      </w:r>
      <w:r>
        <w:rPr>
          <w:rFonts w:ascii="Tahoma" w:hAnsi="Tahoma" w:cs="Tahoma"/>
          <w:color w:val="333333"/>
          <w:sz w:val="21"/>
          <w:szCs w:val="21"/>
        </w:rPr>
        <w:t>D</w:t>
      </w:r>
      <w:r>
        <w:rPr>
          <w:rFonts w:ascii="Tahoma" w:hAnsi="Tahoma" w:cs="Tahoma"/>
          <w:color w:val="333333"/>
          <w:sz w:val="21"/>
          <w:szCs w:val="21"/>
        </w:rPr>
        <w:t>来构造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中用户对</w:t>
      </w:r>
      <w:r>
        <w:rPr>
          <w:rStyle w:val="a7"/>
          <w:rFonts w:ascii="Tahoma" w:hAnsi="Tahoma" w:cs="Tahoma"/>
          <w:i w:val="0"/>
          <w:iCs w:val="0"/>
          <w:color w:val="333333"/>
          <w:sz w:val="21"/>
          <w:szCs w:val="21"/>
        </w:rPr>
        <w:t>P</w:t>
      </w:r>
      <w:r>
        <w:rPr>
          <w:rFonts w:ascii="Tahoma" w:hAnsi="Tahoma" w:cs="Tahoma"/>
          <w:color w:val="333333"/>
          <w:sz w:val="21"/>
          <w:szCs w:val="21"/>
        </w:rPr>
        <w:t>中商品的推荐模型。</w:t>
      </w:r>
    </w:p>
    <w:p w14:paraId="788266AF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Style w:val="a5"/>
          <w:rFonts w:ascii="Tahoma" w:hAnsi="Tahoma" w:cs="Tahoma"/>
          <w:color w:val="333333"/>
          <w:sz w:val="21"/>
          <w:szCs w:val="21"/>
        </w:rPr>
        <w:t>数据说明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本场比赛提供</w:t>
      </w:r>
      <w:r>
        <w:rPr>
          <w:rFonts w:ascii="Tahoma" w:hAnsi="Tahoma" w:cs="Tahoma"/>
          <w:color w:val="333333"/>
          <w:sz w:val="21"/>
          <w:szCs w:val="21"/>
        </w:rPr>
        <w:t>20000</w:t>
      </w:r>
      <w:r>
        <w:rPr>
          <w:rFonts w:ascii="Tahoma" w:hAnsi="Tahoma" w:cs="Tahoma"/>
          <w:color w:val="333333"/>
          <w:sz w:val="21"/>
          <w:szCs w:val="21"/>
        </w:rPr>
        <w:t>用户的完整行为数据以及百万级的商品信息。竞赛数据包含两个部分。</w:t>
      </w:r>
    </w:p>
    <w:p w14:paraId="3DAA4D8C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第一部分是用户在商品全集上的移动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端行为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数据（</w:t>
      </w:r>
      <w:r>
        <w:rPr>
          <w:rFonts w:ascii="Tahoma" w:hAnsi="Tahoma" w:cs="Tahoma"/>
          <w:color w:val="333333"/>
          <w:sz w:val="21"/>
          <w:szCs w:val="21"/>
        </w:rPr>
        <w:t>D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表名为</w:t>
      </w:r>
      <w:r>
        <w:rPr>
          <w:rFonts w:ascii="Tahoma" w:hAnsi="Tahoma" w:cs="Tahoma"/>
          <w:color w:val="333333"/>
          <w:sz w:val="21"/>
          <w:szCs w:val="21"/>
        </w:rPr>
        <w:t>tianchi_fresh_comp_train_user_2w</w:t>
      </w:r>
      <w:r>
        <w:rPr>
          <w:rFonts w:ascii="Tahoma" w:hAnsi="Tahoma" w:cs="Tahoma"/>
          <w:color w:val="333333"/>
          <w:sz w:val="21"/>
          <w:szCs w:val="21"/>
        </w:rPr>
        <w:t>，包含如下字段：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BA40D3" w14:paraId="7DFAC092" w14:textId="77777777" w:rsidTr="00BA40D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DC502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BACB4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8D3A1A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提取说明</w:t>
            </w:r>
          </w:p>
        </w:tc>
      </w:tr>
      <w:tr w:rsidR="00BA40D3" w14:paraId="3218590D" w14:textId="77777777" w:rsidTr="00BA40D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AAC09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Tahoma" w:hAnsi="Tahoma" w:cs="Tahoma"/>
                <w:color w:val="333333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686A5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用户标识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85CAE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抽样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&amp;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字段脱敏</w:t>
            </w:r>
          </w:p>
        </w:tc>
      </w:tr>
      <w:tr w:rsidR="00BA40D3" w14:paraId="322C1D2F" w14:textId="77777777" w:rsidTr="00BA40D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D1964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Tahoma" w:hAnsi="Tahoma" w:cs="Tahoma"/>
                <w:color w:val="333333"/>
                <w:sz w:val="21"/>
                <w:szCs w:val="21"/>
              </w:rPr>
              <w:t>item_id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641114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商品标识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020EE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字段脱敏</w:t>
            </w:r>
          </w:p>
        </w:tc>
      </w:tr>
      <w:tr w:rsidR="00BA40D3" w14:paraId="4B690095" w14:textId="77777777" w:rsidTr="00BA40D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685BEE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Tahoma" w:hAnsi="Tahoma" w:cs="Tahoma"/>
                <w:color w:val="333333"/>
                <w:sz w:val="21"/>
                <w:szCs w:val="21"/>
              </w:rPr>
              <w:t>behavior_type</w:t>
            </w:r>
            <w:proofErr w:type="spellEnd"/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B9AB7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用户对商品的行为类型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8B55D8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包括浏览、收藏、加购物车、购买，对应取值分别是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1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2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3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4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。</w:t>
            </w:r>
          </w:p>
        </w:tc>
      </w:tr>
      <w:tr w:rsidR="00BA40D3" w14:paraId="285B216D" w14:textId="77777777" w:rsidTr="00BA40D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8280D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Tahoma" w:hAnsi="Tahoma" w:cs="Tahoma"/>
                <w:color w:val="333333"/>
                <w:sz w:val="21"/>
                <w:szCs w:val="21"/>
              </w:rPr>
              <w:t>user_geohash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53EFB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用户位置的空间标识，可以为空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E0F3B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由经纬度通过保密的算法生成</w:t>
            </w:r>
          </w:p>
        </w:tc>
      </w:tr>
      <w:tr w:rsidR="00BA40D3" w14:paraId="7E351DD2" w14:textId="77777777" w:rsidTr="00BA40D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E2804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ahoma" w:hAnsi="Tahoma" w:cs="Tahoma"/>
                <w:color w:val="333333"/>
                <w:sz w:val="21"/>
                <w:szCs w:val="21"/>
              </w:rPr>
              <w:t>item_category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1FDFD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商品分类标识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9B944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字段脱敏</w:t>
            </w:r>
          </w:p>
        </w:tc>
      </w:tr>
      <w:tr w:rsidR="00BA40D3" w14:paraId="2E838822" w14:textId="77777777" w:rsidTr="00BA40D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C6035D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time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BED37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行为时间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481611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精确到小时级别</w:t>
            </w:r>
          </w:p>
        </w:tc>
      </w:tr>
    </w:tbl>
    <w:p w14:paraId="070A40DE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14:paraId="2F674730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第二个部分是商品子集（</w:t>
      </w:r>
      <w:r>
        <w:rPr>
          <w:rFonts w:ascii="Tahoma" w:hAnsi="Tahoma" w:cs="Tahoma"/>
          <w:color w:val="333333"/>
          <w:sz w:val="21"/>
          <w:szCs w:val="21"/>
        </w:rPr>
        <w:t>P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表名为</w:t>
      </w:r>
      <w:r>
        <w:rPr>
          <w:rFonts w:ascii="Tahoma" w:hAnsi="Tahoma" w:cs="Tahoma"/>
          <w:color w:val="333333"/>
          <w:sz w:val="21"/>
          <w:szCs w:val="21"/>
        </w:rPr>
        <w:t>tianchi_fresh_comp_train_item_2w</w:t>
      </w:r>
      <w:r>
        <w:rPr>
          <w:rFonts w:ascii="Tahoma" w:hAnsi="Tahoma" w:cs="Tahoma"/>
          <w:color w:val="333333"/>
          <w:sz w:val="21"/>
          <w:szCs w:val="21"/>
        </w:rPr>
        <w:t>，包含如下字段：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3633"/>
        <w:gridCol w:w="3380"/>
      </w:tblGrid>
      <w:tr w:rsidR="00BA40D3" w14:paraId="237719FE" w14:textId="77777777" w:rsidTr="00BA40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22BB4E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786205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554CFB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提取说明</w:t>
            </w:r>
          </w:p>
        </w:tc>
      </w:tr>
      <w:tr w:rsidR="00BA40D3" w14:paraId="59607DFD" w14:textId="77777777" w:rsidTr="00BA40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2CF2D3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Tahoma" w:hAnsi="Tahoma" w:cs="Tahoma"/>
                <w:color w:val="333333"/>
                <w:sz w:val="21"/>
                <w:szCs w:val="21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C626A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商品标识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86D93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抽样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&amp;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字段脱敏</w:t>
            </w:r>
          </w:p>
        </w:tc>
      </w:tr>
      <w:tr w:rsidR="00BA40D3" w14:paraId="6B711DC3" w14:textId="77777777" w:rsidTr="00BA40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E27BA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item_ geohash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6FC17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商品位置的空间标识，可以为空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1B8F3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由经纬度通过保密的算法生成</w:t>
            </w:r>
          </w:p>
        </w:tc>
      </w:tr>
      <w:tr w:rsidR="00BA40D3" w14:paraId="4E91B72E" w14:textId="77777777" w:rsidTr="00BA40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FB9B9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Tahoma" w:hAnsi="Tahoma" w:cs="Tahoma"/>
                <w:color w:val="333333"/>
                <w:sz w:val="21"/>
                <w:szCs w:val="21"/>
              </w:rPr>
              <w:t>item_category</w:t>
            </w:r>
            <w:proofErr w:type="spellEnd"/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D4E006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商品分类标识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31CB9" w14:textId="77777777" w:rsidR="00BA40D3" w:rsidRDefault="00BA40D3">
            <w:pPr>
              <w:pStyle w:val="a6"/>
              <w:spacing w:before="0" w:beforeAutospacing="0" w:after="0" w:afterAutospacing="0" w:line="360" w:lineRule="atLeast"/>
              <w:jc w:val="center"/>
              <w:rPr>
                <w:rFonts w:ascii="Tahoma" w:hAnsi="Tahoma" w:cs="Tahoma"/>
                <w:color w:val="333333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333333"/>
                <w:sz w:val="21"/>
                <w:szCs w:val="21"/>
              </w:rPr>
              <w:t>字段脱敏</w:t>
            </w:r>
          </w:p>
        </w:tc>
      </w:tr>
    </w:tbl>
    <w:p w14:paraId="472D2E9C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训练数据包含了抽样出来的一定量用户在一个月时间（</w:t>
      </w:r>
      <w:r>
        <w:rPr>
          <w:rFonts w:ascii="Tahoma" w:hAnsi="Tahoma" w:cs="Tahoma"/>
          <w:color w:val="333333"/>
          <w:sz w:val="21"/>
          <w:szCs w:val="21"/>
        </w:rPr>
        <w:t>11.18~12.18</w:t>
      </w:r>
      <w:r>
        <w:rPr>
          <w:rFonts w:ascii="Tahoma" w:hAnsi="Tahoma" w:cs="Tahoma"/>
          <w:color w:val="333333"/>
          <w:sz w:val="21"/>
          <w:szCs w:val="21"/>
        </w:rPr>
        <w:t>）之内的移动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端行为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数据（</w:t>
      </w:r>
      <w:r>
        <w:rPr>
          <w:rFonts w:ascii="Tahoma" w:hAnsi="Tahoma" w:cs="Tahoma"/>
          <w:color w:val="333333"/>
          <w:sz w:val="21"/>
          <w:szCs w:val="21"/>
        </w:rPr>
        <w:t>D</w:t>
      </w:r>
      <w:r>
        <w:rPr>
          <w:rFonts w:ascii="Tahoma" w:hAnsi="Tahoma" w:cs="Tahoma"/>
          <w:color w:val="333333"/>
          <w:sz w:val="21"/>
          <w:szCs w:val="21"/>
        </w:rPr>
        <w:t>），评分数据是这些用户在这个一个月之后的一天（</w:t>
      </w:r>
      <w:r>
        <w:rPr>
          <w:rFonts w:ascii="Tahoma" w:hAnsi="Tahoma" w:cs="Tahoma"/>
          <w:color w:val="333333"/>
          <w:sz w:val="21"/>
          <w:szCs w:val="21"/>
        </w:rPr>
        <w:t>12.19</w:t>
      </w:r>
      <w:r>
        <w:rPr>
          <w:rFonts w:ascii="Tahoma" w:hAnsi="Tahoma" w:cs="Tahoma"/>
          <w:color w:val="333333"/>
          <w:sz w:val="21"/>
          <w:szCs w:val="21"/>
        </w:rPr>
        <w:t>）对商品子集（</w:t>
      </w:r>
      <w:r>
        <w:rPr>
          <w:rFonts w:ascii="Tahoma" w:hAnsi="Tahoma" w:cs="Tahoma"/>
          <w:color w:val="333333"/>
          <w:sz w:val="21"/>
          <w:szCs w:val="21"/>
        </w:rPr>
        <w:t>P</w:t>
      </w:r>
      <w:r>
        <w:rPr>
          <w:rFonts w:ascii="Tahoma" w:hAnsi="Tahoma" w:cs="Tahoma"/>
          <w:color w:val="333333"/>
          <w:sz w:val="21"/>
          <w:szCs w:val="21"/>
        </w:rPr>
        <w:t>）的购买数据。参赛者要使用训练数据建立推荐模型，并输出用户在接下来一天对商品子集购买行为的预测结果。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14:paraId="2B61FAC7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Style w:val="a5"/>
          <w:rFonts w:ascii="Tahoma" w:hAnsi="Tahoma" w:cs="Tahoma"/>
          <w:color w:val="333333"/>
          <w:sz w:val="21"/>
          <w:szCs w:val="21"/>
          <w:shd w:val="clear" w:color="auto" w:fill="FFFF00"/>
        </w:rPr>
        <w:t>评分数据格式</w:t>
      </w:r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00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具体计算公式如下：参赛者完成用户对商品子集的购买预测之后，需要将结果放入指定格</w:t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lastRenderedPageBreak/>
        <w:t>式的数据表（非分区表）中，要求结果表名为：</w:t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tianchi_mobile_recommendation_predict.csv</w:t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，且以</w:t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utf-8</w:t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格式编码；包含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user_id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和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item_id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两列（均为</w:t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string</w:t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类型）</w:t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,</w:t>
      </w:r>
      <w:r>
        <w:rPr>
          <w:rFonts w:ascii="Tahoma" w:hAnsi="Tahoma" w:cs="Tahoma"/>
          <w:color w:val="333333"/>
          <w:sz w:val="21"/>
          <w:szCs w:val="21"/>
          <w:shd w:val="clear" w:color="auto" w:fill="FFFF00"/>
        </w:rPr>
        <w:t>要求去除重复。</w:t>
      </w:r>
      <w:r>
        <w:rPr>
          <w:rFonts w:ascii="Tahoma" w:hAnsi="Tahoma" w:cs="Tahoma"/>
          <w:color w:val="333333"/>
          <w:sz w:val="21"/>
          <w:szCs w:val="21"/>
        </w:rPr>
        <w:t>例如：</w:t>
      </w:r>
    </w:p>
    <w:p w14:paraId="68DE718B" w14:textId="566F3030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48F73616" wp14:editId="435CB3EC">
            <wp:extent cx="2210435" cy="1184910"/>
            <wp:effectExtent l="0" t="0" r="0" b="0"/>
            <wp:docPr id="2" name="图片 2" descr="https://gtms02.alicdn.com/tps/i2/TB1T.q.HXXXXXcGXVXXwu0bF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tms02.alicdn.com/tps/i2/TB1T.q.HXXXXXcGXVXXwu0bFXX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CA33" w14:textId="6D7C72C6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  <w:bookmarkStart w:id="0" w:name="_GoBack"/>
      <w:bookmarkEnd w:id="0"/>
      <w:r>
        <w:rPr>
          <w:rFonts w:ascii="Tahoma" w:hAnsi="Tahoma" w:cs="Tahoma"/>
          <w:color w:val="333333"/>
          <w:sz w:val="21"/>
          <w:szCs w:val="21"/>
        </w:rPr>
        <w:t> </w:t>
      </w:r>
    </w:p>
    <w:p w14:paraId="0A14DFC5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Style w:val="a5"/>
          <w:rFonts w:ascii="Tahoma" w:hAnsi="Tahoma" w:cs="Tahoma"/>
          <w:color w:val="333333"/>
          <w:sz w:val="21"/>
          <w:szCs w:val="21"/>
        </w:rPr>
        <w:t>评估指标</w:t>
      </w:r>
    </w:p>
    <w:p w14:paraId="5DD948DA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比赛采用经典的精确度</w:t>
      </w:r>
      <w:r>
        <w:rPr>
          <w:rFonts w:ascii="Tahoma" w:hAnsi="Tahoma" w:cs="Tahoma"/>
          <w:color w:val="333333"/>
          <w:sz w:val="21"/>
          <w:szCs w:val="21"/>
        </w:rPr>
        <w:t>(precision)</w:t>
      </w:r>
      <w:r>
        <w:rPr>
          <w:rFonts w:ascii="Tahoma" w:hAnsi="Tahoma" w:cs="Tahoma"/>
          <w:color w:val="333333"/>
          <w:sz w:val="21"/>
          <w:szCs w:val="21"/>
        </w:rPr>
        <w:t>、召回率</w:t>
      </w:r>
      <w:r>
        <w:rPr>
          <w:rFonts w:ascii="Tahoma" w:hAnsi="Tahoma" w:cs="Tahoma"/>
          <w:color w:val="333333"/>
          <w:sz w:val="21"/>
          <w:szCs w:val="21"/>
        </w:rPr>
        <w:t>(recall)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F1</w:t>
      </w:r>
      <w:r>
        <w:rPr>
          <w:rFonts w:ascii="Tahoma" w:hAnsi="Tahoma" w:cs="Tahoma"/>
          <w:color w:val="333333"/>
          <w:sz w:val="21"/>
          <w:szCs w:val="21"/>
        </w:rPr>
        <w:t>值作为评估指标。具体计算公式如下：</w:t>
      </w:r>
    </w:p>
    <w:p w14:paraId="03662FBC" w14:textId="691DB22E" w:rsidR="00BA40D3" w:rsidRP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4EE2D584" wp14:editId="00D6C10E">
            <wp:extent cx="3530600" cy="1558290"/>
            <wp:effectExtent l="0" t="0" r="0" b="3810"/>
            <wp:docPr id="1" name="图片 1" descr="https://gtms01.alicdn.com/tps/i1/TB1WNN4HXXXXXbZaXXXwu0bF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tms01.alicdn.com/tps/i1/TB1WNN4HXXXXXbZaXXXwu0bFXX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012A" w14:textId="77777777" w:rsidR="00BA40D3" w:rsidRDefault="00BA40D3" w:rsidP="00BA40D3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b w:val="0"/>
          <w:bCs w:val="0"/>
          <w:color w:val="333333"/>
          <w:sz w:val="39"/>
          <w:szCs w:val="39"/>
        </w:rPr>
      </w:pPr>
      <w:r>
        <w:rPr>
          <w:rFonts w:ascii="Arial" w:hAnsi="Arial" w:cs="Arial"/>
          <w:b w:val="0"/>
          <w:bCs w:val="0"/>
          <w:color w:val="222222"/>
          <w:sz w:val="18"/>
          <w:szCs w:val="18"/>
        </w:rPr>
        <w:t>其中</w:t>
      </w:r>
      <w:proofErr w:type="spellStart"/>
      <w:r>
        <w:rPr>
          <w:rFonts w:ascii="Arial" w:hAnsi="Arial" w:cs="Arial"/>
          <w:b w:val="0"/>
          <w:bCs w:val="0"/>
          <w:color w:val="222222"/>
          <w:sz w:val="18"/>
          <w:szCs w:val="18"/>
        </w:rPr>
        <w:t>PredictionSet</w:t>
      </w:r>
      <w:proofErr w:type="spellEnd"/>
      <w:r>
        <w:rPr>
          <w:rFonts w:ascii="Arial" w:hAnsi="Arial" w:cs="Arial"/>
          <w:b w:val="0"/>
          <w:bCs w:val="0"/>
          <w:color w:val="222222"/>
          <w:sz w:val="18"/>
          <w:szCs w:val="18"/>
        </w:rPr>
        <w:t>为算法预测的购买数据集合，</w:t>
      </w:r>
      <w:proofErr w:type="spellStart"/>
      <w:r>
        <w:rPr>
          <w:rFonts w:ascii="Arial" w:hAnsi="Arial" w:cs="Arial"/>
          <w:b w:val="0"/>
          <w:bCs w:val="0"/>
          <w:color w:val="222222"/>
          <w:sz w:val="18"/>
          <w:szCs w:val="18"/>
        </w:rPr>
        <w:t>ReferenceSet</w:t>
      </w:r>
      <w:proofErr w:type="spellEnd"/>
      <w:r>
        <w:rPr>
          <w:rFonts w:ascii="Arial" w:hAnsi="Arial" w:cs="Arial"/>
          <w:b w:val="0"/>
          <w:bCs w:val="0"/>
          <w:color w:val="222222"/>
          <w:sz w:val="18"/>
          <w:szCs w:val="18"/>
        </w:rPr>
        <w:t>为真实的答案购买数据集合。我们以</w:t>
      </w:r>
      <w:r>
        <w:rPr>
          <w:rFonts w:ascii="Arial" w:hAnsi="Arial" w:cs="Arial"/>
          <w:b w:val="0"/>
          <w:bCs w:val="0"/>
          <w:color w:val="222222"/>
          <w:sz w:val="18"/>
          <w:szCs w:val="18"/>
        </w:rPr>
        <w:t>F1</w:t>
      </w:r>
      <w:r>
        <w:rPr>
          <w:rFonts w:ascii="Arial" w:hAnsi="Arial" w:cs="Arial"/>
          <w:b w:val="0"/>
          <w:bCs w:val="0"/>
          <w:color w:val="222222"/>
          <w:sz w:val="18"/>
          <w:szCs w:val="18"/>
        </w:rPr>
        <w:t>值作为最终的唯一评测标准。</w:t>
      </w:r>
    </w:p>
    <w:p w14:paraId="39334EC6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14:paraId="0061C359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Style w:val="a5"/>
          <w:rFonts w:ascii="Tahoma" w:hAnsi="Tahoma" w:cs="Tahoma"/>
          <w:color w:val="333333"/>
          <w:sz w:val="21"/>
          <w:szCs w:val="21"/>
        </w:rPr>
        <w:t>特别感谢：</w:t>
      </w:r>
    </w:p>
    <w:p w14:paraId="418FE767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本次大赛出题方</w:t>
      </w:r>
      <w:r>
        <w:rPr>
          <w:rStyle w:val="a5"/>
          <w:rFonts w:ascii="Tahoma" w:hAnsi="Tahoma" w:cs="Tahoma"/>
          <w:color w:val="333333"/>
          <w:sz w:val="21"/>
          <w:szCs w:val="21"/>
        </w:rPr>
        <w:t>阿里巴巴集团</w:t>
      </w:r>
      <w:r>
        <w:rPr>
          <w:rStyle w:val="a5"/>
          <w:rFonts w:ascii="Tahoma" w:hAnsi="Tahoma" w:cs="Tahoma"/>
          <w:color w:val="333333"/>
          <w:sz w:val="21"/>
          <w:szCs w:val="21"/>
        </w:rPr>
        <w:t>-</w:t>
      </w:r>
      <w:r>
        <w:rPr>
          <w:rStyle w:val="a5"/>
          <w:rFonts w:ascii="Tahoma" w:hAnsi="Tahoma" w:cs="Tahoma"/>
          <w:color w:val="333333"/>
          <w:sz w:val="21"/>
          <w:szCs w:val="21"/>
        </w:rPr>
        <w:t>商家事业部</w:t>
      </w:r>
      <w:r>
        <w:rPr>
          <w:rStyle w:val="a5"/>
          <w:rFonts w:ascii="Tahoma" w:hAnsi="Tahoma" w:cs="Tahoma"/>
          <w:color w:val="333333"/>
          <w:sz w:val="21"/>
          <w:szCs w:val="21"/>
        </w:rPr>
        <w:t>-</w:t>
      </w:r>
      <w:r>
        <w:rPr>
          <w:rStyle w:val="a5"/>
          <w:rFonts w:ascii="Tahoma" w:hAnsi="Tahoma" w:cs="Tahoma"/>
          <w:color w:val="333333"/>
          <w:sz w:val="21"/>
          <w:szCs w:val="21"/>
        </w:rPr>
        <w:t>应用技术部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14:paraId="48AD2B7E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该机构致力于通过大数据赋能商家，为所有的商家提供全方位的</w:t>
      </w:r>
      <w:r>
        <w:rPr>
          <w:rFonts w:ascii="Tahoma" w:hAnsi="Tahoma" w:cs="Tahoma"/>
          <w:color w:val="333333"/>
          <w:sz w:val="21"/>
          <w:szCs w:val="21"/>
        </w:rPr>
        <w:t>SaaS</w:t>
      </w:r>
      <w:r>
        <w:rPr>
          <w:rFonts w:ascii="Tahoma" w:hAnsi="Tahoma" w:cs="Tahoma"/>
          <w:color w:val="333333"/>
          <w:sz w:val="21"/>
          <w:szCs w:val="21"/>
        </w:rPr>
        <w:t>应用技术服务。提供官方服务产品包括聚星台（</w:t>
      </w:r>
      <w:hyperlink w:history="1">
        <w:r>
          <w:rPr>
            <w:rStyle w:val="a3"/>
            <w:rFonts w:ascii="Tahoma" w:hAnsi="Tahoma" w:cs="Tahoma"/>
            <w:color w:val="2D78F5"/>
            <w:sz w:val="21"/>
            <w:szCs w:val="21"/>
          </w:rPr>
          <w:t>http://juxingtai.taobao.com</w:t>
        </w:r>
        <w:r>
          <w:rPr>
            <w:rStyle w:val="a3"/>
            <w:rFonts w:ascii="Tahoma" w:hAnsi="Tahoma" w:cs="Tahoma"/>
            <w:color w:val="2D78F5"/>
            <w:sz w:val="21"/>
            <w:szCs w:val="21"/>
          </w:rPr>
          <w:t>）、</w:t>
        </w:r>
      </w:hyperlink>
      <w:r>
        <w:rPr>
          <w:rFonts w:ascii="Tahoma" w:hAnsi="Tahoma" w:cs="Tahoma"/>
          <w:color w:val="333333"/>
          <w:sz w:val="21"/>
          <w:szCs w:val="21"/>
        </w:rPr>
        <w:t>阿里官方</w:t>
      </w:r>
      <w:r>
        <w:rPr>
          <w:rFonts w:ascii="Tahoma" w:hAnsi="Tahoma" w:cs="Tahoma"/>
          <w:color w:val="333333"/>
          <w:sz w:val="21"/>
          <w:szCs w:val="21"/>
        </w:rPr>
        <w:t>CRM</w:t>
      </w:r>
      <w:r>
        <w:rPr>
          <w:rFonts w:ascii="Tahoma" w:hAnsi="Tahoma" w:cs="Tahoma"/>
          <w:color w:val="333333"/>
          <w:sz w:val="21"/>
          <w:szCs w:val="21"/>
        </w:rPr>
        <w:t>产品（</w:t>
      </w:r>
      <w:hyperlink r:id="rId7" w:history="1">
        <w:r>
          <w:rPr>
            <w:rStyle w:val="a3"/>
            <w:rFonts w:ascii="Tahoma" w:hAnsi="Tahoma" w:cs="Tahoma"/>
            <w:color w:val="2D78F5"/>
            <w:sz w:val="21"/>
            <w:szCs w:val="21"/>
          </w:rPr>
          <w:t>http://crm.taobao.com</w:t>
        </w:r>
      </w:hyperlink>
      <w:r>
        <w:rPr>
          <w:rFonts w:ascii="Tahoma" w:hAnsi="Tahoma" w:cs="Tahoma"/>
          <w:color w:val="333333"/>
          <w:sz w:val="21"/>
          <w:szCs w:val="21"/>
        </w:rPr>
        <w:t>）、商家评价管理、商家智能客服。</w:t>
      </w:r>
    </w:p>
    <w:p w14:paraId="366A572B" w14:textId="77777777" w:rsidR="00BA40D3" w:rsidRDefault="00BA40D3" w:rsidP="00BA40D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该机构通过大数据技术帮助商家实现店铺、商品详情、微淘、工作台的千人千面，提升会员运营、流量运营和精准营销的效率；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同时引入服务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商资源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并且建立服务市场（</w:t>
      </w:r>
      <w:hyperlink r:id="rId8" w:history="1">
        <w:r>
          <w:rPr>
            <w:rStyle w:val="a3"/>
            <w:rFonts w:ascii="Tahoma" w:hAnsi="Tahoma" w:cs="Tahoma"/>
            <w:color w:val="2D78F5"/>
            <w:sz w:val="21"/>
            <w:szCs w:val="21"/>
          </w:rPr>
          <w:t>http://fuwu.taobao.com</w:t>
        </w:r>
      </w:hyperlink>
      <w:r>
        <w:rPr>
          <w:rFonts w:ascii="Tahoma" w:hAnsi="Tahoma" w:cs="Tahoma"/>
          <w:color w:val="333333"/>
          <w:sz w:val="21"/>
          <w:szCs w:val="21"/>
        </w:rPr>
        <w:t>），使得商家可以借助服务商实现个性化、精细化的业务运营</w:t>
      </w:r>
    </w:p>
    <w:p w14:paraId="588774CE" w14:textId="77777777" w:rsidR="00BA40D3" w:rsidRPr="00BA40D3" w:rsidRDefault="00BA40D3">
      <w:pPr>
        <w:rPr>
          <w:rFonts w:hint="eastAsia"/>
        </w:rPr>
      </w:pPr>
    </w:p>
    <w:sectPr w:rsidR="00BA40D3" w:rsidRPr="00BA4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5D"/>
    <w:rsid w:val="0063485D"/>
    <w:rsid w:val="00941CA1"/>
    <w:rsid w:val="00B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23C1"/>
  <w15:chartTrackingRefBased/>
  <w15:docId w15:val="{6EA85D8E-AB94-44E5-A72D-AEAD10A4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40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0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40D3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BA40D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BA40D3"/>
    <w:rPr>
      <w:b/>
      <w:bCs/>
    </w:rPr>
  </w:style>
  <w:style w:type="paragraph" w:styleId="a6">
    <w:name w:val="Normal (Web)"/>
    <w:basedOn w:val="a"/>
    <w:uiPriority w:val="99"/>
    <w:unhideWhenUsed/>
    <w:rsid w:val="00BA4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A40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wu.taoba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rm.taoba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ianchi.aliyun.com/getStart/information.htm?raceId=2315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 wang</dc:creator>
  <cp:keywords/>
  <dc:description/>
  <cp:lastModifiedBy>yida wang</cp:lastModifiedBy>
  <cp:revision>2</cp:revision>
  <dcterms:created xsi:type="dcterms:W3CDTF">2017-12-01T08:51:00Z</dcterms:created>
  <dcterms:modified xsi:type="dcterms:W3CDTF">2017-12-01T08:53:00Z</dcterms:modified>
</cp:coreProperties>
</file>