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Times New Roman" w:hAnsi="Times New Roman" w:eastAsia="新細明體" w:cs="Times New Roman"/>
          <w:sz w:val="32"/>
          <w:szCs w:val="32"/>
          <w:lang w:val="en-US" w:eastAsia="zh-TW"/>
        </w:rPr>
      </w:pPr>
      <w:r>
        <w:rPr>
          <w:rFonts w:hint="default" w:ascii="Times New Roman" w:hAnsi="Times New Roman" w:eastAsia="新細明體" w:cs="Times New Roman"/>
          <w:sz w:val="32"/>
          <w:szCs w:val="32"/>
          <w:lang w:val="en-US" w:eastAsia="zh-TW"/>
        </w:rPr>
        <w:t xml:space="preserve">109學年度上學期學習歷程 </w:t>
      </w:r>
      <w:r>
        <w:rPr>
          <w:rFonts w:hint="eastAsia" w:ascii="Times New Roman" w:hAnsi="Times New Roman" w:eastAsia="新細明體" w:cs="Times New Roman"/>
          <w:sz w:val="32"/>
          <w:szCs w:val="32"/>
          <w:lang w:val="en-US" w:eastAsia="zh-TW"/>
        </w:rPr>
        <w:t>化學</w:t>
      </w:r>
    </w:p>
    <w:p>
      <w:pP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</w:pPr>
      <w:r>
        <w:rPr>
          <w:rFonts w:hint="default" w:ascii="Times New Roman" w:hAnsi="Times New Roman" w:eastAsia="新細明體" w:cs="Times New Roman"/>
          <w:b/>
          <w:bCs/>
          <w:sz w:val="24"/>
          <w:szCs w:val="24"/>
          <w:lang w:val="en-US" w:eastAsia="zh-TW"/>
        </w:rPr>
        <w:t>題目：</w:t>
      </w:r>
      <w:r>
        <w:rPr>
          <w:rFonts w:hint="eastAsia" w:ascii="Times New Roman" w:hAnsi="Times New Roman" w:eastAsia="新細明體" w:cs="Times New Roman"/>
          <w:b/>
          <w:bCs/>
          <w:sz w:val="24"/>
          <w:szCs w:val="24"/>
          <w:lang w:val="en-US" w:eastAsia="zh-TW"/>
        </w:rPr>
        <w:t>觀念化學報告</w:t>
      </w:r>
      <w:r>
        <w:rPr>
          <w:rFonts w:hint="default" w:ascii="Times New Roman" w:hAnsi="Times New Roman" w:eastAsia="新細明體" w:cs="Times New Roman"/>
          <w:b/>
          <w:bCs/>
          <w:sz w:val="24"/>
          <w:szCs w:val="24"/>
          <w:lang w:val="en-US" w:eastAsia="zh-TW"/>
        </w:rPr>
        <w:br w:type="textWrapping"/>
      </w:r>
      <w:r>
        <w:rPr>
          <w:rFonts w:hint="default" w:ascii="Times New Roman" w:hAnsi="Times New Roman" w:eastAsia="新細明體" w:cs="Times New Roman"/>
          <w:b/>
          <w:bCs/>
          <w:sz w:val="24"/>
          <w:szCs w:val="24"/>
          <w:lang w:val="en-US" w:eastAsia="zh-TW"/>
        </w:rPr>
        <w:t>關鍵字：C</w:t>
      </w:r>
      <w:r>
        <w:rPr>
          <w:rFonts w:hint="default" w:ascii="Times New Roman" w:hAnsi="Times New Roman" w:eastAsia="新細明體"/>
          <w:b/>
          <w:bCs/>
          <w:sz w:val="24"/>
          <w:szCs w:val="24"/>
          <w:lang w:val="en-US" w:eastAsia="zh-TW"/>
        </w:rPr>
        <w:t>onceptual Chemistry</w:t>
      </w:r>
      <w:r>
        <w:rPr>
          <w:rFonts w:hint="eastAsia" w:ascii="Times New Roman" w:hAnsi="Times New Roman" w:eastAsia="新細明體"/>
          <w:b/>
          <w:bCs/>
          <w:sz w:val="24"/>
          <w:szCs w:val="24"/>
          <w:lang w:val="en-US" w:eastAsia="zh-TW"/>
        </w:rPr>
        <w:t>、</w:t>
      </w:r>
      <w:r>
        <w:rPr>
          <w:rFonts w:hint="default" w:ascii="Times New Roman" w:hAnsi="Times New Roman" w:eastAsia="新細明體"/>
          <w:b/>
          <w:bCs/>
          <w:sz w:val="24"/>
          <w:szCs w:val="24"/>
          <w:lang w:val="en-US" w:eastAsia="zh-TW"/>
        </w:rPr>
        <w:t>pH</w:t>
      </w:r>
      <w:r>
        <w:rPr>
          <w:rFonts w:hint="eastAsia" w:ascii="Times New Roman" w:hAnsi="Times New Roman" w:eastAsia="新細明體"/>
          <w:b/>
          <w:bCs/>
          <w:sz w:val="24"/>
          <w:szCs w:val="24"/>
          <w:lang w:val="en-US" w:eastAsia="zh-TW"/>
        </w:rPr>
        <w:t>值、石蕊試紙</w:t>
      </w:r>
      <w:r>
        <w:rPr>
          <w:rFonts w:hint="default" w:ascii="Times New Roman" w:hAnsi="Times New Roman" w:eastAsia="新細明體" w:cs="Times New Roman"/>
          <w:sz w:val="24"/>
          <w:szCs w:val="24"/>
          <w:lang w:val="en-US" w:eastAsia="zh-TW"/>
        </w:rPr>
        <w:br w:type="textWrapping"/>
      </w:r>
      <w:r>
        <w:rPr>
          <w:rFonts w:hint="eastAsia" w:ascii="Times New Roman" w:hAnsi="Times New Roman" w:eastAsia="新細明體" w:cs="Times New Roman"/>
          <w:sz w:val="24"/>
          <w:szCs w:val="24"/>
          <w:lang w:val="en-US" w:eastAsia="zh-TW"/>
        </w:rPr>
        <w:tab/>
      </w:r>
      <w:r>
        <w:rPr>
          <w:rFonts w:hint="eastAsia" w:ascii="Times New Roman" w:hAnsi="Times New Roman" w:eastAsia="新細明體" w:cs="Times New Roman"/>
          <w:sz w:val="24"/>
          <w:szCs w:val="24"/>
          <w:lang w:val="en-US" w:eastAsia="zh-TW"/>
        </w:rPr>
        <w:br w:type="textWrapping"/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ab/>
        <w:t>在本報告中，我整理了提及</w:t>
      </w:r>
      <w:r>
        <w:rPr>
          <w:rFonts w:hint="default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pH</w:t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值和其應用的兩小節，並且整理成兩頁報告，和我的組員一起上台講解。</w:t>
      </w:r>
    </w:p>
    <w:p>
      <w:pP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</w:pPr>
    </w:p>
    <w:p>
      <w:pP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ab/>
        <w:t>以下兩張圖片即我製作的簡報。</w:t>
      </w:r>
      <w:r>
        <w:drawing>
          <wp:inline distT="0" distB="0" distL="114300" distR="114300">
            <wp:extent cx="5261610" cy="2966720"/>
            <wp:effectExtent l="0" t="0" r="15240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7325" cy="2962910"/>
            <wp:effectExtent l="0" t="0" r="9525" b="8890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eastAsia" w:ascii="SimSun" w:hAnsi="SimSun" w:eastAsia="新細明體" w:cs="SimSun"/>
          <w:sz w:val="24"/>
          <w:szCs w:val="24"/>
          <w:lang w:val="en-US" w:eastAsia="zh-TW"/>
        </w:rPr>
        <w:tab/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內容大意是</w:t>
      </w:r>
      <w:r>
        <w:rPr>
          <w:rFonts w:hint="default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pH</w:t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值的定義以及計算和石蕊試紙的用法。</w:t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br w:type="textWrapping"/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br w:type="textWrapping"/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ab/>
        <w:t>我學到了團隊合作的重要性，以及原文書其實沒有那麼可怕，只要肯仔細閱讀，搞不好上面寫的內容比課本還簡單！</w:t>
      </w: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br w:type="textWrapping"/>
      </w:r>
    </w:p>
    <w:p>
      <w:pP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ab/>
      </w:r>
      <w:bookmarkStart w:id="0" w:name="_GoBack"/>
      <w:bookmarkEnd w:id="0"/>
      <w:r>
        <w:rPr>
          <w:rFonts w:hint="eastAsia" w:ascii="Times New Roman" w:hAnsi="Times New Roman" w:eastAsia="新細明體" w:cs="Times New Roman"/>
          <w:b w:val="0"/>
          <w:bCs w:val="0"/>
          <w:sz w:val="24"/>
          <w:szCs w:val="24"/>
          <w:lang w:val="en-US" w:eastAsia="zh-TW"/>
        </w:rPr>
        <w:t>完整的簡報附在後面，以便查閱。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023A80"/>
    <w:rsid w:val="26023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2021-02-03T11:36:00Z</dcterms:created>
  <dc:creator>Kulimi</dc:creator>
  <cp:lastModifiedBy>Kulimi</cp:lastModifiedBy>
  <dcterms:modified xsi:type="dcterms:W3CDTF">2021-02-03T12:11:39Z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