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uppressAutoHyphens/>
        <w:autoSpaceDE/>
        <w:autoSpaceDN w:val="0"/>
        <w:spacing w:before="0" w:beforeAutospacing="0" w:after="0" w:afterAutospacing="0" w:line="360" w:lineRule="auto"/>
        <w:ind w:left="0" w:right="0"/>
        <w:jc w:val="left"/>
        <w:rPr>
          <w:rFonts w:hint="default" w:eastAsia="標楷體"/>
          <w:shd w:val="clear" w:fill="FFFFFF"/>
          <w:lang w:val="en-US" w:eastAsia="zh-TW"/>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left"/>
        <w:rPr>
          <w:rFonts w:eastAsia="標楷體"/>
          <w:shd w:val="clear" w:fill="FFFFFF"/>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z w:val="40"/>
          <w:szCs w:val="24"/>
          <w:shd w:val="clear" w:fill="FFFFFF"/>
          <w:lang w:val="en-US"/>
        </w:rPr>
      </w:pPr>
      <w:r>
        <w:rPr>
          <w:rFonts w:hint="eastAsia" w:ascii="Times New Roman" w:hAnsi="Times New Roman" w:eastAsia="標楷體" w:cs="標楷體"/>
          <w:b/>
          <w:bCs w:val="0"/>
          <w:kern w:val="3"/>
          <w:sz w:val="40"/>
          <w:szCs w:val="24"/>
          <w:shd w:val="clear" w:fill="FFFFFF"/>
          <w:lang w:val="en-US" w:eastAsia="zh-TW" w:bidi="ar"/>
        </w:rPr>
        <w:t>國立臺灣師範大學附屬高級中學第</w:t>
      </w:r>
      <w:r>
        <w:rPr>
          <w:rFonts w:hint="default" w:ascii="Times New Roman" w:hAnsi="Times New Roman" w:eastAsia="標楷體" w:cs="Times New Roman"/>
          <w:b/>
          <w:bCs w:val="0"/>
          <w:kern w:val="3"/>
          <w:sz w:val="40"/>
          <w:szCs w:val="24"/>
          <w:shd w:val="clear" w:fill="FFFFFF"/>
          <w:lang w:val="en-US" w:eastAsia="zh-CN" w:bidi="ar"/>
        </w:rPr>
        <w:t>46</w:t>
      </w:r>
      <w:r>
        <w:rPr>
          <w:rFonts w:hint="eastAsia" w:ascii="Times New Roman" w:hAnsi="Times New Roman" w:eastAsia="標楷體" w:cs="標楷體"/>
          <w:b/>
          <w:bCs w:val="0"/>
          <w:kern w:val="3"/>
          <w:sz w:val="40"/>
          <w:szCs w:val="24"/>
          <w:shd w:val="clear" w:fill="FFFFFF"/>
          <w:lang w:val="en-US" w:eastAsia="zh-TW" w:bidi="ar"/>
        </w:rPr>
        <w:t>屆科學展覽會</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36"/>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b/>
          <w:bCs w:val="0"/>
          <w:spacing w:val="52"/>
          <w:sz w:val="40"/>
          <w:szCs w:val="24"/>
          <w:lang w:val="en-US"/>
        </w:rPr>
      </w:pPr>
      <w:r>
        <w:rPr>
          <w:rFonts w:hint="eastAsia" w:ascii="Times New Roman" w:hAnsi="Times New Roman" w:eastAsia="標楷體" w:cs="標楷體"/>
          <w:b/>
          <w:bCs w:val="0"/>
          <w:spacing w:val="52"/>
          <w:kern w:val="3"/>
          <w:sz w:val="40"/>
          <w:szCs w:val="24"/>
          <w:lang w:val="en-US" w:eastAsia="zh-TW" w:bidi="ar"/>
        </w:rPr>
        <w:t>作品說明書封面</w:t>
      </w:r>
    </w:p>
    <w:p>
      <w:pPr>
        <w:keepNext w:val="0"/>
        <w:keepLines w:val="0"/>
        <w:widowControl w:val="0"/>
        <w:suppressLineNumbers w:val="0"/>
        <w:suppressAutoHyphens/>
        <w:autoSpaceDE/>
        <w:autoSpaceDN w:val="0"/>
        <w:spacing w:before="0" w:beforeAutospacing="0" w:after="0" w:afterAutospacing="0" w:line="360" w:lineRule="auto"/>
        <w:ind w:left="0" w:right="0"/>
        <w:jc w:val="center"/>
        <w:rPr>
          <w:rFonts w:eastAsia="標楷體"/>
          <w:sz w:val="40"/>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科　　別：資訊科</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r>
        <w:rPr>
          <w:rFonts w:hint="eastAsia" w:ascii="Times New Roman" w:hAnsi="Times New Roman" w:eastAsia="標楷體" w:cs="標楷體"/>
          <w:kern w:val="3"/>
          <w:sz w:val="32"/>
          <w:szCs w:val="24"/>
          <w:lang w:val="en-US" w:eastAsia="zh-TW" w:bidi="ar"/>
        </w:rPr>
        <w:t>組　　別：高中組</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eastAsia="標楷體"/>
          <w:sz w:val="32"/>
          <w:szCs w:val="24"/>
          <w:lang w:val="en-US" w:eastAsia="zh-TW"/>
        </w:rPr>
      </w:pPr>
      <w:r>
        <w:rPr>
          <w:rFonts w:hint="eastAsia" w:ascii="Times New Roman" w:hAnsi="Times New Roman" w:eastAsia="標楷體" w:cs="標楷體"/>
          <w:kern w:val="3"/>
          <w:sz w:val="32"/>
          <w:szCs w:val="24"/>
          <w:lang w:val="en-US" w:eastAsia="zh-TW" w:bidi="ar"/>
        </w:rPr>
        <w:t>作品名稱：</w:t>
      </w:r>
      <w:r>
        <w:rPr>
          <w:rFonts w:hint="default" w:ascii="Times New Roman" w:hAnsi="Times New Roman" w:eastAsia="標楷體" w:cs="標楷體"/>
          <w:kern w:val="3"/>
          <w:sz w:val="32"/>
          <w:szCs w:val="24"/>
          <w:lang w:eastAsia="zh-TW" w:bidi="ar"/>
        </w:rPr>
        <w:t>制服掃描——CNN卷積網路</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hint="eastAsia" w:ascii="Times New Roman" w:hAnsi="Times New Roman" w:eastAsia="標楷體" w:cs="標楷體"/>
          <w:kern w:val="3"/>
          <w:sz w:val="32"/>
          <w:szCs w:val="24"/>
          <w:lang w:val="en-US" w:eastAsia="zh-TW" w:bidi="ar"/>
        </w:rPr>
      </w:pPr>
      <w:r>
        <w:rPr>
          <w:rFonts w:hint="eastAsia" w:ascii="Times New Roman" w:hAnsi="Times New Roman" w:eastAsia="標楷體" w:cs="標楷體"/>
          <w:kern w:val="3"/>
          <w:sz w:val="32"/>
          <w:szCs w:val="24"/>
          <w:lang w:val="en-US" w:eastAsia="zh-TW" w:bidi="ar"/>
        </w:rPr>
        <w:t>關</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鍵</w:t>
      </w:r>
      <w:r>
        <w:rPr>
          <w:rFonts w:hint="default" w:ascii="Times New Roman" w:hAnsi="Times New Roman" w:eastAsia="標楷體" w:cs="Times New Roman"/>
          <w:kern w:val="3"/>
          <w:sz w:val="32"/>
          <w:szCs w:val="24"/>
          <w:lang w:val="en-US" w:eastAsia="zh-TW" w:bidi="ar"/>
        </w:rPr>
        <w:t xml:space="preserve"> </w:t>
      </w:r>
      <w:r>
        <w:rPr>
          <w:rFonts w:hint="eastAsia" w:ascii="Times New Roman" w:hAnsi="Times New Roman" w:eastAsia="標楷體" w:cs="標楷體"/>
          <w:kern w:val="3"/>
          <w:sz w:val="32"/>
          <w:szCs w:val="24"/>
          <w:lang w:val="en-US" w:eastAsia="zh-TW" w:bidi="ar"/>
        </w:rPr>
        <w:t>詞：</w:t>
      </w:r>
      <w:r>
        <w:rPr>
          <w:rFonts w:hint="default" w:ascii="Times New Roman" w:hAnsi="Times New Roman" w:eastAsia="標楷體" w:cs="標楷體"/>
          <w:kern w:val="3"/>
          <w:sz w:val="32"/>
          <w:szCs w:val="24"/>
          <w:lang w:eastAsia="zh-TW" w:bidi="ar"/>
        </w:rPr>
        <w:t>制服</w:t>
      </w:r>
      <w:r>
        <w:rPr>
          <w:rFonts w:hint="eastAsia" w:ascii="Times New Roman" w:hAnsi="Times New Roman" w:eastAsia="標楷體" w:cs="標楷體"/>
          <w:kern w:val="3"/>
          <w:sz w:val="32"/>
          <w:szCs w:val="24"/>
          <w:lang w:val="en-US" w:eastAsia="zh-TW" w:bidi="ar"/>
        </w:rPr>
        <w:t>問題、</w:t>
      </w:r>
      <w:r>
        <w:rPr>
          <w:rFonts w:hint="default" w:ascii="Times New Roman" w:hAnsi="Times New Roman" w:eastAsia="標楷體" w:cs="標楷體"/>
          <w:kern w:val="3"/>
          <w:sz w:val="32"/>
          <w:szCs w:val="24"/>
          <w:lang w:eastAsia="zh-TW" w:bidi="ar"/>
        </w:rPr>
        <w:t>CNN、LeNet5、人工智慧</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32"/>
          <w:szCs w:val="24"/>
          <w:lang w:val="en-US"/>
        </w:rPr>
      </w:pPr>
    </w:p>
    <w:p>
      <w:pPr>
        <w:keepNext w:val="0"/>
        <w:keepLines w:val="0"/>
        <w:widowControl w:val="0"/>
        <w:suppressLineNumbers w:val="0"/>
        <w:suppressAutoHyphens/>
        <w:autoSpaceDE/>
        <w:autoSpaceDN w:val="0"/>
        <w:spacing w:before="0" w:beforeAutospacing="0" w:after="0" w:afterAutospacing="0" w:line="360" w:lineRule="auto"/>
        <w:ind w:left="0" w:right="0"/>
        <w:jc w:val="both"/>
        <w:rPr>
          <w:lang w:val="en-US"/>
        </w:rPr>
      </w:pPr>
      <w:r>
        <w:rPr>
          <w:rFonts w:hint="eastAsia" w:ascii="Times New Roman" w:hAnsi="Times New Roman" w:eastAsia="標楷體" w:cs="標楷體"/>
          <w:kern w:val="3"/>
          <w:sz w:val="32"/>
          <w:szCs w:val="24"/>
          <w:lang w:val="en-US" w:eastAsia="zh-TW" w:bidi="ar"/>
        </w:rPr>
        <w:t>編</w:t>
      </w:r>
      <w:r>
        <w:rPr>
          <w:rFonts w:hint="default" w:ascii="Times New Roman" w:hAnsi="Times New Roman" w:eastAsia="標楷體" w:cs="Times New Roman"/>
          <w:kern w:val="3"/>
          <w:sz w:val="32"/>
          <w:szCs w:val="24"/>
          <w:lang w:val="en-US" w:eastAsia="zh-CN" w:bidi="ar"/>
        </w:rPr>
        <w:t xml:space="preserve">    </w:t>
      </w:r>
      <w:r>
        <w:rPr>
          <w:rFonts w:hint="eastAsia" w:ascii="Times New Roman" w:hAnsi="Times New Roman" w:eastAsia="標楷體" w:cs="標楷體"/>
          <w:kern w:val="3"/>
          <w:sz w:val="32"/>
          <w:szCs w:val="24"/>
          <w:lang w:val="en-US" w:eastAsia="zh-TW" w:bidi="ar"/>
        </w:rPr>
        <w:t>號：</w:t>
      </w:r>
    </w:p>
    <w:p>
      <w:pPr>
        <w:keepNext w:val="0"/>
        <w:keepLines w:val="0"/>
        <w:widowControl w:val="0"/>
        <w:suppressLineNumbers w:val="0"/>
        <w:suppressAutoHyphens/>
        <w:autoSpaceDE/>
        <w:autoSpaceDN w:val="0"/>
        <w:spacing w:before="0" w:beforeAutospacing="0" w:after="0" w:afterAutospacing="0" w:line="360" w:lineRule="auto"/>
        <w:ind w:left="0" w:right="0"/>
        <w:jc w:val="both"/>
        <w:rPr>
          <w:rFonts w:eastAsia="標楷體"/>
          <w:sz w:val="28"/>
          <w:szCs w:val="24"/>
          <w:lang w:val="en-US"/>
        </w:rPr>
      </w:pPr>
    </w:p>
    <w:p>
      <w:pPr>
        <w:spacing w:line="360" w:lineRule="auto"/>
        <w:rPr>
          <w:rFonts w:hint="eastAsia" w:ascii="PMingLiU" w:hAnsi="PMingLiU" w:eastAsia="PMingLiU" w:cs="PMingLiU"/>
          <w:sz w:val="32"/>
          <w:szCs w:val="32"/>
          <w:rtl w:val="0"/>
          <w:lang w:eastAsia="zh-TW"/>
        </w:rPr>
      </w:pPr>
      <w:r>
        <w:rPr>
          <w:rFonts w:hint="eastAsia" w:ascii="PMingLiU" w:hAnsi="PMingLiU" w:eastAsia="PMingLiU" w:cs="PMingLiU"/>
          <w:sz w:val="32"/>
          <w:szCs w:val="32"/>
          <w:rtl w:val="0"/>
          <w:lang w:eastAsia="zh-TW"/>
        </w:rPr>
        <w:br w:type="page"/>
      </w:r>
    </w:p>
    <w:p>
      <w:pPr>
        <w:widowControl w:val="0"/>
        <w:spacing w:line="360" w:lineRule="auto"/>
        <w:ind w:right="-12"/>
        <w:jc w:val="center"/>
        <w:rPr>
          <w:rFonts w:hint="eastAsia" w:ascii="PMingLiU" w:hAnsi="PMingLiU" w:eastAsia="PMingLiU" w:cs="PMingLiU"/>
          <w:sz w:val="32"/>
          <w:szCs w:val="32"/>
          <w:rtl w:val="0"/>
          <w:lang w:eastAsia="zh-TW"/>
        </w:rPr>
      </w:pPr>
      <w:r>
        <w:rPr>
          <w:rFonts w:hint="eastAsia" w:ascii="PMingLiU" w:hAnsi="PMingLiU" w:eastAsia="PMingLiU" w:cs="PMingLiU"/>
          <w:sz w:val="32"/>
          <w:szCs w:val="32"/>
          <w:rtl w:val="0"/>
          <w:lang w:eastAsia="zh-TW"/>
        </w:rPr>
        <w:t>摘　　要</w:t>
      </w:r>
    </w:p>
    <w:p>
      <w:pPr>
        <w:widowControl w:val="0"/>
        <w:spacing w:line="360" w:lineRule="auto"/>
        <w:ind w:right="-12"/>
        <w:jc w:val="left"/>
        <w:rPr>
          <w:rFonts w:hint="eastAsia" w:ascii="PMingLiU" w:hAnsi="PMingLiU" w:eastAsia="PMingLiU" w:cs="PMingLiU"/>
          <w:sz w:val="24"/>
          <w:szCs w:val="24"/>
          <w:rtl w:val="0"/>
          <w:lang w:eastAsia="zh-TW"/>
        </w:rPr>
      </w:pPr>
      <w:r>
        <w:rPr>
          <w:rFonts w:hint="eastAsia" w:ascii="PMingLiU" w:hAnsi="PMingLiU" w:eastAsia="PMingLiU" w:cs="PMingLiU"/>
          <w:sz w:val="24"/>
          <w:szCs w:val="24"/>
          <w:rtl w:val="0"/>
          <w:lang w:eastAsia="zh-TW"/>
        </w:rPr>
        <w:t>　　本研究主要</w:t>
      </w:r>
      <w:r>
        <w:rPr>
          <w:rFonts w:hint="default" w:ascii="PMingLiU" w:hAnsi="PMingLiU" w:eastAsia="PMingLiU" w:cs="PMingLiU"/>
          <w:sz w:val="24"/>
          <w:szCs w:val="24"/>
          <w:rtl w:val="0"/>
          <w:lang w:eastAsia="zh-TW"/>
        </w:rPr>
        <w:t>研究一種模型可以掃描並分析照片或是影片中的人物身穿著的衣物為何並且檢驗其是否符合服儀規定。</w:t>
      </w:r>
    </w:p>
    <w:p>
      <w:pPr>
        <w:widowControl w:val="0"/>
        <w:numPr>
          <w:ilvl w:val="0"/>
          <w:numId w:val="1"/>
        </w:numPr>
        <w:spacing w:line="360" w:lineRule="auto"/>
        <w:ind w:right="-12"/>
        <w:jc w:val="center"/>
        <w:rPr>
          <w:rFonts w:hint="eastAsia" w:ascii="PMingLiU" w:hAnsi="PMingLiU" w:eastAsia="PMingLiU" w:cs="PMingLiU"/>
          <w:sz w:val="32"/>
          <w:szCs w:val="32"/>
          <w:rtl w:val="0"/>
        </w:rPr>
      </w:pPr>
      <w:r>
        <w:rPr>
          <w:rFonts w:hint="eastAsia" w:ascii="PMingLiU" w:hAnsi="PMingLiU" w:eastAsia="PMingLiU" w:cs="PMingLiU"/>
          <w:sz w:val="32"/>
          <w:szCs w:val="32"/>
          <w:rtl w:val="0"/>
        </w:rPr>
        <w:t>研究動機</w:t>
      </w:r>
    </w:p>
    <w:p>
      <w:pPr>
        <w:widowControl w:val="0"/>
        <w:numPr>
          <w:ilvl w:val="0"/>
          <w:numId w:val="0"/>
        </w:numPr>
        <w:spacing w:line="360" w:lineRule="auto"/>
        <w:ind w:right="-12" w:rightChars="0"/>
        <w:jc w:val="left"/>
        <w:rPr>
          <w:rFonts w:hint="default" w:ascii="PMingLiU" w:hAnsi="PMingLiU" w:eastAsia="PMingLiU" w:cs="PMingLiU"/>
          <w:sz w:val="24"/>
          <w:szCs w:val="24"/>
          <w:lang w:val="en-US" w:eastAsia="zh-TW"/>
        </w:rPr>
      </w:pPr>
      <w:r>
        <w:rPr>
          <w:rFonts w:hint="eastAsia" w:ascii="PMingLiU" w:hAnsi="PMingLiU" w:eastAsia="PMingLiU" w:cs="PMingLiU"/>
          <w:sz w:val="24"/>
          <w:szCs w:val="24"/>
          <w:lang w:val="en-US" w:eastAsia="zh-TW"/>
        </w:rPr>
        <w:t>　　</w:t>
      </w:r>
      <w:r>
        <w:rPr>
          <w:rFonts w:hint="default" w:ascii="PMingLiU" w:hAnsi="PMingLiU" w:eastAsia="PMingLiU" w:cs="PMingLiU"/>
          <w:sz w:val="24"/>
          <w:szCs w:val="24"/>
          <w:lang w:eastAsia="zh-TW"/>
        </w:rPr>
        <w:t>每天早上到校時，總是看到師長和糾察隊的同學辛苦的在早晨中檢查同學的服儀，感到非常的心疼，於是決心做一個能幫助他們的工具，也就是自動化檢查服儀好幫手，這個好幫手是一個可以連在筆電上的攝影機，搭配我預先訓練好的模型和程式，就可以自動化檢查服儀。於是我便著手研究如何利用卷積神經網路辨識照片中人物的服儀。</w:t>
      </w:r>
    </w:p>
    <w:p>
      <w:pPr>
        <w:widowControl w:val="0"/>
        <w:spacing w:line="360" w:lineRule="auto"/>
        <w:ind w:right="-12" w:firstLine="566"/>
        <w:jc w:val="center"/>
        <w:rPr>
          <w:rFonts w:hint="eastAsia" w:ascii="PMingLiU" w:hAnsi="PMingLiU" w:eastAsia="PMingLiU" w:cs="PMingLiU"/>
          <w:sz w:val="32"/>
          <w:szCs w:val="32"/>
          <w:rtl w:val="0"/>
        </w:rPr>
      </w:pPr>
      <w:r>
        <w:rPr>
          <w:rFonts w:hint="eastAsia" w:ascii="PMingLiU" w:hAnsi="PMingLiU" w:eastAsia="PMingLiU" w:cs="PMingLiU"/>
          <w:sz w:val="32"/>
          <w:szCs w:val="32"/>
          <w:rtl w:val="0"/>
        </w:rPr>
        <w:t>貳、研究目的</w:t>
      </w:r>
    </w:p>
    <w:p>
      <w:pPr>
        <w:widowControl w:val="0"/>
        <w:numPr>
          <w:ilvl w:val="0"/>
          <w:numId w:val="2"/>
        </w:numPr>
        <w:spacing w:line="360" w:lineRule="auto"/>
        <w:ind w:right="-12"/>
        <w:jc w:val="both"/>
        <w:rPr>
          <w:rFonts w:hint="eastAsia" w:ascii="PMingLiU" w:hAnsi="PMingLiU" w:eastAsia="PMingLiU"/>
          <w:sz w:val="24"/>
          <w:szCs w:val="24"/>
          <w:rtl w:val="0"/>
          <w:lang w:eastAsia="zh-TW"/>
        </w:rPr>
      </w:pPr>
      <w:r>
        <w:rPr>
          <w:rFonts w:hint="default" w:ascii="PMingLiU" w:hAnsi="PMingLiU" w:eastAsia="PMingLiU" w:cs="PMingLiU"/>
          <w:sz w:val="24"/>
          <w:szCs w:val="24"/>
          <w:rtl w:val="0"/>
          <w:lang w:eastAsia="zh-TW"/>
        </w:rPr>
        <w:t>能夠辨識照片中人物穿著衣物的學習模型</w:t>
      </w:r>
    </w:p>
    <w:p>
      <w:pPr>
        <w:widowControl w:val="0"/>
        <w:spacing w:line="360" w:lineRule="auto"/>
        <w:ind w:right="-12" w:firstLine="566"/>
        <w:jc w:val="center"/>
        <w:rPr>
          <w:rFonts w:hint="eastAsia" w:ascii="PMingLiU" w:hAnsi="PMingLiU" w:eastAsia="PMingLiU" w:cs="PMingLiU"/>
          <w:sz w:val="32"/>
          <w:szCs w:val="32"/>
        </w:rPr>
      </w:pPr>
      <w:r>
        <w:rPr>
          <w:rFonts w:hint="eastAsia" w:ascii="PMingLiU" w:hAnsi="PMingLiU" w:eastAsia="PMingLiU" w:cs="PMingLiU"/>
          <w:sz w:val="32"/>
          <w:szCs w:val="32"/>
          <w:rtl w:val="0"/>
        </w:rPr>
        <w:t>參、研究設備及器材</w:t>
      </w:r>
    </w:p>
    <w:p>
      <w:pPr>
        <w:numPr>
          <w:ilvl w:val="0"/>
          <w:numId w:val="0"/>
        </w:numPr>
        <w:spacing w:line="360" w:lineRule="auto"/>
        <w:ind w:leftChars="0"/>
        <w:rPr>
          <w:rFonts w:hint="eastAsia" w:ascii="PMingLiU" w:hAnsi="PMingLiU" w:eastAsia="PMingLiU" w:cs="PMingLiU"/>
          <w:sz w:val="24"/>
          <w:szCs w:val="24"/>
          <w:rtl w:val="0"/>
          <w:lang w:val="en-US" w:eastAsia="zh-TW"/>
        </w:rPr>
      </w:pPr>
      <w:r>
        <w:rPr>
          <w:rFonts w:hint="eastAsia" w:ascii="PMingLiU" w:hAnsi="PMingLiU" w:eastAsia="PMingLiU" w:cs="PMingLiU"/>
          <w:sz w:val="24"/>
          <w:szCs w:val="24"/>
          <w:rtl w:val="0"/>
          <w:lang w:val="en-US" w:eastAsia="zh-TW"/>
        </w:rPr>
        <w:t>A4筆記本一個、A4內頁一疊、筆等文具、可</w:t>
      </w:r>
      <w:r>
        <w:rPr>
          <w:rFonts w:hint="eastAsia" w:ascii="PMingLiU" w:hAnsi="PMingLiU" w:eastAsia="PMingLiU" w:cs="PMingLiU"/>
          <w:color w:val="auto"/>
          <w:sz w:val="24"/>
          <w:szCs w:val="24"/>
          <w:rtl w:val="0"/>
          <w:lang w:val="en-US" w:eastAsia="zh-TW"/>
        </w:rPr>
        <w:t>供</w:t>
      </w:r>
      <w:r>
        <w:rPr>
          <w:rFonts w:hint="eastAsia" w:ascii="PMingLiU" w:hAnsi="PMingLiU" w:eastAsia="PMingLiU" w:cs="PMingLiU"/>
          <w:sz w:val="24"/>
          <w:szCs w:val="24"/>
          <w:rtl w:val="0"/>
          <w:lang w:val="en-US" w:eastAsia="zh-TW"/>
        </w:rPr>
        <w:t>計算之電腦、</w:t>
      </w:r>
    </w:p>
    <w:p>
      <w:pPr>
        <w:widowControl w:val="0"/>
        <w:spacing w:line="360" w:lineRule="auto"/>
        <w:ind w:right="-12" w:firstLine="566"/>
        <w:jc w:val="center"/>
        <w:rPr>
          <w:rFonts w:hint="eastAsia" w:ascii="PMingLiU" w:hAnsi="PMingLiU" w:eastAsia="PMingLiU" w:cs="PMingLiU"/>
          <w:sz w:val="24"/>
          <w:szCs w:val="24"/>
          <w:lang w:val="en-US" w:eastAsia="zh-TW"/>
        </w:rPr>
      </w:pPr>
      <w:r>
        <w:rPr>
          <w:rFonts w:hint="eastAsia" w:ascii="PMingLiU" w:hAnsi="PMingLiU" w:eastAsia="PMingLiU" w:cs="PMingLiU"/>
          <w:sz w:val="24"/>
          <w:szCs w:val="24"/>
          <w:rtl w:val="0"/>
          <w:lang w:val="en-US" w:eastAsia="zh-TW"/>
        </w:rPr>
        <w:t xml:space="preserve"> </w:t>
      </w:r>
      <w:r>
        <w:rPr>
          <w:rFonts w:hint="eastAsia" w:ascii="PMingLiU" w:hAnsi="PMingLiU" w:eastAsia="PMingLiU" w:cs="PMingLiU"/>
          <w:sz w:val="32"/>
          <w:szCs w:val="32"/>
          <w:rtl w:val="0"/>
        </w:rPr>
        <w:t>肆、研究過程</w:t>
      </w:r>
      <w:r>
        <w:rPr>
          <w:rFonts w:hint="eastAsia" w:ascii="PMingLiU" w:hAnsi="PMingLiU" w:eastAsia="PMingLiU" w:cs="PMingLiU"/>
          <w:sz w:val="32"/>
          <w:szCs w:val="32"/>
          <w:rtl w:val="0"/>
          <w:lang w:eastAsia="zh-TW"/>
        </w:rPr>
        <w:t>與</w:t>
      </w:r>
      <w:r>
        <w:rPr>
          <w:rFonts w:hint="eastAsia" w:ascii="PMingLiU" w:hAnsi="PMingLiU" w:eastAsia="PMingLiU" w:cs="PMingLiU"/>
          <w:sz w:val="32"/>
          <w:szCs w:val="32"/>
          <w:rtl w:val="0"/>
        </w:rPr>
        <w:t>方法</w:t>
      </w:r>
    </w:p>
    <w:p>
      <w:pPr>
        <w:numPr>
          <w:ilvl w:val="0"/>
          <w:numId w:val="3"/>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CNN卷積神經網路</w:t>
      </w:r>
    </w:p>
    <w:p>
      <w:pPr>
        <w:numPr>
          <w:numId w:val="0"/>
        </w:numPr>
        <w:spacing w:line="360" w:lineRule="auto"/>
        <w:rPr>
          <w:rFonts w:hint="default" w:ascii="PMingLiU" w:hAnsi="PMingLiU" w:eastAsia="PMingLiU" w:cs="PMingLiU"/>
          <w:sz w:val="24"/>
          <w:szCs w:val="24"/>
          <w:rtl w:val="0"/>
          <w:lang w:eastAsia="zh-TW"/>
        </w:rPr>
      </w:pPr>
      <w:r>
        <w:rPr>
          <w:rFonts w:hint="eastAsia" w:ascii="PMingLiU" w:hAnsi="PMingLiU" w:eastAsia="PMingLiU" w:cs="PMingLiU"/>
          <w:sz w:val="24"/>
          <w:szCs w:val="24"/>
          <w:lang w:val="en-US" w:eastAsia="zh-TW"/>
        </w:rPr>
        <w:drawing>
          <wp:inline distT="0" distB="0" distL="114300" distR="114300">
            <wp:extent cx="6314440" cy="3552190"/>
            <wp:effectExtent l="0" t="0" r="10160" b="3810"/>
            <wp:docPr id="1" name="Picture 1" descr="TensorflowTutorial.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nsorflowTutorial.006"/>
                    <pic:cNvPicPr>
                      <a:picLocks noChangeAspect="1"/>
                    </pic:cNvPicPr>
                  </pic:nvPicPr>
                  <pic:blipFill>
                    <a:blip r:embed="rId5"/>
                    <a:stretch>
                      <a:fillRect/>
                    </a:stretch>
                  </pic:blipFill>
                  <pic:spPr>
                    <a:xfrm>
                      <a:off x="0" y="0"/>
                      <a:ext cx="6314440" cy="3552190"/>
                    </a:xfrm>
                    <a:prstGeom prst="rect">
                      <a:avLst/>
                    </a:prstGeom>
                  </pic:spPr>
                </pic:pic>
              </a:graphicData>
            </a:graphic>
          </wp:inline>
        </w:drawing>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這是最簡單的CNN架構：LeNet5</w:t>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上圖表示了LetNet5架構如何將圖片處理成結果，依據上圖，此架構可以分成9步驟：</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、卷積層：保留位置資訊並且擷取特徵</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、池化層：去除部分尺寸的資訊並且保留粗略的位置資訊</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、卷積層：保留位置資訊並且擷取特徵</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、池化層：去除部分尺寸的資訊並且保留粗略的位置資訊</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、扁平層：將前面處理過的資料（向量）轉為一維數列</w:t>
      </w:r>
    </w:p>
    <w:p>
      <w:pPr>
        <w:numPr>
          <w:ilvl w:val="0"/>
          <w:numId w:val="4"/>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～（九）、全連接層：將前面處理過的資訊做一般的全連接神經網路運算</w:t>
      </w:r>
    </w:p>
    <w:p>
      <w:pPr>
        <w:numPr>
          <w:ilvl w:val="0"/>
          <w:numId w:val="3"/>
        </w:numPr>
        <w:spacing w:line="360" w:lineRule="auto"/>
        <w:rPr>
          <w:rFonts w:hint="eastAsia" w:ascii="PMingLiU" w:hAnsi="PMingLiU" w:eastAsia="PMingLiU" w:cs="PMingLiU"/>
          <w:sz w:val="24"/>
          <w:szCs w:val="24"/>
          <w:rtl w:val="0"/>
          <w:lang w:val="en-US" w:eastAsia="zh-TW"/>
        </w:rPr>
      </w:pPr>
      <w:r>
        <w:rPr>
          <w:rFonts w:hint="eastAsia" w:ascii="PMingLiU" w:hAnsi="PMingLiU" w:eastAsia="PMingLiU" w:cs="PMingLiU"/>
          <w:sz w:val="24"/>
          <w:szCs w:val="24"/>
          <w:rtl w:val="0"/>
          <w:lang w:eastAsia="zh-TW"/>
        </w:rPr>
        <w:drawing>
          <wp:anchor distT="0" distB="0" distL="114300" distR="114300" simplePos="0" relativeHeight="251658240" behindDoc="0" locked="0" layoutInCell="1" allowOverlap="1">
            <wp:simplePos x="0" y="0"/>
            <wp:positionH relativeFrom="column">
              <wp:posOffset>-14605</wp:posOffset>
            </wp:positionH>
            <wp:positionV relativeFrom="paragraph">
              <wp:posOffset>1357630</wp:posOffset>
            </wp:positionV>
            <wp:extent cx="6330950" cy="5341620"/>
            <wp:effectExtent l="0" t="0" r="19050" b="17780"/>
            <wp:wrapSquare wrapText="bothSides"/>
            <wp:docPr id="2" name="Picture 2" descr="截圖 2020-07-01 下午1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截圖 2020-07-01 下午11.53.37"/>
                    <pic:cNvPicPr>
                      <a:picLocks noChangeAspect="1"/>
                    </pic:cNvPicPr>
                  </pic:nvPicPr>
                  <pic:blipFill>
                    <a:blip r:embed="rId6"/>
                    <a:stretch>
                      <a:fillRect/>
                    </a:stretch>
                  </pic:blipFill>
                  <pic:spPr>
                    <a:xfrm>
                      <a:off x="0" y="0"/>
                      <a:ext cx="6330950" cy="5341620"/>
                    </a:xfrm>
                    <a:prstGeom prst="rect">
                      <a:avLst/>
                    </a:prstGeom>
                  </pic:spPr>
                </pic:pic>
              </a:graphicData>
            </a:graphic>
          </wp:anchor>
        </w:drawing>
      </w:r>
      <w:r>
        <w:rPr>
          <w:rFonts w:hint="default" w:ascii="PMingLiU" w:hAnsi="PMingLiU" w:eastAsia="PMingLiU" w:cs="PMingLiU"/>
          <w:sz w:val="24"/>
          <w:szCs w:val="24"/>
          <w:rtl w:val="0"/>
          <w:lang w:eastAsia="zh-TW"/>
        </w:rPr>
        <w:t>訓練資料</w:t>
      </w:r>
    </w:p>
    <w:p>
      <w:pPr>
        <w:spacing w:line="360" w:lineRule="auto"/>
        <w:ind w:firstLine="720" w:firstLineChars="0"/>
        <w:rPr>
          <w:rFonts w:hint="eastAsia" w:ascii="PMingLiU" w:hAnsi="PMingLiU" w:eastAsia="PMingLiU" w:cs="PMingLiU"/>
          <w:sz w:val="24"/>
          <w:szCs w:val="24"/>
          <w:lang w:eastAsia="zh-TW"/>
        </w:rPr>
      </w:pPr>
      <w:r>
        <w:rPr>
          <w:rFonts w:hint="default" w:ascii="PMingLiU" w:hAnsi="PMingLiU" w:eastAsia="PMingLiU" w:cs="PMingLiU"/>
          <w:sz w:val="24"/>
          <w:szCs w:val="24"/>
          <w:lang w:eastAsia="zh-TW"/>
        </w:rPr>
        <w:t>目前尚未找到大量的訓練資料，將以訓練模型分辨手寫數字為基礎將其修改成分辨服裝的模型訓練。</w:t>
      </w:r>
    </w:p>
    <w:p>
      <w:pPr>
        <w:numPr>
          <w:ilvl w:val="0"/>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使用LeNet5架構進行辨識後，取得了看似不錯的成果，對於手寫辨識，最終正確率達99.04%</w:t>
      </w:r>
    </w:p>
    <w:p>
      <w:pPr>
        <w:numPr>
          <w:ilvl w:val="0"/>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但是這很有可能是過擬合的結果，一般來說，五萬多的資料集可能過少，尚不確定如果給他其他的測試資料是否一樣可以達到如此水準。</w:t>
      </w:r>
    </w:p>
    <w:p>
      <w:pPr>
        <w:numPr>
          <w:ilvl w:val="0"/>
          <w:numId w:val="0"/>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訓練後的模型的卷積層中的Filter如下表：</w:t>
      </w:r>
      <w:r>
        <w:rPr>
          <w:rFonts w:hint="eastAsia" w:ascii="PMingLiU" w:hAnsi="PMingLiU" w:eastAsia="PMingLiU" w:cs="PMingLiU"/>
          <w:sz w:val="24"/>
          <w:szCs w:val="24"/>
          <w:rtl w:val="0"/>
          <w:lang w:eastAsia="zh-TW"/>
        </w:rPr>
        <w:drawing>
          <wp:inline distT="0" distB="0" distL="114300" distR="114300">
            <wp:extent cx="6320155" cy="3792220"/>
            <wp:effectExtent l="0" t="0" r="4445" b="17780"/>
            <wp:docPr id="3" name="Picture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_2"/>
                    <pic:cNvPicPr>
                      <a:picLocks noChangeAspect="1"/>
                    </pic:cNvPicPr>
                  </pic:nvPicPr>
                  <pic:blipFill>
                    <a:blip r:embed="rId7"/>
                    <a:stretch>
                      <a:fillRect/>
                    </a:stretch>
                  </pic:blipFill>
                  <pic:spPr>
                    <a:xfrm>
                      <a:off x="0" y="0"/>
                      <a:ext cx="6320155" cy="3792220"/>
                    </a:xfrm>
                    <a:prstGeom prst="rect">
                      <a:avLst/>
                    </a:prstGeom>
                  </pic:spPr>
                </pic:pic>
              </a:graphicData>
            </a:graphic>
          </wp:inline>
        </w:drawing>
      </w:r>
    </w:p>
    <w:p>
      <w:pPr>
        <w:numPr>
          <w:numId w:val="0"/>
        </w:numPr>
        <w:spacing w:line="360" w:lineRule="auto"/>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這些小圖會拆解輸入的圖片像是下圖：</w:t>
      </w:r>
    </w:p>
    <w:p>
      <w:pPr>
        <w:numPr>
          <w:ilvl w:val="0"/>
          <w:numId w:val="0"/>
        </w:numPr>
        <w:spacing w:line="360" w:lineRule="auto"/>
        <w:rPr>
          <w:rFonts w:hint="default" w:ascii="PMingLiU" w:hAnsi="PMingLiU" w:eastAsia="PMingLiU" w:cs="PMingLiU"/>
          <w:sz w:val="24"/>
          <w:szCs w:val="24"/>
          <w:rtl w:val="0"/>
          <w:lang w:eastAsia="zh-TW"/>
        </w:rPr>
      </w:pPr>
      <w:r>
        <w:rPr>
          <w:rFonts w:hint="eastAsia" w:ascii="PMingLiU" w:hAnsi="PMingLiU" w:eastAsia="PMingLiU" w:cs="PMingLiU"/>
          <w:sz w:val="32"/>
          <w:szCs w:val="32"/>
          <w:rtl w:val="0"/>
          <w:lang w:val="en-US" w:eastAsia="zh-TW"/>
        </w:rPr>
        <w:drawing>
          <wp:inline distT="0" distB="0" distL="114300" distR="114300">
            <wp:extent cx="6332220" cy="1341120"/>
            <wp:effectExtent l="0" t="0" r="17780" b="5080"/>
            <wp:docPr id="5" name="Picture 5"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索引"/>
                    <pic:cNvPicPr>
                      <a:picLocks noChangeAspect="1"/>
                    </pic:cNvPicPr>
                  </pic:nvPicPr>
                  <pic:blipFill>
                    <a:blip r:embed="rId8"/>
                    <a:stretch>
                      <a:fillRect/>
                    </a:stretch>
                  </pic:blipFill>
                  <pic:spPr>
                    <a:xfrm>
                      <a:off x="0" y="0"/>
                      <a:ext cx="6332220" cy="1341120"/>
                    </a:xfrm>
                    <a:prstGeom prst="rect">
                      <a:avLst/>
                    </a:prstGeom>
                  </pic:spPr>
                </pic:pic>
              </a:graphicData>
            </a:graphic>
          </wp:inline>
        </w:drawing>
      </w:r>
      <w:r>
        <w:rPr>
          <w:rFonts w:hint="default" w:ascii="PMingLiU" w:hAnsi="PMingLiU" w:eastAsia="PMingLiU" w:cs="PMingLiU"/>
          <w:sz w:val="24"/>
          <w:szCs w:val="24"/>
          <w:rtl w:val="0"/>
          <w:lang w:eastAsia="zh-TW"/>
        </w:rPr>
        <w:t>被</w:t>
      </w:r>
      <w:r>
        <w:rPr>
          <w:rFonts w:hint="default" w:ascii="PMingLiU" w:hAnsi="PMingLiU" w:eastAsia="PMingLiU" w:cs="PMingLiU"/>
          <w:sz w:val="24"/>
          <w:szCs w:val="24"/>
          <w:rtl w:val="0"/>
          <w:lang w:eastAsia="zh-TW"/>
        </w:rPr>
        <w:t>Filters分出各種特徵並下去計算。</w:t>
      </w:r>
    </w:p>
    <w:p>
      <w:pPr>
        <w:numPr>
          <w:ilvl w:val="0"/>
          <w:numId w:val="0"/>
        </w:numPr>
        <w:spacing w:line="360" w:lineRule="auto"/>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目前尚未使用制服相關資料進行訓練或測試。預計在搜集資料量達1000時開始。</w:t>
      </w:r>
    </w:p>
    <w:p>
      <w:pPr>
        <w:numPr>
          <w:numId w:val="0"/>
        </w:numPr>
        <w:spacing w:line="360" w:lineRule="auto"/>
        <w:rPr>
          <w:rFonts w:hint="eastAsia" w:ascii="PMingLiU" w:hAnsi="PMingLiU" w:eastAsia="PMingLiU" w:cs="PMingLiU"/>
          <w:sz w:val="32"/>
          <w:szCs w:val="32"/>
          <w:rtl w:val="0"/>
          <w:lang w:val="en-US" w:eastAsia="zh-TW"/>
        </w:rPr>
      </w:pPr>
    </w:p>
    <w:p>
      <w:pPr>
        <w:widowControl w:val="0"/>
        <w:spacing w:line="360" w:lineRule="auto"/>
        <w:ind w:right="-12" w:firstLine="566"/>
        <w:jc w:val="center"/>
        <w:rPr>
          <w:rFonts w:hint="eastAsia" w:ascii="PMingLiU" w:hAnsi="PMingLiU" w:eastAsia="PMingLiU" w:cs="PMingLiU"/>
          <w:sz w:val="32"/>
          <w:szCs w:val="32"/>
          <w:rtl w:val="0"/>
          <w:lang w:val="en-US" w:eastAsia="zh-TW"/>
        </w:rPr>
      </w:pPr>
      <w:r>
        <w:rPr>
          <w:rFonts w:hint="eastAsia" w:ascii="PMingLiU" w:hAnsi="PMingLiU" w:eastAsia="PMingLiU" w:cs="PMingLiU"/>
          <w:sz w:val="32"/>
          <w:szCs w:val="32"/>
          <w:rtl w:val="0"/>
          <w:lang w:val="en-US" w:eastAsia="zh-TW"/>
        </w:rPr>
        <w:t>伍、研究結果</w:t>
      </w:r>
    </w:p>
    <w:p>
      <w:pPr>
        <w:widowControl w:val="0"/>
        <w:spacing w:line="360" w:lineRule="auto"/>
        <w:ind w:right="-12" w:firstLine="566"/>
        <w:jc w:val="left"/>
        <w:rPr>
          <w:rFonts w:hint="eastAsia" w:ascii="PMingLiU" w:hAnsi="PMingLiU" w:eastAsia="PMingLiU"/>
          <w:sz w:val="24"/>
          <w:szCs w:val="24"/>
          <w:rtl w:val="0"/>
          <w:lang w:eastAsia="zh-TW"/>
        </w:rPr>
      </w:pPr>
      <w:r>
        <w:rPr>
          <w:rFonts w:hint="default" w:ascii="PMingLiU" w:hAnsi="PMingLiU" w:eastAsia="PMingLiU"/>
          <w:sz w:val="24"/>
          <w:szCs w:val="24"/>
          <w:rtl w:val="0"/>
          <w:lang w:eastAsia="zh-TW"/>
        </w:rPr>
        <w:t>制服辨識系統還需大量訓練資料進行訓練，若要穩定運行，至少要6萬筆訓練資料。</w:t>
      </w:r>
    </w:p>
    <w:p>
      <w:pPr>
        <w:widowControl w:val="0"/>
        <w:spacing w:line="360" w:lineRule="auto"/>
        <w:ind w:right="-12" w:firstLine="566"/>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陸、討論</w:t>
      </w:r>
    </w:p>
    <w:p>
      <w:pPr>
        <w:numPr>
          <w:ilvl w:val="0"/>
          <w:numId w:val="5"/>
        </w:numPr>
        <w:spacing w:line="360" w:lineRule="auto"/>
        <w:ind w:left="420" w:leftChars="0"/>
        <w:rPr>
          <w:rFonts w:hint="default" w:ascii="PMingLiU" w:hAnsi="PMingLiU" w:eastAsia="PMingLiU" w:cs="PMingLiU"/>
          <w:sz w:val="24"/>
          <w:szCs w:val="24"/>
          <w:rtl w:val="0"/>
          <w:lang w:eastAsia="zh-TW"/>
        </w:rPr>
      </w:pPr>
      <w:r>
        <w:rPr>
          <w:rFonts w:hint="default" w:ascii="PMingLiU" w:hAnsi="PMingLiU" w:eastAsia="PMingLiU" w:cs="PMingLiU"/>
          <w:sz w:val="24"/>
          <w:szCs w:val="24"/>
          <w:rtl w:val="0"/>
          <w:lang w:eastAsia="zh-TW"/>
        </w:rPr>
        <w:t>如何提升提升訓練速度？</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有一解為降低結果保留機率，也就是只讓部分的神經元參與訓練，但本身已經炫練出的權值不丟棄，因為並不是所有的神經元都是必要的，這樣可以在稍微降低準確度的情況下快速訓練模型，並且可以避免過擬合。</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參數如何調整？</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經過幾番調整，我發現數值的調整實在各有利弊，若是要速度提升，勢必得犧牲其他數值。所以必須更加謹慎小心地調整數值。</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池化會不會造成細節損失而錯判？</w:t>
      </w:r>
      <w:r>
        <w:rPr>
          <w:rFonts w:hint="default" w:ascii="PMingLiU" w:hAnsi="PMingLiU" w:eastAsia="PMingLiU" w:cs="PMingLiU"/>
          <w:sz w:val="24"/>
          <w:szCs w:val="24"/>
          <w:rtl w:val="0"/>
          <w:lang w:eastAsia="zh-TW"/>
        </w:rPr>
        <w:br w:type="textWrapping"/>
      </w:r>
      <w:r>
        <w:rPr>
          <w:rFonts w:hint="default" w:ascii="PMingLiU" w:hAnsi="PMingLiU" w:eastAsia="PMingLiU" w:cs="PMingLiU"/>
          <w:sz w:val="24"/>
          <w:szCs w:val="24"/>
          <w:rtl w:val="0"/>
          <w:lang w:eastAsia="zh-TW"/>
        </w:rPr>
        <w:tab/>
        <w:t>可能會減低池化的大小，不讓衣服喪失過多細節。</w:t>
      </w:r>
    </w:p>
    <w:p>
      <w:pPr>
        <w:numPr>
          <w:ilvl w:val="0"/>
          <w:numId w:val="5"/>
        </w:numPr>
        <w:spacing w:line="360" w:lineRule="auto"/>
        <w:ind w:left="420" w:leftChars="0"/>
        <w:rPr>
          <w:rFonts w:hint="eastAsia" w:ascii="PMingLiU" w:hAnsi="PMingLiU" w:eastAsia="PMingLiU" w:cs="PMingLiU"/>
          <w:sz w:val="24"/>
          <w:szCs w:val="24"/>
          <w:rtl w:val="0"/>
          <w:lang w:eastAsia="zh-TW"/>
        </w:rPr>
      </w:pPr>
      <w:r>
        <w:rPr>
          <w:rFonts w:hint="default" w:ascii="PMingLiU" w:hAnsi="PMingLiU" w:eastAsia="PMingLiU" w:cs="PMingLiU"/>
          <w:sz w:val="24"/>
          <w:szCs w:val="24"/>
          <w:rtl w:val="0"/>
          <w:lang w:eastAsia="zh-TW"/>
        </w:rPr>
        <w:t>能否做到判斷衣領是否為校服？</w:t>
      </w:r>
    </w:p>
    <w:p>
      <w:pPr>
        <w:numPr>
          <w:numId w:val="0"/>
        </w:numPr>
        <w:spacing w:line="360" w:lineRule="auto"/>
        <w:ind w:firstLine="720" w:firstLineChars="0"/>
        <w:rPr>
          <w:rFonts w:hint="eastAsia" w:ascii="PMingLiU" w:hAnsi="PMingLiU" w:eastAsia="PMingLiU"/>
          <w:sz w:val="32"/>
          <w:szCs w:val="32"/>
          <w:rtl w:val="0"/>
          <w:lang w:val="en-US" w:eastAsia="zh-TW"/>
        </w:rPr>
      </w:pPr>
      <w:r>
        <w:rPr>
          <w:rFonts w:hint="default" w:ascii="PMingLiU" w:hAnsi="PMingLiU" w:eastAsia="PMingLiU" w:cs="PMingLiU"/>
          <w:sz w:val="24"/>
          <w:szCs w:val="24"/>
          <w:rtl w:val="0"/>
          <w:lang w:eastAsia="zh-TW"/>
        </w:rPr>
        <w:t>僅由衣領判斷衣服的種類可能過於武斷，但是可以歸類成可能不是校服的衣服。</w:t>
      </w:r>
    </w:p>
    <w:p>
      <w:pPr>
        <w:widowControl w:val="0"/>
        <w:spacing w:line="360" w:lineRule="auto"/>
        <w:ind w:right="-12" w:firstLine="566"/>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柒、結論</w:t>
      </w:r>
    </w:p>
    <w:p>
      <w:pPr>
        <w:pStyle w:val="10"/>
        <w:keepNext w:val="0"/>
        <w:keepLines w:val="0"/>
        <w:widowControl/>
        <w:suppressLineNumbers w:val="0"/>
      </w:pPr>
      <w:r>
        <w:tab/>
        <w:t>制服掃描模型尚不可行，因為資料數不足。可能可以使用其他資料數使用較低的理論試試看。</w:t>
      </w:r>
    </w:p>
    <w:p>
      <w:pPr>
        <w:pStyle w:val="10"/>
        <w:keepNext w:val="0"/>
        <w:keepLines w:val="0"/>
        <w:widowControl/>
        <w:suppressLineNumbers w:val="0"/>
        <w:rPr>
          <w:rFonts w:hint="eastAsia" w:ascii="PMingLiU" w:hAnsi="PMingLiU" w:eastAsia="PMingLiU"/>
          <w:sz w:val="32"/>
          <w:szCs w:val="32"/>
          <w:rtl w:val="0"/>
          <w:lang w:val="en-US" w:eastAsia="zh-TW"/>
        </w:rPr>
      </w:pPr>
    </w:p>
    <w:p>
      <w:pPr>
        <w:keepNext w:val="0"/>
        <w:keepLines w:val="0"/>
        <w:widowControl/>
        <w:suppressLineNumbers w:val="0"/>
        <w:spacing w:line="360" w:lineRule="auto"/>
        <w:jc w:val="center"/>
        <w:rPr>
          <w:rFonts w:hint="eastAsia" w:ascii="PMingLiU" w:hAnsi="PMingLiU" w:eastAsia="PMingLiU"/>
          <w:sz w:val="32"/>
          <w:szCs w:val="32"/>
          <w:rtl w:val="0"/>
          <w:lang w:val="en-US" w:eastAsia="zh-TW"/>
        </w:rPr>
      </w:pPr>
      <w:r>
        <w:rPr>
          <w:rFonts w:hint="eastAsia" w:ascii="PMingLiU" w:hAnsi="PMingLiU" w:eastAsia="PMingLiU"/>
          <w:sz w:val="32"/>
          <w:szCs w:val="32"/>
          <w:rtl w:val="0"/>
          <w:lang w:val="en-US" w:eastAsia="zh-TW"/>
        </w:rPr>
        <w:t>捌、參考資料及其他</w:t>
      </w:r>
    </w:p>
    <w:p>
      <w:pPr>
        <w:keepNext w:val="0"/>
        <w:keepLines w:val="0"/>
        <w:widowControl/>
        <w:numPr>
          <w:ilvl w:val="0"/>
          <w:numId w:val="6"/>
        </w:numPr>
        <w:suppressLineNumbers w:val="0"/>
        <w:jc w:val="left"/>
        <w:rPr>
          <w:rFonts w:hint="default" w:ascii="SimSun" w:hAnsi="SimSun" w:eastAsia="SimSun" w:cs="SimSun"/>
          <w:kern w:val="0"/>
          <w:sz w:val="24"/>
          <w:szCs w:val="24"/>
          <w:lang w:val="en-US" w:eastAsia="zh-TW" w:bidi="ar"/>
        </w:rPr>
      </w:pPr>
      <w:r>
        <w:rPr>
          <w:rFonts w:ascii="PMingLiU" w:hAnsi="PMingLiU" w:eastAsia="PMingLiU" w:cs="PMingLiU"/>
          <w:color w:val="000000"/>
          <w:kern w:val="0"/>
          <w:sz w:val="24"/>
          <w:szCs w:val="24"/>
          <w:lang w:eastAsia="zh-CN" w:bidi="ar"/>
        </w:rPr>
        <w:t>齊藤康毅。</w:t>
      </w:r>
      <w:r>
        <w:rPr>
          <w:rFonts w:ascii="SimSun" w:hAnsi="SimSun" w:eastAsia="SimSun" w:cs="SimSun"/>
          <w:kern w:val="0"/>
          <w:sz w:val="24"/>
          <w:szCs w:val="24"/>
          <w:lang w:val="en-US" w:eastAsia="zh-CN" w:bidi="ar"/>
        </w:rPr>
        <w:t>用Python進行深度學習的基礎理論實作:Deep Learning</w:t>
      </w:r>
      <w:r>
        <w:rPr>
          <w:rFonts w:ascii="SimSun" w:hAnsi="SimSun" w:eastAsia="SimSun" w:cs="SimSun"/>
          <w:kern w:val="0"/>
          <w:sz w:val="24"/>
          <w:szCs w:val="24"/>
          <w:lang w:eastAsia="zh-CN" w:bidi="ar"/>
        </w:rPr>
        <w:t>。基峰資訊。第七章：卷積神經網路</w:t>
      </w:r>
    </w:p>
    <w:p>
      <w:pPr>
        <w:keepNext w:val="0"/>
        <w:keepLines w:val="0"/>
        <w:widowControl/>
        <w:suppressLineNumbers w:val="0"/>
        <w:spacing w:line="360" w:lineRule="auto"/>
        <w:jc w:val="left"/>
        <w:rPr>
          <w:rFonts w:hint="eastAsia" w:ascii="PMingLiU" w:hAnsi="PMingLiU" w:eastAsia="PMingLiU" w:cs="PMingLiU"/>
          <w:sz w:val="24"/>
          <w:szCs w:val="24"/>
          <w:rtl w:val="0"/>
          <w:lang w:val="en-US" w:eastAsia="zh-TW"/>
        </w:rPr>
      </w:pPr>
      <w:bookmarkStart w:id="0" w:name="_GoBack"/>
      <w:bookmarkEnd w:id="0"/>
    </w:p>
    <w:sectPr>
      <w:footerReference r:id="rId3" w:type="default"/>
      <w:pgSz w:w="12240" w:h="15840"/>
      <w:pgMar w:top="1134" w:right="1134" w:bottom="1134" w:left="1134" w:header="720" w:footer="720" w:gutter="0"/>
      <w:pgNumType w:start="1"/>
      <w:cols w:equalWidth="0" w:num="1">
        <w:col w:w="936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體-簡"/>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體-簡"/>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宋體-簡">
    <w:panose1 w:val="02010800040101010101"/>
    <w:charset w:val="86"/>
    <w:family w:val="auto"/>
    <w:pitch w:val="default"/>
    <w:sig w:usb0="00000001" w:usb1="080F0000" w:usb2="00000000" w:usb3="00000000" w:csb0="00040000" w:csb1="00000000"/>
  </w:font>
  <w:font w:name="黑體-簡">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宋體-簡"/>
    <w:panose1 w:val="00000000000000000000"/>
    <w:charset w:val="86"/>
    <w:family w:val="auto"/>
    <w:pitch w:val="default"/>
    <w:sig w:usb0="00000000" w:usb1="00000000" w:usb2="00000000" w:usb3="00000000" w:csb0="00000000" w:csb1="00000000"/>
  </w:font>
  <w:font w:name="SimSun">
    <w:altName w:val="宋體-簡"/>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黑体">
    <w:altName w:val="黑體-簡"/>
    <w:panose1 w:val="02010600030101010101"/>
    <w:charset w:val="86"/>
    <w:family w:val="auto"/>
    <w:pitch w:val="default"/>
    <w:sig w:usb0="00000000" w:usb1="00000000" w:usb2="00000010" w:usb3="00000000" w:csb0="00040000" w:csb1="00000000"/>
  </w:font>
  <w:font w:name="PMingLiU">
    <w:altName w:val="宋體-繁"/>
    <w:panose1 w:val="02020500000000000000"/>
    <w:charset w:val="88"/>
    <w:family w:val="auto"/>
    <w:pitch w:val="default"/>
    <w:sig w:usb0="00000000" w:usb1="00000000" w:usb2="00000016" w:usb3="00000000" w:csb0="00100001" w:csb1="00000000"/>
  </w:font>
  <w:font w:name="標楷體">
    <w:panose1 w:val="02010601000101010101"/>
    <w:charset w:val="88"/>
    <w:family w:val="auto"/>
    <w:pitch w:val="default"/>
    <w:sig w:usb0="00000000" w:usb1="00000000" w:usb2="00000000" w:usb3="00000000" w:csb0="00000000" w:csb1="00000000"/>
  </w:font>
  <w:font w:name="宋體-繁">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AFF" w:usb1="C000605B" w:usb2="00000029" w:usb3="00000000" w:csb0="200101FF" w:csb1="20280000"/>
  </w:font>
  <w:font w:name="蘋方-簡">
    <w:panose1 w:val="020B0400000000000000"/>
    <w:charset w:val="86"/>
    <w:family w:val="auto"/>
    <w:pitch w:val="default"/>
    <w:sig w:usb0="A00002FF" w:usb1="7ACFFDFB" w:usb2="00000017" w:usb3="00000000" w:csb0="00040001" w:csb1="00000000"/>
  </w:font>
  <w:font w:name="PMingLiU">
    <w:altName w:val="宋體-繁"/>
    <w:panose1 w:val="00000000000000000000"/>
    <w:charset w:val="00"/>
    <w:family w:val="auto"/>
    <w:pitch w:val="default"/>
    <w:sig w:usb0="00000000" w:usb1="00000000" w:usb2="00000000" w:usb3="00000000" w:csb0="00000000" w:csb1="00000000"/>
  </w:font>
  <w:font w:name="宋體-繁">
    <w:panose1 w:val="02010600040101010101"/>
    <w:charset w:val="88"/>
    <w:family w:val="auto"/>
    <w:pitch w:val="default"/>
    <w:sig w:usb0="00000287" w:usb1="080F0000" w:usb2="00000000" w:usb3="00000000" w:csb0="0004009F" w:csb1="DFD70000"/>
  </w:font>
  <w:font w:name="Apple Color Emoji">
    <w:panose1 w:val="00000000000000000000"/>
    <w:charset w:val="00"/>
    <w:family w:val="auto"/>
    <w:pitch w:val="default"/>
    <w:sig w:usb0="00000003" w:usb1="18000000" w:usb2="14000000" w:usb3="00000000" w:csb0="00000001" w:csb1="00000000"/>
  </w:font>
  <w:font w:name="SimSun">
    <w:altName w:val="宋體-簡"/>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PMingLiU"/>
                              <w:lang w:eastAsia="zh-TW"/>
                            </w:rPr>
                          </w:pPr>
                          <w:r>
                            <w:rPr>
                              <w:rFonts w:hint="eastAsia" w:eastAsia="PMingLiU"/>
                              <w:lang w:eastAsia="zh-TW"/>
                            </w:rPr>
                            <w:fldChar w:fldCharType="begin"/>
                          </w:r>
                          <w:r>
                            <w:rPr>
                              <w:rFonts w:hint="eastAsia" w:eastAsia="PMingLiU"/>
                              <w:lang w:eastAsia="zh-TW"/>
                            </w:rPr>
                            <w:instrText xml:space="preserve"> PAGE  \* MERGEFORMAT </w:instrText>
                          </w:r>
                          <w:r>
                            <w:rPr>
                              <w:rFonts w:hint="eastAsia" w:eastAsia="PMingLiU"/>
                              <w:lang w:eastAsia="zh-TW"/>
                            </w:rPr>
                            <w:fldChar w:fldCharType="separate"/>
                          </w:r>
                          <w:r>
                            <w:rPr>
                              <w:rFonts w:hint="eastAsia" w:eastAsia="PMingLiU"/>
                              <w:lang w:eastAsia="zh-TW"/>
                            </w:rPr>
                            <w:t>1</w:t>
                          </w:r>
                          <w:r>
                            <w:rPr>
                              <w:rFonts w:hint="eastAsia" w:eastAsia="PMingLiU"/>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dNIHBA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D3TSBwQCAAAUBAAADgAA&#10;AAAAAAABACAAAAA1AQAAZHJzL2Uyb0RvYy54bWxQSwUGAAAAAAYABgBZAQAAqwUAAAAA&#10;">
              <v:fill on="f" focussize="0,0"/>
              <v:stroke on="f" weight="0.5pt"/>
              <v:imagedata o:title=""/>
              <o:lock v:ext="edit" aspectratio="f"/>
              <v:textbox inset="0mm,0mm,0mm,0mm" style="mso-fit-shape-to-text:t;">
                <w:txbxContent>
                  <w:p>
                    <w:pPr>
                      <w:pStyle w:val="8"/>
                      <w:rPr>
                        <w:rFonts w:hint="eastAsia" w:eastAsia="PMingLiU"/>
                        <w:lang w:eastAsia="zh-TW"/>
                      </w:rPr>
                    </w:pPr>
                    <w:r>
                      <w:rPr>
                        <w:rFonts w:hint="eastAsia" w:eastAsia="PMingLiU"/>
                        <w:lang w:eastAsia="zh-TW"/>
                      </w:rPr>
                      <w:fldChar w:fldCharType="begin"/>
                    </w:r>
                    <w:r>
                      <w:rPr>
                        <w:rFonts w:hint="eastAsia" w:eastAsia="PMingLiU"/>
                        <w:lang w:eastAsia="zh-TW"/>
                      </w:rPr>
                      <w:instrText xml:space="preserve"> PAGE  \* MERGEFORMAT </w:instrText>
                    </w:r>
                    <w:r>
                      <w:rPr>
                        <w:rFonts w:hint="eastAsia" w:eastAsia="PMingLiU"/>
                        <w:lang w:eastAsia="zh-TW"/>
                      </w:rPr>
                      <w:fldChar w:fldCharType="separate"/>
                    </w:r>
                    <w:r>
                      <w:rPr>
                        <w:rFonts w:hint="eastAsia" w:eastAsia="PMingLiU"/>
                        <w:lang w:eastAsia="zh-TW"/>
                      </w:rPr>
                      <w:t>1</w:t>
                    </w:r>
                    <w:r>
                      <w:rPr>
                        <w:rFonts w:hint="eastAsia" w:eastAsia="PMingLiU"/>
                        <w:lang w:eastAsia="zh-TW"/>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A3FCA7"/>
    <w:multiLevelType w:val="singleLevel"/>
    <w:tmpl w:val="98A3FCA7"/>
    <w:lvl w:ilvl="0" w:tentative="0">
      <w:start w:val="1"/>
      <w:numFmt w:val="chineseCounting"/>
      <w:suff w:val="nothing"/>
      <w:lvlText w:val="%1、"/>
      <w:lvlJc w:val="left"/>
      <w:rPr>
        <w:rFonts w:hint="eastAsia"/>
      </w:rPr>
    </w:lvl>
  </w:abstractNum>
  <w:abstractNum w:abstractNumId="1">
    <w:nsid w:val="4A42B810"/>
    <w:multiLevelType w:val="singleLevel"/>
    <w:tmpl w:val="4A42B810"/>
    <w:lvl w:ilvl="0" w:tentative="0">
      <w:start w:val="1"/>
      <w:numFmt w:val="chineseLegalSimplified"/>
      <w:suff w:val="nothing"/>
      <w:lvlText w:val="%1、"/>
      <w:lvlJc w:val="left"/>
      <w:rPr>
        <w:rFonts w:hint="eastAsia"/>
      </w:rPr>
    </w:lvl>
  </w:abstractNum>
  <w:abstractNum w:abstractNumId="2">
    <w:nsid w:val="5EFC7DEE"/>
    <w:multiLevelType w:val="singleLevel"/>
    <w:tmpl w:val="5EFC7DEE"/>
    <w:lvl w:ilvl="0" w:tentative="0">
      <w:start w:val="1"/>
      <w:numFmt w:val="chineseCounting"/>
      <w:suff w:val="space"/>
      <w:lvlText w:val="%1、"/>
      <w:lvlJc w:val="left"/>
    </w:lvl>
  </w:abstractNum>
  <w:abstractNum w:abstractNumId="3">
    <w:nsid w:val="5EFCAC7E"/>
    <w:multiLevelType w:val="singleLevel"/>
    <w:tmpl w:val="5EFCAC7E"/>
    <w:lvl w:ilvl="0" w:tentative="0">
      <w:start w:val="1"/>
      <w:numFmt w:val="chineseCounting"/>
      <w:suff w:val="nothing"/>
      <w:lvlText w:val="（%1）"/>
      <w:lvlJc w:val="left"/>
    </w:lvl>
  </w:abstractNum>
  <w:abstractNum w:abstractNumId="4">
    <w:nsid w:val="5EFCB8C6"/>
    <w:multiLevelType w:val="multilevel"/>
    <w:tmpl w:val="5EFCB8C6"/>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EFCBD16"/>
    <w:multiLevelType w:val="singleLevel"/>
    <w:tmpl w:val="5EFCBD16"/>
    <w:lvl w:ilvl="0" w:tentative="0">
      <w:start w:val="1"/>
      <w:numFmt w:val="chineseCounting"/>
      <w:suff w:val="space"/>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0"/>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doNotUseIndentAsNumberingTabStop/>
    <w:useAltKinsokuLineBreakRules/>
    <w:compatSetting w:name="compatibilityMode" w:uri="http://schemas.microsoft.com/office/word" w:val="15"/>
  </w:compat>
  <w:rsids>
    <w:rsidRoot w:val="00000000"/>
    <w:rsid w:val="03761D67"/>
    <w:rsid w:val="0E672C3E"/>
    <w:rsid w:val="12B15268"/>
    <w:rsid w:val="1CC7201C"/>
    <w:rsid w:val="3339335D"/>
    <w:rsid w:val="33D473C5"/>
    <w:rsid w:val="3BDD5B04"/>
    <w:rsid w:val="3C803CDA"/>
    <w:rsid w:val="40312183"/>
    <w:rsid w:val="49A922A5"/>
    <w:rsid w:val="4F370A1F"/>
    <w:rsid w:val="518358E2"/>
    <w:rsid w:val="5337422C"/>
    <w:rsid w:val="53457EF8"/>
    <w:rsid w:val="627D42D1"/>
    <w:rsid w:val="693768B0"/>
    <w:rsid w:val="6C263DF4"/>
    <w:rsid w:val="6CF91DE0"/>
    <w:rsid w:val="76F94ED1"/>
    <w:rsid w:val="7A1E5C89"/>
    <w:rsid w:val="7B5FD9C1"/>
    <w:rsid w:val="7FA9545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Subtitle"/>
    <w:basedOn w:val="1"/>
    <w:next w:val="1"/>
    <w:qFormat/>
    <w:uiPriority w:val="0"/>
    <w:pPr>
      <w:keepNext/>
      <w:keepLines/>
      <w:spacing w:before="0" w:after="320"/>
    </w:pPr>
    <w:rPr>
      <w:rFonts w:ascii="Arial" w:hAnsi="Arial" w:eastAsia="Arial" w:cs="Arial"/>
      <w:color w:val="666666"/>
      <w:sz w:val="30"/>
      <w:szCs w:val="30"/>
    </w:rPr>
  </w:style>
  <w:style w:type="paragraph" w:styleId="12">
    <w:name w:val="Title"/>
    <w:basedOn w:val="1"/>
    <w:next w:val="1"/>
    <w:qFormat/>
    <w:uiPriority w:val="0"/>
    <w:pPr>
      <w:keepNext/>
      <w:keepLines/>
      <w:spacing w:before="0" w:after="60"/>
    </w:pPr>
    <w:rPr>
      <w:sz w:val="52"/>
      <w:szCs w:val="52"/>
    </w:rPr>
  </w:style>
  <w:style w:type="character" w:styleId="14">
    <w:name w:val="Hyperlink"/>
    <w:basedOn w:val="13"/>
    <w:qFormat/>
    <w:uiPriority w:val="0"/>
    <w:rPr>
      <w:color w:val="0000FF"/>
      <w:u w:val="single"/>
    </w:rPr>
  </w:style>
  <w:style w:type="table" w:customStyle="1" w:styleId="16">
    <w:name w:val="Table Normal1"/>
    <w:qFormat/>
    <w:uiPriority w:val="0"/>
  </w:style>
  <w:style w:type="table" w:customStyle="1" w:styleId="17">
    <w:name w:val="表格內文"/>
    <w:semiHidden/>
    <w:qFormat/>
    <w:uiPriority w:val="0"/>
    <w:pPr>
      <w:keepNext w:val="0"/>
      <w:keepLines w:val="0"/>
      <w:widowControl/>
      <w:suppressLineNumbers w:val="0"/>
      <w:autoSpaceDE/>
      <w:autoSpaceDN w:val="0"/>
      <w:spacing w:before="0" w:beforeAutospacing="0" w:after="0" w:afterAutospacing="0"/>
      <w:ind w:left="0" w:right="0"/>
    </w:pPr>
    <w:rPr>
      <w:rFonts w:hint="default" w:ascii="Calibri" w:hAnsi="Calibri" w:cs="Times New Roman"/>
      <w:kern w:val="3"/>
      <w:sz w:val="24"/>
      <w:szCs w:val="22"/>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2036</Words>
  <Characters>3067</Characters>
  <Lines>1</Lines>
  <Paragraphs>1</Paragraphs>
  <TotalTime>0</TotalTime>
  <ScaleCrop>false</ScaleCrop>
  <LinksUpToDate>false</LinksUpToDate>
  <CharactersWithSpaces>3751</CharactersWithSpaces>
  <Application>WPS Office_2.2.0.3644_F1E327BC-269C-435d-A152-05C5408002CA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2020-01-26T23:04:00Z</dcterms:created>
  <dc:creator>Kulimi</dc:creator>
  <cp:lastModifiedBy>kulimi</cp:lastModifiedBy>
  <dcterms:modified xsi:type="dcterms:W3CDTF">2020-07-02T00:39:44Z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1033-2.2.0.3644</vt:lpwstr>
  </property>
</Properties>
</file>