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40CF" w14:textId="77777777" w:rsidR="004258AE" w:rsidRDefault="004258AE" w:rsidP="004258AE">
      <w:pPr>
        <w:spacing w:afterLines="100" w:after="312"/>
        <w:jc w:val="center"/>
        <w:rPr>
          <w:rFonts w:ascii="方正魏碑简体" w:eastAsia="方正魏碑简体" w:hAnsi="方正魏碑简体"/>
          <w:b/>
          <w:sz w:val="72"/>
          <w:szCs w:val="72"/>
        </w:rPr>
      </w:pPr>
      <w:bookmarkStart w:id="0" w:name="_Toc20290"/>
      <w:bookmarkStart w:id="1" w:name="_Toc18254"/>
      <w:bookmarkStart w:id="2" w:name="_Toc25611"/>
      <w:r>
        <w:rPr>
          <w:rFonts w:ascii="方正魏碑简体" w:eastAsia="方正魏碑简体" w:hAnsi="方正魏碑简体" w:hint="eastAsia"/>
          <w:b/>
          <w:sz w:val="72"/>
          <w:szCs w:val="72"/>
        </w:rPr>
        <w:t>泉州经贸职业技术学院</w:t>
      </w:r>
      <w:bookmarkEnd w:id="0"/>
      <w:bookmarkEnd w:id="1"/>
      <w:bookmarkEnd w:id="2"/>
    </w:p>
    <w:p w14:paraId="14152988" w14:textId="77777777" w:rsidR="004258AE" w:rsidRDefault="004258AE" w:rsidP="004258AE">
      <w:pPr>
        <w:jc w:val="center"/>
        <w:rPr>
          <w:rFonts w:ascii="宋体" w:hAnsi="宋体"/>
          <w:b/>
          <w:sz w:val="120"/>
          <w:szCs w:val="120"/>
        </w:rPr>
      </w:pPr>
      <w:r>
        <w:rPr>
          <w:rFonts w:ascii="宋体" w:hAnsi="宋体" w:hint="eastAsia"/>
          <w:b/>
          <w:sz w:val="120"/>
          <w:szCs w:val="120"/>
        </w:rPr>
        <w:t>毕业调查报告</w:t>
      </w:r>
    </w:p>
    <w:p w14:paraId="0AE70234" w14:textId="77777777" w:rsidR="004258AE" w:rsidRDefault="004258AE" w:rsidP="004258AE">
      <w:pPr>
        <w:jc w:val="center"/>
        <w:rPr>
          <w:rFonts w:ascii="隶书" w:eastAsia="隶书"/>
          <w:sz w:val="72"/>
          <w:szCs w:val="72"/>
        </w:rPr>
      </w:pPr>
    </w:p>
    <w:p w14:paraId="5B4C366B" w14:textId="77777777" w:rsidR="004258AE" w:rsidRDefault="004258AE" w:rsidP="004258AE"/>
    <w:p w14:paraId="15D08330" w14:textId="77777777" w:rsidR="004258AE" w:rsidRDefault="004258AE" w:rsidP="004258AE"/>
    <w:p w14:paraId="7B457385" w14:textId="77777777" w:rsidR="004258AE" w:rsidRDefault="004258AE" w:rsidP="004258AE"/>
    <w:p w14:paraId="326DA02A" w14:textId="77777777" w:rsidR="004258AE" w:rsidRDefault="004258AE" w:rsidP="004258AE"/>
    <w:p w14:paraId="32A645FF" w14:textId="77777777" w:rsidR="004258AE" w:rsidRDefault="004258AE" w:rsidP="004258AE"/>
    <w:p w14:paraId="2FD82034" w14:textId="77777777" w:rsidR="004258AE" w:rsidRDefault="004258AE" w:rsidP="004258AE"/>
    <w:p w14:paraId="11583932" w14:textId="77777777" w:rsidR="004258AE" w:rsidRDefault="004258AE" w:rsidP="004258AE"/>
    <w:p w14:paraId="0096DF87" w14:textId="77777777" w:rsidR="004258AE" w:rsidRDefault="004258AE" w:rsidP="004258AE"/>
    <w:p w14:paraId="3709DF89" w14:textId="77777777" w:rsidR="004258AE" w:rsidRDefault="004258AE" w:rsidP="004258AE"/>
    <w:p w14:paraId="10D16C08" w14:textId="77777777" w:rsidR="004258AE" w:rsidRDefault="004258AE" w:rsidP="004258AE"/>
    <w:tbl>
      <w:tblPr>
        <w:tblW w:w="8592" w:type="dxa"/>
        <w:jc w:val="center"/>
        <w:tblLook w:val="04A0" w:firstRow="1" w:lastRow="0" w:firstColumn="1" w:lastColumn="0" w:noHBand="0" w:noVBand="1"/>
      </w:tblPr>
      <w:tblGrid>
        <w:gridCol w:w="3150"/>
        <w:gridCol w:w="5442"/>
      </w:tblGrid>
      <w:tr w:rsidR="004258AE" w14:paraId="2C0A5FFE" w14:textId="77777777" w:rsidTr="007662AA">
        <w:trPr>
          <w:trHeight w:val="688"/>
          <w:jc w:val="center"/>
        </w:trPr>
        <w:tc>
          <w:tcPr>
            <w:tcW w:w="3150" w:type="dxa"/>
          </w:tcPr>
          <w:p w14:paraId="4D2A2501"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系（部）</w:t>
            </w:r>
          </w:p>
        </w:tc>
        <w:tc>
          <w:tcPr>
            <w:tcW w:w="5442" w:type="dxa"/>
            <w:tcBorders>
              <w:bottom w:val="single" w:sz="4" w:space="0" w:color="auto"/>
            </w:tcBorders>
            <w:vAlign w:val="center"/>
          </w:tcPr>
          <w:p w14:paraId="64DA76BF" w14:textId="77777777" w:rsidR="004258AE" w:rsidRDefault="004258AE" w:rsidP="001521DB">
            <w:pPr>
              <w:adjustRightInd w:val="0"/>
              <w:spacing w:line="315" w:lineRule="atLeast"/>
              <w:ind w:firstLine="420"/>
              <w:jc w:val="center"/>
              <w:textAlignment w:val="baseline"/>
              <w:rPr>
                <w:sz w:val="32"/>
                <w:szCs w:val="40"/>
              </w:rPr>
            </w:pPr>
            <w:r>
              <w:rPr>
                <w:rFonts w:hint="eastAsia"/>
                <w:sz w:val="32"/>
                <w:szCs w:val="40"/>
              </w:rPr>
              <w:t>信息系</w:t>
            </w:r>
          </w:p>
        </w:tc>
      </w:tr>
      <w:tr w:rsidR="004258AE" w14:paraId="6534E774" w14:textId="77777777" w:rsidTr="007662AA">
        <w:trPr>
          <w:trHeight w:val="688"/>
          <w:jc w:val="center"/>
        </w:trPr>
        <w:tc>
          <w:tcPr>
            <w:tcW w:w="3150" w:type="dxa"/>
          </w:tcPr>
          <w:p w14:paraId="25116E9D"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专业</w:t>
            </w:r>
          </w:p>
        </w:tc>
        <w:tc>
          <w:tcPr>
            <w:tcW w:w="5442" w:type="dxa"/>
            <w:tcBorders>
              <w:top w:val="single" w:sz="4" w:space="0" w:color="auto"/>
              <w:bottom w:val="single" w:sz="4" w:space="0" w:color="auto"/>
            </w:tcBorders>
            <w:vAlign w:val="center"/>
          </w:tcPr>
          <w:p w14:paraId="28CD409F" w14:textId="77777777" w:rsidR="004258AE" w:rsidRDefault="004258AE" w:rsidP="001521DB">
            <w:pPr>
              <w:adjustRightInd w:val="0"/>
              <w:spacing w:line="315" w:lineRule="atLeast"/>
              <w:ind w:firstLine="420"/>
              <w:jc w:val="center"/>
              <w:textAlignment w:val="baseline"/>
              <w:rPr>
                <w:sz w:val="32"/>
                <w:szCs w:val="40"/>
              </w:rPr>
            </w:pPr>
            <w:r>
              <w:rPr>
                <w:rFonts w:hint="eastAsia"/>
                <w:sz w:val="32"/>
                <w:szCs w:val="40"/>
              </w:rPr>
              <w:t>人工智能技术应用</w:t>
            </w:r>
          </w:p>
        </w:tc>
      </w:tr>
      <w:tr w:rsidR="004258AE" w14:paraId="29527EFC" w14:textId="77777777" w:rsidTr="007662AA">
        <w:trPr>
          <w:trHeight w:val="688"/>
          <w:jc w:val="center"/>
        </w:trPr>
        <w:tc>
          <w:tcPr>
            <w:tcW w:w="3150" w:type="dxa"/>
          </w:tcPr>
          <w:p w14:paraId="39A04939" w14:textId="77777777" w:rsidR="004258AE" w:rsidRDefault="004258AE" w:rsidP="001521DB">
            <w:pPr>
              <w:adjustRightInd w:val="0"/>
              <w:spacing w:line="315" w:lineRule="atLeast"/>
              <w:ind w:firstLine="420"/>
              <w:jc w:val="distribute"/>
              <w:textAlignment w:val="baseline"/>
            </w:pPr>
            <w:r>
              <w:rPr>
                <w:rFonts w:ascii="宋体" w:hAnsi="宋体" w:hint="eastAsia"/>
                <w:b/>
                <w:bCs/>
                <w:kern w:val="0"/>
                <w:sz w:val="36"/>
              </w:rPr>
              <w:t>题目</w:t>
            </w:r>
          </w:p>
        </w:tc>
        <w:tc>
          <w:tcPr>
            <w:tcW w:w="5442" w:type="dxa"/>
            <w:tcBorders>
              <w:top w:val="single" w:sz="4" w:space="0" w:color="auto"/>
              <w:bottom w:val="single" w:sz="4" w:space="0" w:color="auto"/>
            </w:tcBorders>
            <w:vAlign w:val="center"/>
          </w:tcPr>
          <w:p w14:paraId="5525E1C1" w14:textId="64BB47CD" w:rsidR="004258AE" w:rsidRDefault="004258AE" w:rsidP="001521DB">
            <w:pPr>
              <w:adjustRightInd w:val="0"/>
              <w:spacing w:line="315" w:lineRule="atLeast"/>
              <w:ind w:firstLine="420"/>
              <w:jc w:val="center"/>
              <w:textAlignment w:val="baseline"/>
              <w:rPr>
                <w:sz w:val="32"/>
                <w:szCs w:val="32"/>
              </w:rPr>
            </w:pPr>
            <w:r w:rsidRPr="004258AE">
              <w:rPr>
                <w:rFonts w:hint="eastAsia"/>
                <w:sz w:val="32"/>
                <w:szCs w:val="32"/>
              </w:rPr>
              <w:t>基于数据分析的陨石落地趋势研究与可视化平台的设计与实现</w:t>
            </w:r>
          </w:p>
        </w:tc>
      </w:tr>
      <w:tr w:rsidR="004258AE" w14:paraId="4B67CF9E" w14:textId="77777777" w:rsidTr="007662AA">
        <w:trPr>
          <w:trHeight w:val="666"/>
          <w:jc w:val="center"/>
        </w:trPr>
        <w:tc>
          <w:tcPr>
            <w:tcW w:w="3150" w:type="dxa"/>
          </w:tcPr>
          <w:p w14:paraId="5CDE432A"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指导老师</w:t>
            </w:r>
          </w:p>
        </w:tc>
        <w:tc>
          <w:tcPr>
            <w:tcW w:w="5442" w:type="dxa"/>
            <w:tcBorders>
              <w:top w:val="single" w:sz="4" w:space="0" w:color="auto"/>
              <w:bottom w:val="single" w:sz="4" w:space="0" w:color="auto"/>
            </w:tcBorders>
            <w:vAlign w:val="center"/>
          </w:tcPr>
          <w:p w14:paraId="55C3963F" w14:textId="3566EC57" w:rsidR="004258AE" w:rsidRDefault="007662AA" w:rsidP="001521DB">
            <w:pPr>
              <w:adjustRightInd w:val="0"/>
              <w:spacing w:line="315" w:lineRule="atLeast"/>
              <w:ind w:firstLine="420"/>
              <w:jc w:val="center"/>
              <w:textAlignment w:val="baseline"/>
              <w:rPr>
                <w:rFonts w:eastAsia="宋体"/>
                <w:sz w:val="32"/>
                <w:szCs w:val="40"/>
              </w:rPr>
            </w:pPr>
            <w:r>
              <w:rPr>
                <w:rFonts w:hint="eastAsia"/>
                <w:sz w:val="32"/>
                <w:szCs w:val="40"/>
              </w:rPr>
              <w:t>谢中</w:t>
            </w:r>
          </w:p>
        </w:tc>
      </w:tr>
      <w:tr w:rsidR="004258AE" w14:paraId="3CC049E3" w14:textId="77777777" w:rsidTr="007662AA">
        <w:trPr>
          <w:trHeight w:val="688"/>
          <w:jc w:val="center"/>
        </w:trPr>
        <w:tc>
          <w:tcPr>
            <w:tcW w:w="3150" w:type="dxa"/>
          </w:tcPr>
          <w:p w14:paraId="6894CD58"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学生姓名</w:t>
            </w:r>
          </w:p>
        </w:tc>
        <w:tc>
          <w:tcPr>
            <w:tcW w:w="5442" w:type="dxa"/>
            <w:tcBorders>
              <w:top w:val="single" w:sz="4" w:space="0" w:color="auto"/>
              <w:bottom w:val="single" w:sz="4" w:space="0" w:color="auto"/>
            </w:tcBorders>
            <w:vAlign w:val="center"/>
          </w:tcPr>
          <w:p w14:paraId="2F9686DB" w14:textId="326829B9" w:rsidR="004258AE" w:rsidRDefault="004258AE" w:rsidP="001521DB">
            <w:pPr>
              <w:adjustRightInd w:val="0"/>
              <w:spacing w:line="315" w:lineRule="atLeast"/>
              <w:ind w:firstLine="420"/>
              <w:jc w:val="center"/>
              <w:textAlignment w:val="baseline"/>
              <w:rPr>
                <w:rFonts w:eastAsia="宋体"/>
                <w:sz w:val="32"/>
                <w:szCs w:val="40"/>
              </w:rPr>
            </w:pPr>
            <w:proofErr w:type="gramStart"/>
            <w:r>
              <w:rPr>
                <w:rFonts w:eastAsia="宋体" w:hint="eastAsia"/>
                <w:sz w:val="32"/>
                <w:szCs w:val="40"/>
              </w:rPr>
              <w:t>程毅辉</w:t>
            </w:r>
            <w:proofErr w:type="gramEnd"/>
          </w:p>
        </w:tc>
      </w:tr>
      <w:tr w:rsidR="004258AE" w14:paraId="1823D09F" w14:textId="77777777" w:rsidTr="007662AA">
        <w:trPr>
          <w:trHeight w:val="666"/>
          <w:jc w:val="center"/>
        </w:trPr>
        <w:tc>
          <w:tcPr>
            <w:tcW w:w="3150" w:type="dxa"/>
          </w:tcPr>
          <w:p w14:paraId="37DF6A7F" w14:textId="77777777" w:rsidR="004258AE" w:rsidRDefault="004258AE" w:rsidP="001521DB">
            <w:pPr>
              <w:adjustRightInd w:val="0"/>
              <w:spacing w:line="315" w:lineRule="atLeast"/>
              <w:ind w:firstLine="420"/>
              <w:jc w:val="distribute"/>
              <w:textAlignment w:val="baseline"/>
            </w:pPr>
            <w:r>
              <w:rPr>
                <w:rFonts w:ascii="宋体" w:hAnsi="宋体" w:hint="eastAsia"/>
                <w:b/>
                <w:bCs/>
                <w:sz w:val="36"/>
              </w:rPr>
              <w:t>学生学号</w:t>
            </w:r>
          </w:p>
        </w:tc>
        <w:tc>
          <w:tcPr>
            <w:tcW w:w="5442" w:type="dxa"/>
            <w:tcBorders>
              <w:top w:val="single" w:sz="4" w:space="0" w:color="auto"/>
              <w:bottom w:val="single" w:sz="4" w:space="0" w:color="auto"/>
            </w:tcBorders>
            <w:vAlign w:val="center"/>
          </w:tcPr>
          <w:p w14:paraId="11056C98" w14:textId="512EF350" w:rsidR="004258AE" w:rsidRDefault="004258AE" w:rsidP="001521DB">
            <w:pPr>
              <w:adjustRightInd w:val="0"/>
              <w:spacing w:line="315" w:lineRule="atLeast"/>
              <w:ind w:firstLine="420"/>
              <w:jc w:val="center"/>
              <w:textAlignment w:val="baseline"/>
              <w:rPr>
                <w:rFonts w:eastAsia="宋体"/>
                <w:sz w:val="32"/>
                <w:szCs w:val="40"/>
              </w:rPr>
            </w:pPr>
            <w:r>
              <w:rPr>
                <w:rFonts w:hint="eastAsia"/>
                <w:sz w:val="32"/>
                <w:szCs w:val="40"/>
              </w:rPr>
              <w:t>21510209</w:t>
            </w:r>
            <w:r w:rsidR="007662AA">
              <w:rPr>
                <w:sz w:val="32"/>
                <w:szCs w:val="40"/>
              </w:rPr>
              <w:t>0212</w:t>
            </w:r>
          </w:p>
        </w:tc>
      </w:tr>
    </w:tbl>
    <w:p w14:paraId="31072F97" w14:textId="77777777" w:rsidR="004258AE" w:rsidRDefault="004258AE" w:rsidP="004258AE">
      <w:pPr>
        <w:spacing w:line="500" w:lineRule="exact"/>
        <w:jc w:val="center"/>
        <w:rPr>
          <w:rFonts w:ascii="黑体" w:eastAsia="黑体" w:hAnsi="黑体" w:cs="黑体"/>
          <w:sz w:val="36"/>
          <w:szCs w:val="36"/>
        </w:rPr>
      </w:pPr>
    </w:p>
    <w:p w14:paraId="7BB986CC" w14:textId="77777777" w:rsidR="004258AE" w:rsidRDefault="004258AE" w:rsidP="004258AE">
      <w:pPr>
        <w:spacing w:line="500" w:lineRule="exact"/>
        <w:jc w:val="center"/>
        <w:rPr>
          <w:rFonts w:ascii="黑体" w:eastAsia="黑体" w:hAnsi="黑体" w:cs="黑体"/>
          <w:sz w:val="36"/>
          <w:szCs w:val="36"/>
        </w:rPr>
      </w:pPr>
    </w:p>
    <w:p w14:paraId="69E22953" w14:textId="77777777" w:rsidR="00764A77" w:rsidRDefault="00764A77" w:rsidP="004258AE">
      <w:pPr>
        <w:spacing w:line="500" w:lineRule="exact"/>
        <w:jc w:val="center"/>
        <w:rPr>
          <w:rFonts w:ascii="黑体" w:eastAsia="黑体" w:hAnsi="黑体" w:cs="黑体"/>
          <w:sz w:val="36"/>
          <w:szCs w:val="36"/>
        </w:rPr>
      </w:pPr>
    </w:p>
    <w:p w14:paraId="6BB856C3" w14:textId="77777777" w:rsidR="00764A77" w:rsidRDefault="00764A77" w:rsidP="004258AE">
      <w:pPr>
        <w:spacing w:line="500" w:lineRule="exact"/>
        <w:jc w:val="center"/>
        <w:rPr>
          <w:rFonts w:ascii="黑体" w:eastAsia="黑体" w:hAnsi="黑体" w:cs="黑体" w:hint="eastAsia"/>
          <w:sz w:val="36"/>
          <w:szCs w:val="36"/>
        </w:rPr>
      </w:pPr>
    </w:p>
    <w:p w14:paraId="1775433D" w14:textId="77777777" w:rsidR="004258AE" w:rsidRDefault="004258AE" w:rsidP="004258AE">
      <w:pPr>
        <w:spacing w:line="500" w:lineRule="exact"/>
        <w:jc w:val="center"/>
        <w:rPr>
          <w:rFonts w:ascii="黑体" w:eastAsia="黑体" w:hAnsi="黑体" w:cs="黑体"/>
          <w:sz w:val="36"/>
          <w:szCs w:val="36"/>
        </w:rPr>
      </w:pPr>
    </w:p>
    <w:p w14:paraId="56D5A894" w14:textId="77777777" w:rsidR="004258AE" w:rsidRDefault="004258AE" w:rsidP="00963CD9">
      <w:pPr>
        <w:jc w:val="center"/>
        <w:rPr>
          <w:rFonts w:ascii="黑体" w:eastAsia="黑体" w:hAnsi="黑体" w:cs="Segoe UI"/>
          <w:color w:val="374151"/>
          <w:sz w:val="36"/>
          <w:szCs w:val="36"/>
        </w:rPr>
      </w:pPr>
    </w:p>
    <w:sdt>
      <w:sdtPr>
        <w:rPr>
          <w:rFonts w:ascii="宋体" w:eastAsia="宋体" w:hAnsi="宋体"/>
          <w:sz w:val="44"/>
          <w:szCs w:val="44"/>
        </w:rPr>
        <w:id w:val="147477386"/>
        <w15:color w:val="DBDBDB"/>
        <w:docPartObj>
          <w:docPartGallery w:val="Table of Contents"/>
          <w:docPartUnique/>
        </w:docPartObj>
      </w:sdtPr>
      <w:sdtEndPr>
        <w:rPr>
          <w:rFonts w:asciiTheme="majorEastAsia" w:eastAsiaTheme="majorEastAsia" w:hAnsiTheme="majorEastAsia" w:cstheme="majorEastAsia" w:hint="eastAsia"/>
          <w:sz w:val="24"/>
          <w:szCs w:val="22"/>
        </w:rPr>
      </w:sdtEndPr>
      <w:sdtContent>
        <w:p w14:paraId="20555089" w14:textId="77777777" w:rsidR="007662AA" w:rsidRDefault="007662AA" w:rsidP="007662AA">
          <w:pPr>
            <w:spacing w:line="400" w:lineRule="exact"/>
            <w:ind w:firstLine="420"/>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44"/>
              <w:szCs w:val="44"/>
            </w:rPr>
            <w:t>目录</w:t>
          </w:r>
          <w:r>
            <w:rPr>
              <w:rFonts w:asciiTheme="majorEastAsia" w:eastAsiaTheme="majorEastAsia" w:hAnsiTheme="majorEastAsia" w:cstheme="majorEastAsia" w:hint="eastAsia"/>
              <w:sz w:val="24"/>
            </w:rPr>
            <w:fldChar w:fldCharType="begin"/>
          </w:r>
          <w:r>
            <w:rPr>
              <w:rFonts w:asciiTheme="majorEastAsia" w:eastAsiaTheme="majorEastAsia" w:hAnsiTheme="majorEastAsia" w:cstheme="majorEastAsia" w:hint="eastAsia"/>
              <w:sz w:val="24"/>
              <w:szCs w:val="24"/>
            </w:rPr>
            <w:instrText xml:space="preserve">TOC \o "1-3" \h \u </w:instrText>
          </w:r>
          <w:r>
            <w:rPr>
              <w:rFonts w:asciiTheme="majorEastAsia" w:eastAsiaTheme="majorEastAsia" w:hAnsiTheme="majorEastAsia" w:cstheme="majorEastAsia" w:hint="eastAsia"/>
              <w:sz w:val="24"/>
            </w:rPr>
            <w:fldChar w:fldCharType="separate"/>
          </w:r>
        </w:p>
        <w:p w14:paraId="03FF4CE6" w14:textId="628EFE56" w:rsidR="007662AA" w:rsidRPr="00764A77" w:rsidRDefault="007662AA" w:rsidP="007662AA">
          <w:pPr>
            <w:pStyle w:val="TOC1"/>
            <w:tabs>
              <w:tab w:val="right" w:leader="dot" w:pos="8306"/>
            </w:tabs>
            <w:spacing w:line="400" w:lineRule="exact"/>
            <w:rPr>
              <w:rFonts w:asciiTheme="majorEastAsia" w:eastAsiaTheme="majorEastAsia" w:hAnsiTheme="majorEastAsia" w:cstheme="majorEastAsia"/>
              <w:b/>
              <w:bCs/>
              <w:sz w:val="28"/>
              <w:szCs w:val="28"/>
            </w:rPr>
          </w:pPr>
          <w:hyperlink w:anchor="_Toc20959" w:history="1">
            <w:r w:rsidRPr="00764A77">
              <w:rPr>
                <w:rFonts w:asciiTheme="majorEastAsia" w:eastAsiaTheme="majorEastAsia" w:hAnsiTheme="majorEastAsia" w:cstheme="majorEastAsia" w:hint="eastAsia"/>
                <w:b/>
                <w:bCs/>
                <w:sz w:val="28"/>
                <w:szCs w:val="28"/>
              </w:rPr>
              <w:t>前 言</w:t>
            </w:r>
            <w:r w:rsidRPr="00764A77">
              <w:rPr>
                <w:rFonts w:asciiTheme="majorEastAsia" w:eastAsiaTheme="majorEastAsia" w:hAnsiTheme="majorEastAsia" w:cstheme="majorEastAsia" w:hint="eastAsia"/>
                <w:b/>
                <w:bCs/>
                <w:sz w:val="28"/>
                <w:szCs w:val="28"/>
              </w:rPr>
              <w:tab/>
            </w:r>
            <w:r w:rsidR="00764A77">
              <w:rPr>
                <w:rFonts w:asciiTheme="majorEastAsia" w:eastAsiaTheme="majorEastAsia" w:hAnsiTheme="majorEastAsia" w:cstheme="majorEastAsia"/>
                <w:b/>
                <w:bCs/>
                <w:sz w:val="28"/>
                <w:szCs w:val="28"/>
              </w:rPr>
              <w:t>3</w:t>
            </w:r>
          </w:hyperlink>
        </w:p>
        <w:p w14:paraId="7435BEB6" w14:textId="2B01C8D9" w:rsidR="007662AA" w:rsidRPr="00764A77" w:rsidRDefault="007662AA" w:rsidP="007662AA">
          <w:pPr>
            <w:pStyle w:val="TOC1"/>
            <w:tabs>
              <w:tab w:val="right" w:leader="dot" w:pos="8306"/>
            </w:tabs>
            <w:spacing w:line="400" w:lineRule="exact"/>
            <w:rPr>
              <w:rFonts w:asciiTheme="majorEastAsia" w:eastAsiaTheme="majorEastAsia" w:hAnsiTheme="majorEastAsia" w:cstheme="majorEastAsia"/>
              <w:sz w:val="28"/>
              <w:szCs w:val="28"/>
            </w:rPr>
          </w:pPr>
          <w:hyperlink w:anchor="_Toc23940" w:history="1">
            <w:r w:rsidRPr="00764A77">
              <w:rPr>
                <w:rFonts w:asciiTheme="majorEastAsia" w:eastAsiaTheme="majorEastAsia" w:hAnsiTheme="majorEastAsia" w:cstheme="majorEastAsia" w:hint="eastAsia"/>
                <w:sz w:val="28"/>
                <w:szCs w:val="28"/>
              </w:rPr>
              <w:t>调查起因与目的</w:t>
            </w:r>
            <w:r w:rsidRPr="00764A77">
              <w:rPr>
                <w:rFonts w:asciiTheme="majorEastAsia" w:eastAsiaTheme="majorEastAsia" w:hAnsiTheme="majorEastAsia" w:cstheme="majorEastAsia" w:hint="eastAsia"/>
                <w:sz w:val="28"/>
                <w:szCs w:val="28"/>
              </w:rPr>
              <w:tab/>
            </w:r>
            <w:r w:rsidRPr="00764A77">
              <w:rPr>
                <w:rFonts w:asciiTheme="majorEastAsia" w:eastAsiaTheme="majorEastAsia" w:hAnsiTheme="majorEastAsia" w:cstheme="majorEastAsia" w:hint="eastAsia"/>
                <w:sz w:val="28"/>
                <w:szCs w:val="28"/>
              </w:rPr>
              <w:fldChar w:fldCharType="begin"/>
            </w:r>
            <w:r w:rsidRPr="00764A77">
              <w:rPr>
                <w:rFonts w:asciiTheme="majorEastAsia" w:eastAsiaTheme="majorEastAsia" w:hAnsiTheme="majorEastAsia" w:cstheme="majorEastAsia" w:hint="eastAsia"/>
                <w:sz w:val="28"/>
                <w:szCs w:val="28"/>
              </w:rPr>
              <w:instrText xml:space="preserve"> PAGEREF _Toc23940 \h </w:instrText>
            </w:r>
            <w:r w:rsidRPr="00764A77">
              <w:rPr>
                <w:rFonts w:asciiTheme="majorEastAsia" w:eastAsiaTheme="majorEastAsia" w:hAnsiTheme="majorEastAsia" w:cstheme="majorEastAsia" w:hint="eastAsia"/>
                <w:sz w:val="28"/>
                <w:szCs w:val="28"/>
              </w:rPr>
            </w:r>
            <w:r w:rsidRPr="00764A77">
              <w:rPr>
                <w:rFonts w:asciiTheme="majorEastAsia" w:eastAsiaTheme="majorEastAsia" w:hAnsiTheme="majorEastAsia" w:cstheme="majorEastAsia" w:hint="eastAsia"/>
                <w:sz w:val="28"/>
                <w:szCs w:val="28"/>
              </w:rPr>
              <w:fldChar w:fldCharType="separate"/>
            </w:r>
            <w:r w:rsidRPr="00764A77">
              <w:rPr>
                <w:rFonts w:asciiTheme="majorEastAsia" w:eastAsiaTheme="majorEastAsia" w:hAnsiTheme="majorEastAsia" w:cstheme="majorEastAsia" w:hint="eastAsia"/>
                <w:sz w:val="28"/>
                <w:szCs w:val="28"/>
              </w:rPr>
              <w:t>3</w:t>
            </w:r>
            <w:r w:rsidRPr="00764A77">
              <w:rPr>
                <w:rFonts w:asciiTheme="majorEastAsia" w:eastAsiaTheme="majorEastAsia" w:hAnsiTheme="majorEastAsia" w:cstheme="majorEastAsia" w:hint="eastAsia"/>
                <w:sz w:val="28"/>
                <w:szCs w:val="28"/>
              </w:rPr>
              <w:fldChar w:fldCharType="end"/>
            </w:r>
          </w:hyperlink>
        </w:p>
        <w:p w14:paraId="4CE23DEF" w14:textId="2623154E"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6694" w:history="1">
            <w:r w:rsidRPr="00764A77">
              <w:rPr>
                <w:rFonts w:asciiTheme="majorEastAsia" w:eastAsiaTheme="majorEastAsia" w:hAnsiTheme="majorEastAsia" w:cstheme="majorEastAsia" w:hint="eastAsia"/>
                <w:sz w:val="28"/>
                <w:szCs w:val="28"/>
              </w:rPr>
              <w:t>调查基本情况</w:t>
            </w:r>
            <w:r w:rsidRPr="00764A77">
              <w:rPr>
                <w:rFonts w:asciiTheme="majorEastAsia" w:eastAsiaTheme="majorEastAsia" w:hAnsiTheme="majorEastAsia" w:cstheme="majorEastAsia" w:hint="eastAsia"/>
                <w:sz w:val="28"/>
                <w:szCs w:val="28"/>
              </w:rPr>
              <w:tab/>
            </w:r>
            <w:r w:rsidRPr="00764A77">
              <w:rPr>
                <w:rFonts w:asciiTheme="majorEastAsia" w:eastAsiaTheme="majorEastAsia" w:hAnsiTheme="majorEastAsia" w:cstheme="majorEastAsia" w:hint="eastAsia"/>
                <w:sz w:val="28"/>
                <w:szCs w:val="28"/>
              </w:rPr>
              <w:fldChar w:fldCharType="begin"/>
            </w:r>
            <w:r w:rsidRPr="00764A77">
              <w:rPr>
                <w:rFonts w:asciiTheme="majorEastAsia" w:eastAsiaTheme="majorEastAsia" w:hAnsiTheme="majorEastAsia" w:cstheme="majorEastAsia" w:hint="eastAsia"/>
                <w:sz w:val="28"/>
                <w:szCs w:val="28"/>
              </w:rPr>
              <w:instrText xml:space="preserve"> PAGEREF _Toc26694 \h </w:instrText>
            </w:r>
            <w:r w:rsidRPr="00764A77">
              <w:rPr>
                <w:rFonts w:asciiTheme="majorEastAsia" w:eastAsiaTheme="majorEastAsia" w:hAnsiTheme="majorEastAsia" w:cstheme="majorEastAsia" w:hint="eastAsia"/>
                <w:sz w:val="28"/>
                <w:szCs w:val="28"/>
              </w:rPr>
            </w:r>
            <w:r w:rsidRPr="00764A77">
              <w:rPr>
                <w:rFonts w:asciiTheme="majorEastAsia" w:eastAsiaTheme="majorEastAsia" w:hAnsiTheme="majorEastAsia" w:cstheme="majorEastAsia" w:hint="eastAsia"/>
                <w:sz w:val="28"/>
                <w:szCs w:val="28"/>
              </w:rPr>
              <w:fldChar w:fldCharType="separate"/>
            </w:r>
            <w:r w:rsidRPr="00764A77">
              <w:rPr>
                <w:rFonts w:asciiTheme="majorEastAsia" w:eastAsiaTheme="majorEastAsia" w:hAnsiTheme="majorEastAsia" w:cstheme="majorEastAsia" w:hint="eastAsia"/>
                <w:sz w:val="28"/>
                <w:szCs w:val="28"/>
              </w:rPr>
              <w:t>3</w:t>
            </w:r>
            <w:r w:rsidRPr="00764A77">
              <w:rPr>
                <w:rFonts w:asciiTheme="majorEastAsia" w:eastAsiaTheme="majorEastAsia" w:hAnsiTheme="majorEastAsia" w:cstheme="majorEastAsia" w:hint="eastAsia"/>
                <w:sz w:val="28"/>
                <w:szCs w:val="28"/>
              </w:rPr>
              <w:fldChar w:fldCharType="end"/>
            </w:r>
          </w:hyperlink>
        </w:p>
        <w:p w14:paraId="1E6ED05E" w14:textId="32C594F4"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31840" w:history="1">
            <w:r w:rsidRPr="00764A77">
              <w:rPr>
                <w:rFonts w:asciiTheme="majorEastAsia" w:eastAsiaTheme="majorEastAsia" w:hAnsiTheme="majorEastAsia" w:cstheme="majorEastAsia" w:hint="eastAsia"/>
                <w:sz w:val="28"/>
                <w:szCs w:val="28"/>
              </w:rPr>
              <w:t>中心问题或基本结论</w:t>
            </w:r>
            <w:r w:rsidRPr="00764A77">
              <w:rPr>
                <w:rFonts w:asciiTheme="majorEastAsia" w:eastAsiaTheme="majorEastAsia" w:hAnsiTheme="majorEastAsia" w:cstheme="majorEastAsia" w:hint="eastAsia"/>
                <w:sz w:val="28"/>
                <w:szCs w:val="28"/>
              </w:rPr>
              <w:tab/>
            </w:r>
            <w:r w:rsidRPr="00764A77">
              <w:rPr>
                <w:rFonts w:asciiTheme="majorEastAsia" w:eastAsiaTheme="majorEastAsia" w:hAnsiTheme="majorEastAsia" w:cstheme="majorEastAsia" w:hint="eastAsia"/>
                <w:sz w:val="28"/>
                <w:szCs w:val="28"/>
              </w:rPr>
              <w:fldChar w:fldCharType="begin"/>
            </w:r>
            <w:r w:rsidRPr="00764A77">
              <w:rPr>
                <w:rFonts w:asciiTheme="majorEastAsia" w:eastAsiaTheme="majorEastAsia" w:hAnsiTheme="majorEastAsia" w:cstheme="majorEastAsia" w:hint="eastAsia"/>
                <w:sz w:val="28"/>
                <w:szCs w:val="28"/>
              </w:rPr>
              <w:instrText xml:space="preserve"> PAGEREF _Toc31840 \h </w:instrText>
            </w:r>
            <w:r w:rsidRPr="00764A77">
              <w:rPr>
                <w:rFonts w:asciiTheme="majorEastAsia" w:eastAsiaTheme="majorEastAsia" w:hAnsiTheme="majorEastAsia" w:cstheme="majorEastAsia" w:hint="eastAsia"/>
                <w:sz w:val="28"/>
                <w:szCs w:val="28"/>
              </w:rPr>
            </w:r>
            <w:r w:rsidRPr="00764A77">
              <w:rPr>
                <w:rFonts w:asciiTheme="majorEastAsia" w:eastAsiaTheme="majorEastAsia" w:hAnsiTheme="majorEastAsia" w:cstheme="majorEastAsia" w:hint="eastAsia"/>
                <w:sz w:val="28"/>
                <w:szCs w:val="28"/>
              </w:rPr>
              <w:fldChar w:fldCharType="separate"/>
            </w:r>
            <w:r w:rsidRPr="00764A77">
              <w:rPr>
                <w:rFonts w:asciiTheme="majorEastAsia" w:eastAsiaTheme="majorEastAsia" w:hAnsiTheme="majorEastAsia" w:cstheme="majorEastAsia" w:hint="eastAsia"/>
                <w:sz w:val="28"/>
                <w:szCs w:val="28"/>
              </w:rPr>
              <w:t>4</w:t>
            </w:r>
            <w:r w:rsidRPr="00764A77">
              <w:rPr>
                <w:rFonts w:asciiTheme="majorEastAsia" w:eastAsiaTheme="majorEastAsia" w:hAnsiTheme="majorEastAsia" w:cstheme="majorEastAsia" w:hint="eastAsia"/>
                <w:sz w:val="28"/>
                <w:szCs w:val="28"/>
              </w:rPr>
              <w:fldChar w:fldCharType="end"/>
            </w:r>
          </w:hyperlink>
        </w:p>
        <w:p w14:paraId="4411FAD9" w14:textId="7B35CA67" w:rsidR="007662AA" w:rsidRPr="00764A77" w:rsidRDefault="007662AA" w:rsidP="007662AA">
          <w:pPr>
            <w:pStyle w:val="TOC1"/>
            <w:tabs>
              <w:tab w:val="right" w:leader="dot" w:pos="8306"/>
            </w:tabs>
            <w:spacing w:line="400" w:lineRule="exact"/>
            <w:rPr>
              <w:rFonts w:asciiTheme="majorEastAsia" w:eastAsiaTheme="majorEastAsia" w:hAnsiTheme="majorEastAsia" w:cstheme="majorEastAsia" w:hint="eastAsia"/>
              <w:b/>
              <w:bCs/>
              <w:sz w:val="28"/>
              <w:szCs w:val="28"/>
            </w:rPr>
          </w:pPr>
          <w:hyperlink w:anchor="_Toc2306" w:history="1">
            <w:r w:rsidR="00764A77">
              <w:rPr>
                <w:rFonts w:asciiTheme="majorEastAsia" w:eastAsiaTheme="majorEastAsia" w:hAnsiTheme="majorEastAsia" w:cstheme="majorEastAsia" w:hint="eastAsia"/>
                <w:b/>
                <w:bCs/>
                <w:sz w:val="28"/>
                <w:szCs w:val="28"/>
              </w:rPr>
              <w:t>主 体</w:t>
            </w:r>
            <w:r w:rsidRPr="00764A77">
              <w:rPr>
                <w:rFonts w:asciiTheme="majorEastAsia" w:eastAsiaTheme="majorEastAsia" w:hAnsiTheme="majorEastAsia" w:cstheme="majorEastAsia" w:hint="eastAsia"/>
                <w:b/>
                <w:bCs/>
                <w:sz w:val="28"/>
                <w:szCs w:val="28"/>
              </w:rPr>
              <w:tab/>
            </w:r>
            <w:r w:rsidRPr="00764A77">
              <w:rPr>
                <w:rFonts w:asciiTheme="majorEastAsia" w:eastAsiaTheme="majorEastAsia" w:hAnsiTheme="majorEastAsia" w:cstheme="majorEastAsia" w:hint="eastAsia"/>
                <w:b/>
                <w:bCs/>
                <w:sz w:val="28"/>
                <w:szCs w:val="28"/>
              </w:rPr>
              <w:fldChar w:fldCharType="begin"/>
            </w:r>
            <w:r w:rsidRPr="00764A77">
              <w:rPr>
                <w:rFonts w:asciiTheme="majorEastAsia" w:eastAsiaTheme="majorEastAsia" w:hAnsiTheme="majorEastAsia" w:cstheme="majorEastAsia" w:hint="eastAsia"/>
                <w:b/>
                <w:bCs/>
                <w:sz w:val="28"/>
                <w:szCs w:val="28"/>
              </w:rPr>
              <w:instrText xml:space="preserve"> PAGEREF _Toc2306 \h </w:instrText>
            </w:r>
            <w:r w:rsidRPr="00764A77">
              <w:rPr>
                <w:rFonts w:asciiTheme="majorEastAsia" w:eastAsiaTheme="majorEastAsia" w:hAnsiTheme="majorEastAsia" w:cstheme="majorEastAsia" w:hint="eastAsia"/>
                <w:b/>
                <w:bCs/>
                <w:sz w:val="28"/>
                <w:szCs w:val="28"/>
              </w:rPr>
            </w:r>
            <w:r w:rsidRPr="00764A77">
              <w:rPr>
                <w:rFonts w:asciiTheme="majorEastAsia" w:eastAsiaTheme="majorEastAsia" w:hAnsiTheme="majorEastAsia" w:cstheme="majorEastAsia" w:hint="eastAsia"/>
                <w:b/>
                <w:bCs/>
                <w:sz w:val="28"/>
                <w:szCs w:val="28"/>
              </w:rPr>
              <w:fldChar w:fldCharType="separate"/>
            </w:r>
            <w:r w:rsidRPr="00764A77">
              <w:rPr>
                <w:rFonts w:asciiTheme="majorEastAsia" w:eastAsiaTheme="majorEastAsia" w:hAnsiTheme="majorEastAsia" w:cstheme="majorEastAsia" w:hint="eastAsia"/>
                <w:b/>
                <w:bCs/>
                <w:sz w:val="28"/>
                <w:szCs w:val="28"/>
              </w:rPr>
              <w:t>4</w:t>
            </w:r>
            <w:r w:rsidRPr="00764A77">
              <w:rPr>
                <w:rFonts w:asciiTheme="majorEastAsia" w:eastAsiaTheme="majorEastAsia" w:hAnsiTheme="majorEastAsia" w:cstheme="majorEastAsia" w:hint="eastAsia"/>
                <w:b/>
                <w:bCs/>
                <w:sz w:val="28"/>
                <w:szCs w:val="28"/>
              </w:rPr>
              <w:fldChar w:fldCharType="end"/>
            </w:r>
          </w:hyperlink>
        </w:p>
        <w:p w14:paraId="56D90C29" w14:textId="31A7E84D" w:rsidR="007662AA" w:rsidRPr="00764A77" w:rsidRDefault="007662AA" w:rsidP="007662AA">
          <w:pPr>
            <w:pStyle w:val="TOC1"/>
            <w:tabs>
              <w:tab w:val="right" w:leader="dot" w:pos="8306"/>
            </w:tabs>
            <w:spacing w:line="400" w:lineRule="exact"/>
            <w:rPr>
              <w:rFonts w:asciiTheme="majorEastAsia" w:eastAsiaTheme="majorEastAsia" w:hAnsiTheme="majorEastAsia" w:cstheme="majorEastAsia"/>
              <w:sz w:val="28"/>
              <w:szCs w:val="28"/>
            </w:rPr>
          </w:pPr>
          <w:hyperlink w:anchor="_Toc2306" w:history="1">
            <w:r w:rsidRPr="00764A77">
              <w:rPr>
                <w:rFonts w:asciiTheme="majorEastAsia" w:eastAsiaTheme="majorEastAsia" w:hAnsiTheme="majorEastAsia" w:cstheme="majorEastAsia" w:hint="eastAsia"/>
                <w:sz w:val="28"/>
                <w:szCs w:val="28"/>
              </w:rPr>
              <w:t>第</w:t>
            </w:r>
            <w:r w:rsidRPr="00764A77">
              <w:rPr>
                <w:rFonts w:asciiTheme="majorEastAsia" w:eastAsiaTheme="majorEastAsia" w:hAnsiTheme="majorEastAsia" w:cstheme="majorEastAsia"/>
                <w:sz w:val="28"/>
                <w:szCs w:val="28"/>
              </w:rPr>
              <w:t>1</w:t>
            </w:r>
            <w:r w:rsidRPr="00764A77">
              <w:rPr>
                <w:rFonts w:asciiTheme="majorEastAsia" w:eastAsiaTheme="majorEastAsia" w:hAnsiTheme="majorEastAsia" w:cstheme="majorEastAsia" w:hint="eastAsia"/>
                <w:sz w:val="28"/>
                <w:szCs w:val="28"/>
              </w:rPr>
              <w:t xml:space="preserve">章 </w:t>
            </w:r>
            <w:r w:rsidRPr="00764A77">
              <w:rPr>
                <w:rFonts w:asciiTheme="majorEastAsia" w:eastAsiaTheme="majorEastAsia" w:hAnsiTheme="majorEastAsia" w:cstheme="majorEastAsia"/>
                <w:sz w:val="28"/>
                <w:szCs w:val="28"/>
              </w:rPr>
              <w:t>陨石落地基本情况</w:t>
            </w:r>
            <w:r w:rsidRPr="00764A77">
              <w:rPr>
                <w:rFonts w:asciiTheme="majorEastAsia" w:eastAsiaTheme="majorEastAsia" w:hAnsiTheme="majorEastAsia" w:cstheme="majorEastAsia" w:hint="eastAsia"/>
                <w:sz w:val="28"/>
                <w:szCs w:val="28"/>
              </w:rPr>
              <w:tab/>
            </w:r>
            <w:r w:rsidRPr="00764A77">
              <w:rPr>
                <w:rFonts w:asciiTheme="majorEastAsia" w:eastAsiaTheme="majorEastAsia" w:hAnsiTheme="majorEastAsia" w:cstheme="majorEastAsia" w:hint="eastAsia"/>
                <w:sz w:val="28"/>
                <w:szCs w:val="28"/>
              </w:rPr>
              <w:fldChar w:fldCharType="begin"/>
            </w:r>
            <w:r w:rsidRPr="00764A77">
              <w:rPr>
                <w:rFonts w:asciiTheme="majorEastAsia" w:eastAsiaTheme="majorEastAsia" w:hAnsiTheme="majorEastAsia" w:cstheme="majorEastAsia" w:hint="eastAsia"/>
                <w:sz w:val="28"/>
                <w:szCs w:val="28"/>
              </w:rPr>
              <w:instrText xml:space="preserve"> PAGEREF _Toc2306 \h </w:instrText>
            </w:r>
            <w:r w:rsidRPr="00764A77">
              <w:rPr>
                <w:rFonts w:asciiTheme="majorEastAsia" w:eastAsiaTheme="majorEastAsia" w:hAnsiTheme="majorEastAsia" w:cstheme="majorEastAsia" w:hint="eastAsia"/>
                <w:sz w:val="28"/>
                <w:szCs w:val="28"/>
              </w:rPr>
            </w:r>
            <w:r w:rsidRPr="00764A77">
              <w:rPr>
                <w:rFonts w:asciiTheme="majorEastAsia" w:eastAsiaTheme="majorEastAsia" w:hAnsiTheme="majorEastAsia" w:cstheme="majorEastAsia" w:hint="eastAsia"/>
                <w:sz w:val="28"/>
                <w:szCs w:val="28"/>
              </w:rPr>
              <w:fldChar w:fldCharType="separate"/>
            </w:r>
            <w:r w:rsidRPr="00764A77">
              <w:rPr>
                <w:rFonts w:asciiTheme="majorEastAsia" w:eastAsiaTheme="majorEastAsia" w:hAnsiTheme="majorEastAsia" w:cstheme="majorEastAsia" w:hint="eastAsia"/>
                <w:sz w:val="28"/>
                <w:szCs w:val="28"/>
              </w:rPr>
              <w:t>4</w:t>
            </w:r>
            <w:r w:rsidRPr="00764A77">
              <w:rPr>
                <w:rFonts w:asciiTheme="majorEastAsia" w:eastAsiaTheme="majorEastAsia" w:hAnsiTheme="majorEastAsia" w:cstheme="majorEastAsia" w:hint="eastAsia"/>
                <w:sz w:val="28"/>
                <w:szCs w:val="28"/>
              </w:rPr>
              <w:fldChar w:fldCharType="end"/>
            </w:r>
          </w:hyperlink>
        </w:p>
        <w:p w14:paraId="5FB464FF" w14:textId="47079B3D"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30608" w:history="1">
            <w:r w:rsidRPr="00764A77">
              <w:rPr>
                <w:rFonts w:asciiTheme="majorEastAsia" w:eastAsiaTheme="majorEastAsia" w:hAnsiTheme="majorEastAsia" w:cstheme="majorEastAsia" w:hint="eastAsia"/>
                <w:sz w:val="28"/>
                <w:szCs w:val="28"/>
              </w:rPr>
              <w:t>2.1陨石质量与年份关系的可视化分析</w:t>
            </w:r>
            <w:r w:rsidRPr="00764A77">
              <w:rPr>
                <w:rFonts w:asciiTheme="majorEastAsia" w:eastAsiaTheme="majorEastAsia" w:hAnsiTheme="majorEastAsia" w:cstheme="majorEastAsia" w:hint="eastAsia"/>
                <w:sz w:val="28"/>
                <w:szCs w:val="28"/>
              </w:rPr>
              <w:tab/>
            </w:r>
            <w:r w:rsidRPr="00764A77">
              <w:rPr>
                <w:rFonts w:asciiTheme="majorEastAsia" w:eastAsiaTheme="majorEastAsia" w:hAnsiTheme="majorEastAsia" w:cstheme="majorEastAsia" w:hint="eastAsia"/>
                <w:sz w:val="28"/>
                <w:szCs w:val="28"/>
              </w:rPr>
              <w:fldChar w:fldCharType="begin"/>
            </w:r>
            <w:r w:rsidRPr="00764A77">
              <w:rPr>
                <w:rFonts w:asciiTheme="majorEastAsia" w:eastAsiaTheme="majorEastAsia" w:hAnsiTheme="majorEastAsia" w:cstheme="majorEastAsia" w:hint="eastAsia"/>
                <w:sz w:val="28"/>
                <w:szCs w:val="28"/>
              </w:rPr>
              <w:instrText xml:space="preserve"> PAGEREF _Toc30608 \h </w:instrText>
            </w:r>
            <w:r w:rsidRPr="00764A77">
              <w:rPr>
                <w:rFonts w:asciiTheme="majorEastAsia" w:eastAsiaTheme="majorEastAsia" w:hAnsiTheme="majorEastAsia" w:cstheme="majorEastAsia" w:hint="eastAsia"/>
                <w:sz w:val="28"/>
                <w:szCs w:val="28"/>
              </w:rPr>
            </w:r>
            <w:r w:rsidRPr="00764A77">
              <w:rPr>
                <w:rFonts w:asciiTheme="majorEastAsia" w:eastAsiaTheme="majorEastAsia" w:hAnsiTheme="majorEastAsia" w:cstheme="majorEastAsia" w:hint="eastAsia"/>
                <w:sz w:val="28"/>
                <w:szCs w:val="28"/>
              </w:rPr>
              <w:fldChar w:fldCharType="separate"/>
            </w:r>
            <w:r w:rsidRPr="00764A77">
              <w:rPr>
                <w:rFonts w:asciiTheme="majorEastAsia" w:eastAsiaTheme="majorEastAsia" w:hAnsiTheme="majorEastAsia" w:cstheme="majorEastAsia" w:hint="eastAsia"/>
                <w:sz w:val="28"/>
                <w:szCs w:val="28"/>
              </w:rPr>
              <w:t>4</w:t>
            </w:r>
            <w:r w:rsidRPr="00764A77">
              <w:rPr>
                <w:rFonts w:asciiTheme="majorEastAsia" w:eastAsiaTheme="majorEastAsia" w:hAnsiTheme="majorEastAsia" w:cstheme="majorEastAsia" w:hint="eastAsia"/>
                <w:sz w:val="28"/>
                <w:szCs w:val="28"/>
              </w:rPr>
              <w:fldChar w:fldCharType="end"/>
            </w:r>
          </w:hyperlink>
        </w:p>
        <w:p w14:paraId="26937E41" w14:textId="7FD792B2"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32627" w:history="1">
            <w:r w:rsidRPr="00764A77">
              <w:rPr>
                <w:rFonts w:asciiTheme="majorEastAsia" w:eastAsiaTheme="majorEastAsia" w:hAnsiTheme="majorEastAsia" w:cstheme="majorEastAsia" w:hint="eastAsia"/>
                <w:sz w:val="28"/>
                <w:szCs w:val="28"/>
              </w:rPr>
              <w:t>2.2</w:t>
            </w:r>
            <w:r w:rsidRPr="00764A77">
              <w:rPr>
                <w:rFonts w:asciiTheme="majorEastAsia" w:eastAsiaTheme="majorEastAsia" w:hAnsiTheme="majorEastAsia" w:cstheme="majorEastAsia"/>
                <w:sz w:val="28"/>
                <w:szCs w:val="28"/>
              </w:rPr>
              <w:t xml:space="preserve"> K-Means聚类分析</w:t>
            </w:r>
            <w:r w:rsidRPr="00764A77">
              <w:rPr>
                <w:rFonts w:asciiTheme="majorEastAsia" w:eastAsiaTheme="majorEastAsia" w:hAnsiTheme="majorEastAsia" w:cstheme="majorEastAsia" w:hint="eastAsia"/>
                <w:sz w:val="28"/>
                <w:szCs w:val="28"/>
              </w:rPr>
              <w:tab/>
            </w:r>
            <w:r w:rsidRPr="00764A77">
              <w:rPr>
                <w:rFonts w:asciiTheme="majorEastAsia" w:eastAsiaTheme="majorEastAsia" w:hAnsiTheme="majorEastAsia" w:cstheme="majorEastAsia" w:hint="eastAsia"/>
                <w:sz w:val="28"/>
                <w:szCs w:val="28"/>
              </w:rPr>
              <w:fldChar w:fldCharType="begin"/>
            </w:r>
            <w:r w:rsidRPr="00764A77">
              <w:rPr>
                <w:rFonts w:asciiTheme="majorEastAsia" w:eastAsiaTheme="majorEastAsia" w:hAnsiTheme="majorEastAsia" w:cstheme="majorEastAsia" w:hint="eastAsia"/>
                <w:sz w:val="28"/>
                <w:szCs w:val="28"/>
              </w:rPr>
              <w:instrText xml:space="preserve"> PAGEREF _Toc32627 \h </w:instrText>
            </w:r>
            <w:r w:rsidRPr="00764A77">
              <w:rPr>
                <w:rFonts w:asciiTheme="majorEastAsia" w:eastAsiaTheme="majorEastAsia" w:hAnsiTheme="majorEastAsia" w:cstheme="majorEastAsia" w:hint="eastAsia"/>
                <w:sz w:val="28"/>
                <w:szCs w:val="28"/>
              </w:rPr>
            </w:r>
            <w:r w:rsidRPr="00764A77">
              <w:rPr>
                <w:rFonts w:asciiTheme="majorEastAsia" w:eastAsiaTheme="majorEastAsia" w:hAnsiTheme="majorEastAsia" w:cstheme="majorEastAsia" w:hint="eastAsia"/>
                <w:sz w:val="28"/>
                <w:szCs w:val="28"/>
              </w:rPr>
              <w:fldChar w:fldCharType="separate"/>
            </w:r>
            <w:r w:rsidRPr="00764A77">
              <w:rPr>
                <w:rFonts w:asciiTheme="majorEastAsia" w:eastAsiaTheme="majorEastAsia" w:hAnsiTheme="majorEastAsia" w:cstheme="majorEastAsia" w:hint="eastAsia"/>
                <w:sz w:val="28"/>
                <w:szCs w:val="28"/>
              </w:rPr>
              <w:t>5</w:t>
            </w:r>
            <w:r w:rsidRPr="00764A77">
              <w:rPr>
                <w:rFonts w:asciiTheme="majorEastAsia" w:eastAsiaTheme="majorEastAsia" w:hAnsiTheme="majorEastAsia" w:cstheme="majorEastAsia" w:hint="eastAsia"/>
                <w:sz w:val="28"/>
                <w:szCs w:val="28"/>
              </w:rPr>
              <w:fldChar w:fldCharType="end"/>
            </w:r>
          </w:hyperlink>
        </w:p>
        <w:p w14:paraId="035F4182" w14:textId="22985FC8" w:rsidR="007662AA" w:rsidRPr="00764A77" w:rsidRDefault="007662AA" w:rsidP="007662AA">
          <w:pPr>
            <w:pStyle w:val="TOC1"/>
            <w:tabs>
              <w:tab w:val="right" w:leader="dot" w:pos="8306"/>
            </w:tabs>
            <w:spacing w:line="400" w:lineRule="exact"/>
            <w:rPr>
              <w:rFonts w:asciiTheme="majorEastAsia" w:eastAsiaTheme="majorEastAsia" w:hAnsiTheme="majorEastAsia" w:cstheme="majorEastAsia"/>
              <w:sz w:val="28"/>
              <w:szCs w:val="28"/>
            </w:rPr>
          </w:pPr>
          <w:hyperlink w:anchor="_Toc23511" w:history="1">
            <w:r w:rsidRPr="00764A77">
              <w:rPr>
                <w:rFonts w:asciiTheme="majorEastAsia" w:eastAsiaTheme="majorEastAsia" w:hAnsiTheme="majorEastAsia" w:cstheme="majorEastAsia" w:hint="eastAsia"/>
                <w:kern w:val="0"/>
                <w:sz w:val="28"/>
                <w:szCs w:val="28"/>
              </w:rPr>
              <w:t>第</w:t>
            </w:r>
            <w:r w:rsidRPr="00764A77">
              <w:rPr>
                <w:rFonts w:asciiTheme="majorEastAsia" w:eastAsiaTheme="majorEastAsia" w:hAnsiTheme="majorEastAsia" w:cstheme="majorEastAsia"/>
                <w:kern w:val="0"/>
                <w:sz w:val="28"/>
                <w:szCs w:val="28"/>
              </w:rPr>
              <w:t>2</w:t>
            </w:r>
            <w:r w:rsidRPr="00764A77">
              <w:rPr>
                <w:rFonts w:asciiTheme="majorEastAsia" w:eastAsiaTheme="majorEastAsia" w:hAnsiTheme="majorEastAsia" w:cstheme="majorEastAsia" w:hint="eastAsia"/>
                <w:kern w:val="0"/>
                <w:sz w:val="28"/>
                <w:szCs w:val="28"/>
              </w:rPr>
              <w:t>章 调查做法与经验</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6</w:t>
            </w:r>
          </w:hyperlink>
        </w:p>
        <w:p w14:paraId="7860CD0C" w14:textId="5921EE8A"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4182" w:history="1">
            <w:r w:rsidRPr="00764A77">
              <w:rPr>
                <w:rFonts w:asciiTheme="majorEastAsia" w:eastAsiaTheme="majorEastAsia" w:hAnsiTheme="majorEastAsia" w:cstheme="majorEastAsia" w:hint="eastAsia"/>
                <w:kern w:val="0"/>
                <w:sz w:val="28"/>
                <w:szCs w:val="28"/>
              </w:rPr>
              <w:t>3.1数据清洗与标准化</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6</w:t>
            </w:r>
          </w:hyperlink>
        </w:p>
        <w:p w14:paraId="34A747BC" w14:textId="0A84CDFA"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9542" w:history="1">
            <w:r w:rsidRPr="00764A77">
              <w:rPr>
                <w:rFonts w:asciiTheme="majorEastAsia" w:eastAsiaTheme="majorEastAsia" w:hAnsiTheme="majorEastAsia" w:cstheme="majorEastAsia" w:hint="eastAsia"/>
                <w:kern w:val="0"/>
                <w:sz w:val="28"/>
                <w:szCs w:val="28"/>
              </w:rPr>
              <w:t>3.2</w:t>
            </w:r>
            <w:r w:rsidRPr="00764A77">
              <w:rPr>
                <w:sz w:val="22"/>
                <w:szCs w:val="28"/>
              </w:rPr>
              <w:t xml:space="preserve"> </w:t>
            </w:r>
            <w:r w:rsidRPr="00764A77">
              <w:rPr>
                <w:rFonts w:asciiTheme="majorEastAsia" w:eastAsiaTheme="majorEastAsia" w:hAnsiTheme="majorEastAsia" w:cstheme="majorEastAsia"/>
                <w:kern w:val="0"/>
                <w:sz w:val="28"/>
                <w:szCs w:val="28"/>
              </w:rPr>
              <w:t>K-Means聚类模型的建立</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6</w:t>
            </w:r>
          </w:hyperlink>
        </w:p>
        <w:p w14:paraId="6329158B" w14:textId="3130D501" w:rsidR="007662AA" w:rsidRPr="00764A77" w:rsidRDefault="007662AA" w:rsidP="007662AA">
          <w:pPr>
            <w:pStyle w:val="TOC1"/>
            <w:tabs>
              <w:tab w:val="right" w:leader="dot" w:pos="8306"/>
            </w:tabs>
            <w:spacing w:line="400" w:lineRule="exact"/>
            <w:rPr>
              <w:rFonts w:asciiTheme="majorEastAsia" w:eastAsiaTheme="majorEastAsia" w:hAnsiTheme="majorEastAsia" w:cstheme="majorEastAsia"/>
              <w:sz w:val="28"/>
              <w:szCs w:val="28"/>
            </w:rPr>
          </w:pPr>
          <w:hyperlink w:anchor="_Toc17820" w:history="1">
            <w:r w:rsidRPr="00764A77">
              <w:rPr>
                <w:rFonts w:asciiTheme="majorEastAsia" w:eastAsiaTheme="majorEastAsia" w:hAnsiTheme="majorEastAsia" w:cstheme="majorEastAsia" w:hint="eastAsia"/>
                <w:sz w:val="28"/>
                <w:szCs w:val="28"/>
              </w:rPr>
              <w:t>第</w:t>
            </w:r>
            <w:r w:rsidRPr="00764A77">
              <w:rPr>
                <w:rFonts w:asciiTheme="majorEastAsia" w:eastAsiaTheme="majorEastAsia" w:hAnsiTheme="majorEastAsia" w:cstheme="majorEastAsia"/>
                <w:sz w:val="28"/>
                <w:szCs w:val="28"/>
              </w:rPr>
              <w:t>3</w:t>
            </w:r>
            <w:r w:rsidRPr="00764A77">
              <w:rPr>
                <w:rFonts w:asciiTheme="majorEastAsia" w:eastAsiaTheme="majorEastAsia" w:hAnsiTheme="majorEastAsia" w:cstheme="majorEastAsia" w:hint="eastAsia"/>
                <w:sz w:val="28"/>
                <w:szCs w:val="28"/>
              </w:rPr>
              <w:t>章 分析调查材料得出的认识、观点、结论</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7</w:t>
            </w:r>
          </w:hyperlink>
        </w:p>
        <w:p w14:paraId="7698BD4C" w14:textId="72663094" w:rsidR="007662AA" w:rsidRPr="00764A77" w:rsidRDefault="007662AA" w:rsidP="007662AA">
          <w:pPr>
            <w:pStyle w:val="TOC1"/>
            <w:tabs>
              <w:tab w:val="right" w:leader="dot" w:pos="8306"/>
            </w:tabs>
            <w:spacing w:line="400" w:lineRule="exact"/>
            <w:rPr>
              <w:rFonts w:asciiTheme="majorEastAsia" w:eastAsiaTheme="majorEastAsia" w:hAnsiTheme="majorEastAsia" w:cstheme="majorEastAsia" w:hint="eastAsia"/>
              <w:b/>
              <w:bCs/>
              <w:sz w:val="28"/>
              <w:szCs w:val="28"/>
            </w:rPr>
          </w:pPr>
          <w:hyperlink w:anchor="_Toc17820" w:history="1">
            <w:r w:rsidRPr="00764A77">
              <w:rPr>
                <w:rFonts w:asciiTheme="majorEastAsia" w:eastAsiaTheme="majorEastAsia" w:hAnsiTheme="majorEastAsia" w:cstheme="majorEastAsia" w:hint="eastAsia"/>
                <w:b/>
                <w:bCs/>
                <w:sz w:val="28"/>
                <w:szCs w:val="28"/>
              </w:rPr>
              <w:t>结</w:t>
            </w:r>
            <w:r w:rsidRPr="00764A77">
              <w:rPr>
                <w:rFonts w:asciiTheme="majorEastAsia" w:eastAsiaTheme="majorEastAsia" w:hAnsiTheme="majorEastAsia" w:cstheme="majorEastAsia" w:hint="eastAsia"/>
                <w:b/>
                <w:bCs/>
                <w:sz w:val="28"/>
                <w:szCs w:val="28"/>
              </w:rPr>
              <w:t xml:space="preserve"> </w:t>
            </w:r>
            <w:r w:rsidRPr="00764A77">
              <w:rPr>
                <w:rFonts w:asciiTheme="majorEastAsia" w:eastAsiaTheme="majorEastAsia" w:hAnsiTheme="majorEastAsia" w:cstheme="majorEastAsia" w:hint="eastAsia"/>
                <w:b/>
                <w:bCs/>
                <w:sz w:val="28"/>
                <w:szCs w:val="28"/>
              </w:rPr>
              <w:t>尾</w:t>
            </w:r>
            <w:r w:rsidRPr="00764A77">
              <w:rPr>
                <w:rFonts w:asciiTheme="majorEastAsia" w:eastAsiaTheme="majorEastAsia" w:hAnsiTheme="majorEastAsia" w:cstheme="majorEastAsia" w:hint="eastAsia"/>
                <w:b/>
                <w:bCs/>
                <w:sz w:val="28"/>
                <w:szCs w:val="28"/>
              </w:rPr>
              <w:tab/>
            </w:r>
            <w:r w:rsidR="00764A77">
              <w:rPr>
                <w:rFonts w:asciiTheme="majorEastAsia" w:eastAsiaTheme="majorEastAsia" w:hAnsiTheme="majorEastAsia" w:cstheme="majorEastAsia"/>
                <w:b/>
                <w:bCs/>
                <w:sz w:val="28"/>
                <w:szCs w:val="28"/>
              </w:rPr>
              <w:t>8</w:t>
            </w:r>
          </w:hyperlink>
        </w:p>
        <w:p w14:paraId="3DFB7432" w14:textId="43F3FD99"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5576" w:history="1">
            <w:r w:rsidRPr="00764A77">
              <w:rPr>
                <w:rFonts w:asciiTheme="majorEastAsia" w:eastAsiaTheme="majorEastAsia" w:hAnsiTheme="majorEastAsia" w:cstheme="majorEastAsia" w:hint="eastAsia"/>
                <w:sz w:val="28"/>
                <w:szCs w:val="28"/>
              </w:rPr>
              <w:t xml:space="preserve">1 </w:t>
            </w:r>
            <w:r w:rsidRPr="00764A77">
              <w:rPr>
                <w:rFonts w:asciiTheme="majorEastAsia" w:eastAsiaTheme="majorEastAsia" w:hAnsiTheme="majorEastAsia" w:cstheme="majorEastAsia"/>
                <w:sz w:val="28"/>
                <w:szCs w:val="28"/>
              </w:rPr>
              <w:t>解决问题的方法与建议</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8</w:t>
            </w:r>
          </w:hyperlink>
        </w:p>
        <w:p w14:paraId="72A587D7" w14:textId="06E406B1" w:rsidR="007662AA" w:rsidRPr="00764A77" w:rsidRDefault="007662AA" w:rsidP="007662AA">
          <w:pPr>
            <w:pStyle w:val="TOC2"/>
            <w:tabs>
              <w:tab w:val="right" w:leader="dot" w:pos="8306"/>
            </w:tabs>
            <w:spacing w:line="400" w:lineRule="exact"/>
            <w:ind w:firstLineChars="200" w:firstLine="560"/>
            <w:rPr>
              <w:rFonts w:asciiTheme="majorEastAsia" w:eastAsiaTheme="majorEastAsia" w:hAnsiTheme="majorEastAsia" w:cstheme="majorEastAsia"/>
              <w:sz w:val="28"/>
              <w:szCs w:val="28"/>
            </w:rPr>
          </w:pPr>
          <w:r w:rsidRPr="00764A77">
            <w:rPr>
              <w:rFonts w:asciiTheme="majorEastAsia" w:eastAsiaTheme="majorEastAsia" w:hAnsiTheme="majorEastAsia" w:cstheme="majorEastAsia"/>
              <w:sz w:val="28"/>
              <w:szCs w:val="28"/>
            </w:rPr>
            <w:t>1.1</w:t>
          </w:r>
          <w:hyperlink w:anchor="_Toc5263" w:history="1">
            <w:r w:rsidRPr="00764A77">
              <w:rPr>
                <w:rFonts w:asciiTheme="majorEastAsia" w:eastAsiaTheme="majorEastAsia" w:hAnsiTheme="majorEastAsia" w:cstheme="majorEastAsia" w:hint="eastAsia"/>
                <w:sz w:val="28"/>
                <w:szCs w:val="28"/>
              </w:rPr>
              <w:t>加强全球协作与监测</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8</w:t>
            </w:r>
          </w:hyperlink>
        </w:p>
        <w:p w14:paraId="4FB968ED" w14:textId="0939E4BA" w:rsidR="007662AA" w:rsidRPr="00764A77" w:rsidRDefault="007662AA" w:rsidP="007662AA">
          <w:pPr>
            <w:pStyle w:val="TOC2"/>
            <w:tabs>
              <w:tab w:val="right" w:leader="dot" w:pos="8306"/>
            </w:tabs>
            <w:spacing w:line="400" w:lineRule="exact"/>
            <w:ind w:firstLineChars="200" w:firstLine="560"/>
            <w:rPr>
              <w:rFonts w:asciiTheme="majorEastAsia" w:eastAsiaTheme="majorEastAsia" w:hAnsiTheme="majorEastAsia" w:cstheme="majorEastAsia" w:hint="eastAsia"/>
              <w:sz w:val="28"/>
              <w:szCs w:val="28"/>
            </w:rPr>
          </w:pPr>
          <w:r w:rsidRPr="00764A77">
            <w:rPr>
              <w:rFonts w:asciiTheme="majorEastAsia" w:eastAsiaTheme="majorEastAsia" w:hAnsiTheme="majorEastAsia" w:cstheme="majorEastAsia"/>
              <w:sz w:val="28"/>
              <w:szCs w:val="28"/>
            </w:rPr>
            <w:t>1.2</w:t>
          </w:r>
          <w:hyperlink w:anchor="_Toc5263" w:history="1">
            <w:r w:rsidRPr="00764A77">
              <w:rPr>
                <w:rFonts w:asciiTheme="majorEastAsia" w:eastAsiaTheme="majorEastAsia" w:hAnsiTheme="majorEastAsia" w:cstheme="majorEastAsia" w:hint="eastAsia"/>
                <w:sz w:val="28"/>
                <w:szCs w:val="28"/>
              </w:rPr>
              <w:t>深入研究陨石成分与影响</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8</w:t>
            </w:r>
          </w:hyperlink>
        </w:p>
        <w:p w14:paraId="26975AB6" w14:textId="14F61996"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5263" w:history="1">
            <w:r w:rsidRPr="00764A77">
              <w:rPr>
                <w:rFonts w:asciiTheme="majorEastAsia" w:eastAsiaTheme="majorEastAsia" w:hAnsiTheme="majorEastAsia" w:cstheme="majorEastAsia"/>
                <w:sz w:val="28"/>
                <w:szCs w:val="28"/>
              </w:rPr>
              <w:t>2. 总结主要观点</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8</w:t>
            </w:r>
          </w:hyperlink>
        </w:p>
        <w:p w14:paraId="78B69CA6" w14:textId="522E4BA3"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5263" w:history="1">
            <w:r w:rsidRPr="00764A77">
              <w:rPr>
                <w:rFonts w:asciiTheme="majorEastAsia" w:eastAsiaTheme="majorEastAsia" w:hAnsiTheme="majorEastAsia" w:cstheme="majorEastAsia"/>
                <w:sz w:val="28"/>
                <w:szCs w:val="28"/>
              </w:rPr>
              <w:t>3. 提出问题与展望</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9</w:t>
            </w:r>
          </w:hyperlink>
        </w:p>
        <w:p w14:paraId="65DE1501" w14:textId="2962B2AE" w:rsidR="007662AA" w:rsidRPr="00764A77" w:rsidRDefault="007662AA" w:rsidP="007662AA">
          <w:pPr>
            <w:pStyle w:val="TOC2"/>
            <w:tabs>
              <w:tab w:val="right" w:leader="dot" w:pos="8306"/>
            </w:tabs>
            <w:spacing w:line="400" w:lineRule="exact"/>
            <w:ind w:firstLineChars="200" w:firstLine="560"/>
            <w:rPr>
              <w:rFonts w:asciiTheme="majorEastAsia" w:eastAsiaTheme="majorEastAsia" w:hAnsiTheme="majorEastAsia" w:cstheme="majorEastAsia" w:hint="eastAsia"/>
              <w:sz w:val="28"/>
              <w:szCs w:val="28"/>
            </w:rPr>
          </w:pPr>
          <w:r w:rsidRPr="00764A77">
            <w:rPr>
              <w:rFonts w:asciiTheme="majorEastAsia" w:eastAsiaTheme="majorEastAsia" w:hAnsiTheme="majorEastAsia" w:cstheme="majorEastAsia"/>
              <w:sz w:val="28"/>
              <w:szCs w:val="28"/>
            </w:rPr>
            <w:t>3.1</w:t>
          </w:r>
          <w:hyperlink w:anchor="_Toc5263" w:history="1">
            <w:r w:rsidRPr="00764A77">
              <w:rPr>
                <w:rFonts w:asciiTheme="majorEastAsia" w:eastAsiaTheme="majorEastAsia" w:hAnsiTheme="majorEastAsia" w:cstheme="majorEastAsia" w:hint="eastAsia"/>
                <w:sz w:val="28"/>
                <w:szCs w:val="28"/>
              </w:rPr>
              <w:t>陨石起源与轨迹的深入研究</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9</w:t>
            </w:r>
          </w:hyperlink>
        </w:p>
        <w:p w14:paraId="664B7AE5" w14:textId="68EF8367" w:rsidR="007662AA" w:rsidRPr="00764A77" w:rsidRDefault="007662AA" w:rsidP="007662AA">
          <w:pPr>
            <w:pStyle w:val="TOC2"/>
            <w:tabs>
              <w:tab w:val="right" w:leader="dot" w:pos="8306"/>
            </w:tabs>
            <w:spacing w:line="400" w:lineRule="exact"/>
            <w:ind w:firstLineChars="200" w:firstLine="560"/>
            <w:rPr>
              <w:rFonts w:asciiTheme="majorEastAsia" w:eastAsiaTheme="majorEastAsia" w:hAnsiTheme="majorEastAsia" w:cstheme="majorEastAsia" w:hint="eastAsia"/>
              <w:sz w:val="28"/>
              <w:szCs w:val="28"/>
            </w:rPr>
          </w:pPr>
          <w:r w:rsidRPr="00764A77">
            <w:rPr>
              <w:rFonts w:asciiTheme="majorEastAsia" w:eastAsiaTheme="majorEastAsia" w:hAnsiTheme="majorEastAsia" w:cstheme="majorEastAsia"/>
              <w:sz w:val="28"/>
              <w:szCs w:val="28"/>
            </w:rPr>
            <w:t>3.2</w:t>
          </w:r>
          <w:hyperlink w:anchor="_Toc5263" w:history="1">
            <w:r w:rsidRPr="00764A77">
              <w:rPr>
                <w:rFonts w:asciiTheme="majorEastAsia" w:eastAsiaTheme="majorEastAsia" w:hAnsiTheme="majorEastAsia" w:cstheme="majorEastAsia" w:hint="eastAsia"/>
                <w:sz w:val="28"/>
                <w:szCs w:val="28"/>
              </w:rPr>
              <w:t>环境与生态系统影响的长期观察</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9</w:t>
            </w:r>
          </w:hyperlink>
        </w:p>
        <w:p w14:paraId="53592F9A" w14:textId="1DCCA092" w:rsidR="007662AA" w:rsidRPr="00764A77" w:rsidRDefault="007662AA" w:rsidP="007662AA">
          <w:pPr>
            <w:pStyle w:val="TOC1"/>
            <w:tabs>
              <w:tab w:val="right" w:leader="dot" w:pos="8306"/>
            </w:tabs>
            <w:spacing w:line="400" w:lineRule="exact"/>
            <w:rPr>
              <w:rFonts w:asciiTheme="majorEastAsia" w:eastAsiaTheme="majorEastAsia" w:hAnsiTheme="majorEastAsia" w:cstheme="majorEastAsia"/>
              <w:b/>
              <w:bCs/>
              <w:sz w:val="28"/>
              <w:szCs w:val="28"/>
            </w:rPr>
          </w:pPr>
          <w:hyperlink w:anchor="_Toc11032" w:history="1">
            <w:r w:rsidRPr="00764A77">
              <w:rPr>
                <w:rFonts w:asciiTheme="majorEastAsia" w:eastAsiaTheme="majorEastAsia" w:hAnsiTheme="majorEastAsia" w:cstheme="majorEastAsia" w:hint="eastAsia"/>
                <w:b/>
                <w:bCs/>
                <w:sz w:val="28"/>
                <w:szCs w:val="28"/>
              </w:rPr>
              <w:t>参考文献</w:t>
            </w:r>
            <w:r w:rsidRPr="00764A77">
              <w:rPr>
                <w:rFonts w:asciiTheme="majorEastAsia" w:eastAsiaTheme="majorEastAsia" w:hAnsiTheme="majorEastAsia" w:cstheme="majorEastAsia" w:hint="eastAsia"/>
                <w:b/>
                <w:bCs/>
                <w:sz w:val="28"/>
                <w:szCs w:val="28"/>
              </w:rPr>
              <w:tab/>
            </w:r>
            <w:r w:rsidR="00764A77">
              <w:rPr>
                <w:rFonts w:asciiTheme="majorEastAsia" w:eastAsiaTheme="majorEastAsia" w:hAnsiTheme="majorEastAsia" w:cstheme="majorEastAsia"/>
                <w:b/>
                <w:bCs/>
                <w:sz w:val="28"/>
                <w:szCs w:val="28"/>
              </w:rPr>
              <w:t>9</w:t>
            </w:r>
          </w:hyperlink>
        </w:p>
        <w:p w14:paraId="1F840163" w14:textId="697F13BA"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8142" w:history="1">
            <w:r w:rsidRPr="00764A77">
              <w:rPr>
                <w:rFonts w:asciiTheme="majorEastAsia" w:eastAsiaTheme="majorEastAsia" w:hAnsiTheme="majorEastAsia" w:cstheme="majorEastAsia" w:hint="eastAsia"/>
                <w:sz w:val="28"/>
                <w:szCs w:val="28"/>
              </w:rPr>
              <w:t>著作</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10</w:t>
            </w:r>
          </w:hyperlink>
        </w:p>
        <w:p w14:paraId="2635EFA9" w14:textId="488EDF11"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1062" w:history="1">
            <w:r w:rsidR="00764A77" w:rsidRPr="00764A77">
              <w:rPr>
                <w:rFonts w:asciiTheme="majorEastAsia" w:eastAsiaTheme="majorEastAsia" w:hAnsiTheme="majorEastAsia" w:cstheme="majorEastAsia" w:hint="eastAsia"/>
                <w:sz w:val="28"/>
                <w:szCs w:val="28"/>
              </w:rPr>
              <w:t>论文</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10</w:t>
            </w:r>
          </w:hyperlink>
        </w:p>
        <w:p w14:paraId="6943402E" w14:textId="179C1DB9" w:rsidR="007662AA" w:rsidRPr="00764A77" w:rsidRDefault="007662AA" w:rsidP="007662AA">
          <w:pPr>
            <w:pStyle w:val="TOC2"/>
            <w:tabs>
              <w:tab w:val="right" w:leader="dot" w:pos="8306"/>
            </w:tabs>
            <w:spacing w:line="400" w:lineRule="exact"/>
            <w:rPr>
              <w:rFonts w:asciiTheme="majorEastAsia" w:eastAsiaTheme="majorEastAsia" w:hAnsiTheme="majorEastAsia" w:cstheme="majorEastAsia"/>
              <w:sz w:val="28"/>
              <w:szCs w:val="28"/>
            </w:rPr>
          </w:pPr>
          <w:hyperlink w:anchor="_Toc28142" w:history="1">
            <w:r w:rsidRPr="00764A77">
              <w:rPr>
                <w:rFonts w:asciiTheme="majorEastAsia" w:eastAsiaTheme="majorEastAsia" w:hAnsiTheme="majorEastAsia" w:cstheme="majorEastAsia" w:hint="eastAsia"/>
                <w:sz w:val="28"/>
                <w:szCs w:val="28"/>
              </w:rPr>
              <w:t>其他资料</w:t>
            </w:r>
            <w:r w:rsidRPr="00764A77">
              <w:rPr>
                <w:rFonts w:asciiTheme="majorEastAsia" w:eastAsiaTheme="majorEastAsia" w:hAnsiTheme="majorEastAsia" w:cstheme="majorEastAsia" w:hint="eastAsia"/>
                <w:sz w:val="28"/>
                <w:szCs w:val="28"/>
              </w:rPr>
              <w:tab/>
            </w:r>
            <w:r w:rsidR="00764A77">
              <w:rPr>
                <w:rFonts w:asciiTheme="majorEastAsia" w:eastAsiaTheme="majorEastAsia" w:hAnsiTheme="majorEastAsia" w:cstheme="majorEastAsia"/>
                <w:sz w:val="28"/>
                <w:szCs w:val="28"/>
              </w:rPr>
              <w:t>10</w:t>
            </w:r>
          </w:hyperlink>
        </w:p>
        <w:p w14:paraId="43713677" w14:textId="77777777" w:rsidR="007662AA" w:rsidRPr="007662AA" w:rsidRDefault="007662AA" w:rsidP="007662AA">
          <w:pPr>
            <w:rPr>
              <w:rFonts w:hint="eastAsia"/>
            </w:rPr>
          </w:pPr>
        </w:p>
        <w:p w14:paraId="7E37DED0" w14:textId="77777777" w:rsidR="007662AA" w:rsidRDefault="007662AA" w:rsidP="007662AA">
          <w:pPr>
            <w:spacing w:line="400" w:lineRule="exact"/>
            <w:ind w:firstLine="420"/>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fldChar w:fldCharType="end"/>
          </w:r>
        </w:p>
      </w:sdtContent>
    </w:sdt>
    <w:p w14:paraId="6FD55AC4" w14:textId="77777777" w:rsidR="004258AE" w:rsidRDefault="004258AE" w:rsidP="00963CD9">
      <w:pPr>
        <w:jc w:val="center"/>
        <w:rPr>
          <w:rFonts w:ascii="黑体" w:eastAsia="黑体" w:hAnsi="黑体" w:cs="Segoe UI"/>
          <w:color w:val="374151"/>
          <w:sz w:val="36"/>
          <w:szCs w:val="36"/>
        </w:rPr>
      </w:pPr>
    </w:p>
    <w:p w14:paraId="3B0C5A7A" w14:textId="77777777" w:rsidR="004258AE" w:rsidRDefault="004258AE" w:rsidP="00963CD9">
      <w:pPr>
        <w:jc w:val="center"/>
        <w:rPr>
          <w:rFonts w:ascii="黑体" w:eastAsia="黑体" w:hAnsi="黑体" w:cs="Segoe UI"/>
          <w:color w:val="374151"/>
          <w:sz w:val="36"/>
          <w:szCs w:val="36"/>
        </w:rPr>
      </w:pPr>
    </w:p>
    <w:p w14:paraId="1C3BD042" w14:textId="77777777" w:rsidR="00764A77" w:rsidRDefault="00764A77" w:rsidP="007662AA">
      <w:pPr>
        <w:rPr>
          <w:rFonts w:ascii="黑体" w:eastAsia="黑体" w:hAnsi="黑体" w:cs="Segoe UI" w:hint="eastAsia"/>
          <w:color w:val="374151"/>
          <w:sz w:val="36"/>
          <w:szCs w:val="36"/>
        </w:rPr>
      </w:pPr>
    </w:p>
    <w:p w14:paraId="06BDE10A" w14:textId="7B7F1F03" w:rsidR="00AB39D9" w:rsidRPr="00963CD9" w:rsidRDefault="00963CD9" w:rsidP="00963CD9">
      <w:pPr>
        <w:jc w:val="center"/>
        <w:rPr>
          <w:rFonts w:ascii="黑体" w:eastAsia="黑体" w:hAnsi="黑体" w:cs="Segoe UI"/>
          <w:color w:val="374151"/>
          <w:sz w:val="36"/>
          <w:szCs w:val="36"/>
        </w:rPr>
      </w:pPr>
      <w:r w:rsidRPr="00963CD9">
        <w:rPr>
          <w:rFonts w:ascii="黑体" w:eastAsia="黑体" w:hAnsi="黑体" w:cs="Segoe UI"/>
          <w:color w:val="374151"/>
          <w:sz w:val="36"/>
          <w:szCs w:val="36"/>
        </w:rPr>
        <w:lastRenderedPageBreak/>
        <w:t>陨石落地的调查与分析报告</w:t>
      </w:r>
    </w:p>
    <w:p w14:paraId="6F9C23D2" w14:textId="0F047C84" w:rsidR="00963CD9" w:rsidRPr="00963CD9" w:rsidRDefault="00963CD9" w:rsidP="00963CD9">
      <w:pPr>
        <w:jc w:val="center"/>
        <w:rPr>
          <w:rFonts w:ascii="楷体" w:eastAsia="楷体" w:hAnsi="楷体"/>
          <w:sz w:val="28"/>
          <w:szCs w:val="28"/>
        </w:rPr>
      </w:pPr>
      <w:proofErr w:type="gramStart"/>
      <w:r w:rsidRPr="00963CD9">
        <w:rPr>
          <w:rFonts w:ascii="楷体" w:eastAsia="楷体" w:hAnsi="楷体" w:hint="eastAsia"/>
          <w:sz w:val="28"/>
          <w:szCs w:val="28"/>
        </w:rPr>
        <w:t>程毅辉</w:t>
      </w:r>
      <w:proofErr w:type="gramEnd"/>
    </w:p>
    <w:p w14:paraId="1FADBF27" w14:textId="77777777" w:rsidR="00963CD9" w:rsidRPr="00963CD9" w:rsidRDefault="00963CD9" w:rsidP="00963CD9">
      <w:pPr>
        <w:jc w:val="left"/>
        <w:rPr>
          <w:rFonts w:ascii="宋体" w:eastAsia="宋体" w:hAnsi="宋体"/>
          <w:sz w:val="24"/>
          <w:szCs w:val="24"/>
        </w:rPr>
      </w:pPr>
    </w:p>
    <w:p w14:paraId="678B027F" w14:textId="3A82462D" w:rsidR="00963CD9" w:rsidRPr="00963CD9" w:rsidRDefault="00963CD9" w:rsidP="00963CD9">
      <w:pPr>
        <w:spacing w:line="500" w:lineRule="exact"/>
        <w:jc w:val="left"/>
        <w:rPr>
          <w:rFonts w:ascii="黑体" w:eastAsia="黑体" w:hAnsi="黑体"/>
          <w:sz w:val="36"/>
          <w:szCs w:val="36"/>
        </w:rPr>
      </w:pPr>
      <w:r w:rsidRPr="00963CD9">
        <w:rPr>
          <w:rFonts w:ascii="黑体" w:eastAsia="黑体" w:hAnsi="黑体"/>
          <w:sz w:val="36"/>
          <w:szCs w:val="36"/>
        </w:rPr>
        <w:t>前言</w:t>
      </w:r>
    </w:p>
    <w:p w14:paraId="5AEBBF57" w14:textId="77777777" w:rsidR="00963CD9" w:rsidRPr="00963CD9" w:rsidRDefault="00963CD9" w:rsidP="00963CD9">
      <w:pPr>
        <w:spacing w:line="500" w:lineRule="exact"/>
        <w:jc w:val="left"/>
        <w:rPr>
          <w:rFonts w:ascii="宋体" w:eastAsia="宋体" w:hAnsi="宋体"/>
          <w:sz w:val="24"/>
          <w:szCs w:val="24"/>
        </w:rPr>
      </w:pPr>
    </w:p>
    <w:p w14:paraId="21185A74" w14:textId="6E28C006" w:rsidR="00963CD9" w:rsidRPr="00963CD9" w:rsidRDefault="00963CD9" w:rsidP="00963CD9">
      <w:pPr>
        <w:spacing w:line="500" w:lineRule="exact"/>
        <w:jc w:val="left"/>
        <w:rPr>
          <w:rFonts w:ascii="黑体" w:eastAsia="黑体" w:hAnsi="黑体"/>
          <w:sz w:val="36"/>
          <w:szCs w:val="36"/>
        </w:rPr>
      </w:pPr>
      <w:r w:rsidRPr="00963CD9">
        <w:rPr>
          <w:rFonts w:ascii="黑体" w:eastAsia="黑体" w:hAnsi="黑体"/>
          <w:sz w:val="36"/>
          <w:szCs w:val="36"/>
        </w:rPr>
        <w:t>1. 调查起因与目的</w:t>
      </w:r>
    </w:p>
    <w:p w14:paraId="3E52D28E" w14:textId="77777777" w:rsidR="00963CD9" w:rsidRPr="00963CD9" w:rsidRDefault="00963CD9" w:rsidP="00963CD9">
      <w:pPr>
        <w:spacing w:line="500" w:lineRule="exact"/>
        <w:jc w:val="left"/>
        <w:rPr>
          <w:rFonts w:ascii="宋体" w:eastAsia="宋体" w:hAnsi="宋体"/>
          <w:sz w:val="24"/>
          <w:szCs w:val="24"/>
        </w:rPr>
      </w:pPr>
    </w:p>
    <w:p w14:paraId="0A647731"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陨石落地是一个引人注目的天文现象，然而，对于陨石落地的影响以及其在地球上的分布和特征等方面的研究相对较少。本调查的起因在于对这一现象的深入理解和对其潜在影响的评估。我们的目的是通过系统的数据收集和分析，揭示陨石落地的模式，为相关领域的研究和社会应对提供可靠的信息和建议。</w:t>
      </w:r>
    </w:p>
    <w:p w14:paraId="4B3D51F7" w14:textId="77777777" w:rsidR="00963CD9" w:rsidRPr="00963CD9" w:rsidRDefault="00963CD9" w:rsidP="00963CD9">
      <w:pPr>
        <w:spacing w:line="500" w:lineRule="exact"/>
        <w:jc w:val="left"/>
        <w:rPr>
          <w:rFonts w:ascii="宋体" w:eastAsia="宋体" w:hAnsi="宋体"/>
          <w:sz w:val="24"/>
          <w:szCs w:val="24"/>
        </w:rPr>
      </w:pPr>
    </w:p>
    <w:p w14:paraId="0A7E4F4B" w14:textId="17AE1076"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调查基本情况</w:t>
      </w:r>
    </w:p>
    <w:p w14:paraId="2AB4AC91" w14:textId="77777777" w:rsidR="00963CD9" w:rsidRPr="00963CD9" w:rsidRDefault="00963CD9" w:rsidP="00963CD9">
      <w:pPr>
        <w:spacing w:line="500" w:lineRule="exact"/>
        <w:jc w:val="left"/>
        <w:rPr>
          <w:rFonts w:ascii="宋体" w:eastAsia="宋体" w:hAnsi="宋体"/>
          <w:sz w:val="24"/>
          <w:szCs w:val="24"/>
        </w:rPr>
      </w:pPr>
    </w:p>
    <w:p w14:paraId="704CF29E" w14:textId="1B06BB3E"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本调查基于《</w:t>
      </w:r>
      <w:r w:rsidRPr="00963CD9">
        <w:rPr>
          <w:rFonts w:ascii="宋体" w:eastAsia="宋体" w:hAnsi="宋体"/>
          <w:sz w:val="24"/>
          <w:szCs w:val="24"/>
        </w:rPr>
        <w:t>Meteorite_Landings.csv》数据集，该数据集包含了多个陨石的相关信息，如年份、陨石质量、落地位置等。通过加载和探索数据，我们首先了解了数据的整体结构、分布和质量。数据清洗和标准化是确保我们得到准确结果的重要步骤，因此我们对数据进行了适当的处理</w:t>
      </w:r>
      <w:r w:rsidR="00623E82">
        <w:rPr>
          <w:rFonts w:ascii="宋体" w:eastAsia="宋体" w:hAnsi="宋体" w:hint="eastAsia"/>
          <w:sz w:val="24"/>
          <w:szCs w:val="24"/>
        </w:rPr>
        <w:t>：</w:t>
      </w:r>
    </w:p>
    <w:p w14:paraId="6DF8A96F" w14:textId="2078CC1E" w:rsidR="00623E82" w:rsidRDefault="00623E82" w:rsidP="00963CD9">
      <w:pPr>
        <w:spacing w:line="500" w:lineRule="exact"/>
        <w:jc w:val="left"/>
        <w:rPr>
          <w:rFonts w:ascii="宋体" w:eastAsia="宋体" w:hAnsi="宋体"/>
          <w:sz w:val="24"/>
          <w:szCs w:val="24"/>
        </w:rPr>
      </w:pPr>
      <w:r w:rsidRPr="00623E82">
        <w:rPr>
          <w:rFonts w:ascii="宋体" w:eastAsia="宋体" w:hAnsi="宋体" w:hint="eastAsia"/>
          <w:sz w:val="24"/>
          <w:szCs w:val="24"/>
        </w:rPr>
        <w:t>在数据加载和探索的过程中，我们利用</w:t>
      </w:r>
      <w:r w:rsidRPr="00623E82">
        <w:rPr>
          <w:rFonts w:ascii="宋体" w:eastAsia="宋体" w:hAnsi="宋体"/>
          <w:sz w:val="24"/>
          <w:szCs w:val="24"/>
        </w:rPr>
        <w:t xml:space="preserve"> Python 中的 Pandas </w:t>
      </w:r>
      <w:proofErr w:type="gramStart"/>
      <w:r w:rsidRPr="00623E82">
        <w:rPr>
          <w:rFonts w:ascii="宋体" w:eastAsia="宋体" w:hAnsi="宋体"/>
          <w:sz w:val="24"/>
          <w:szCs w:val="24"/>
        </w:rPr>
        <w:t>库对数据</w:t>
      </w:r>
      <w:proofErr w:type="gramEnd"/>
      <w:r w:rsidRPr="00623E82">
        <w:rPr>
          <w:rFonts w:ascii="宋体" w:eastAsia="宋体" w:hAnsi="宋体"/>
          <w:sz w:val="24"/>
          <w:szCs w:val="24"/>
        </w:rPr>
        <w:t>进行了初步的检查，并打印了数据的前10行、基本信息、形状以及描述统计信息。这些信息为我们提供了对数据的整体认识，为后续的分析奠定了基础</w:t>
      </w:r>
      <w:r w:rsidR="0030153A">
        <w:rPr>
          <w:rFonts w:ascii="宋体" w:eastAsia="宋体" w:hAnsi="宋体" w:hint="eastAsia"/>
          <w:sz w:val="24"/>
          <w:szCs w:val="24"/>
        </w:rPr>
        <w:t>，以下是具体实现代码部分：</w:t>
      </w:r>
    </w:p>
    <w:p w14:paraId="13B20163" w14:textId="23BCFF0C"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w:t>
      </w:r>
      <w:proofErr w:type="spellStart"/>
      <w:r w:rsidRPr="0030153A">
        <w:rPr>
          <w:rFonts w:ascii="宋体" w:eastAsia="宋体" w:hAnsi="宋体"/>
          <w:sz w:val="24"/>
          <w:szCs w:val="24"/>
        </w:rPr>
        <w:t>df.head</w:t>
      </w:r>
      <w:proofErr w:type="spellEnd"/>
      <w:r w:rsidRPr="0030153A">
        <w:rPr>
          <w:rFonts w:ascii="宋体" w:eastAsia="宋体" w:hAnsi="宋体"/>
          <w:sz w:val="24"/>
          <w:szCs w:val="24"/>
        </w:rPr>
        <w:t>(10))</w:t>
      </w:r>
      <w:r>
        <w:rPr>
          <w:rFonts w:ascii="宋体" w:eastAsia="宋体" w:hAnsi="宋体" w:hint="eastAsia"/>
          <w:sz w:val="24"/>
          <w:szCs w:val="24"/>
        </w:rPr>
        <w:t xml:space="preserve"> </w:t>
      </w:r>
      <w:r w:rsidRPr="0030153A">
        <w:rPr>
          <w:rFonts w:ascii="宋体" w:eastAsia="宋体" w:hAnsi="宋体"/>
          <w:sz w:val="24"/>
          <w:szCs w:val="24"/>
        </w:rPr>
        <w:t># 打印前10行数据</w:t>
      </w:r>
    </w:p>
    <w:p w14:paraId="44BAE971" w14:textId="55F6601C"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print(df.info())</w:t>
      </w:r>
      <w:r>
        <w:rPr>
          <w:rFonts w:ascii="宋体" w:eastAsia="宋体" w:hAnsi="宋体" w:hint="eastAsia"/>
          <w:sz w:val="24"/>
          <w:szCs w:val="24"/>
        </w:rPr>
        <w:t xml:space="preserve"> </w:t>
      </w:r>
      <w:r w:rsidRPr="0030153A">
        <w:rPr>
          <w:rFonts w:ascii="宋体" w:eastAsia="宋体" w:hAnsi="宋体"/>
          <w:sz w:val="24"/>
          <w:szCs w:val="24"/>
        </w:rPr>
        <w:t># 打印数据信息</w:t>
      </w:r>
    </w:p>
    <w:p w14:paraId="40B816B9" w14:textId="2A5C9857"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 xml:space="preserve">print('Shape:', </w:t>
      </w:r>
      <w:proofErr w:type="spellStart"/>
      <w:r w:rsidRPr="0030153A">
        <w:rPr>
          <w:rFonts w:ascii="宋体" w:eastAsia="宋体" w:hAnsi="宋体"/>
          <w:sz w:val="24"/>
          <w:szCs w:val="24"/>
        </w:rPr>
        <w:t>df.shape</w:t>
      </w:r>
      <w:proofErr w:type="spellEnd"/>
      <w:r w:rsidRPr="0030153A">
        <w:rPr>
          <w:rFonts w:ascii="宋体" w:eastAsia="宋体" w:hAnsi="宋体"/>
          <w:sz w:val="24"/>
          <w:szCs w:val="24"/>
        </w:rPr>
        <w:t>)# 打印数据形状</w:t>
      </w:r>
    </w:p>
    <w:p w14:paraId="03DDF9DA" w14:textId="5D23B41B" w:rsidR="0030153A" w:rsidRPr="0030153A" w:rsidRDefault="0030153A" w:rsidP="0030153A">
      <w:pPr>
        <w:spacing w:line="500" w:lineRule="exact"/>
        <w:jc w:val="left"/>
        <w:rPr>
          <w:rFonts w:ascii="宋体" w:eastAsia="宋体" w:hAnsi="宋体"/>
          <w:sz w:val="24"/>
          <w:szCs w:val="24"/>
        </w:rPr>
      </w:pPr>
      <w:r w:rsidRPr="0030153A">
        <w:rPr>
          <w:rFonts w:ascii="宋体" w:eastAsia="宋体" w:hAnsi="宋体"/>
          <w:sz w:val="24"/>
          <w:szCs w:val="24"/>
        </w:rPr>
        <w:t>print(</w:t>
      </w:r>
      <w:proofErr w:type="spellStart"/>
      <w:r w:rsidRPr="0030153A">
        <w:rPr>
          <w:rFonts w:ascii="宋体" w:eastAsia="宋体" w:hAnsi="宋体"/>
          <w:sz w:val="24"/>
          <w:szCs w:val="24"/>
        </w:rPr>
        <w:t>df.describe</w:t>
      </w:r>
      <w:proofErr w:type="spellEnd"/>
      <w:r w:rsidRPr="0030153A">
        <w:rPr>
          <w:rFonts w:ascii="宋体" w:eastAsia="宋体" w:hAnsi="宋体"/>
          <w:sz w:val="24"/>
          <w:szCs w:val="24"/>
        </w:rPr>
        <w:t>())# 打印数据描述统计信息</w:t>
      </w:r>
    </w:p>
    <w:p w14:paraId="53047D3A" w14:textId="77777777" w:rsidR="00963CD9" w:rsidRPr="00963CD9" w:rsidRDefault="00963CD9" w:rsidP="00963CD9">
      <w:pPr>
        <w:spacing w:line="500" w:lineRule="exact"/>
        <w:jc w:val="left"/>
        <w:rPr>
          <w:rFonts w:ascii="宋体" w:eastAsia="宋体" w:hAnsi="宋体"/>
          <w:sz w:val="24"/>
          <w:szCs w:val="24"/>
        </w:rPr>
      </w:pPr>
    </w:p>
    <w:p w14:paraId="6E44EE36" w14:textId="2AE52CAF"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lastRenderedPageBreak/>
        <w:t>(2) 中心问题或基本结论</w:t>
      </w:r>
    </w:p>
    <w:p w14:paraId="65738D25" w14:textId="77777777" w:rsidR="00963CD9" w:rsidRPr="00963CD9" w:rsidRDefault="00963CD9" w:rsidP="00963CD9">
      <w:pPr>
        <w:spacing w:line="500" w:lineRule="exact"/>
        <w:jc w:val="left"/>
        <w:rPr>
          <w:rFonts w:ascii="宋体" w:eastAsia="宋体" w:hAnsi="宋体"/>
          <w:sz w:val="24"/>
          <w:szCs w:val="24"/>
        </w:rPr>
      </w:pPr>
    </w:p>
    <w:p w14:paraId="1CFAA447"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在对陨石落地的数据进行初步处理和分析后，我们确定了本调查的中心问题：陨石质量与年份之间是否存在关联？为了解答这一问题，我们采用了可视化和聚类分析的方法，通过绘制陨石质量与年份的关系图和</w:t>
      </w:r>
      <w:r w:rsidRPr="00963CD9">
        <w:rPr>
          <w:rFonts w:ascii="宋体" w:eastAsia="宋体" w:hAnsi="宋体"/>
          <w:sz w:val="24"/>
          <w:szCs w:val="24"/>
        </w:rPr>
        <w:t>K-Means聚类结果的图表，来探索陨石落地事件的模式和趋势。这一中心问题的解答将有助于我们更全面地理解陨石落地现象，为未来的研究和风险评估提供基础。</w:t>
      </w:r>
    </w:p>
    <w:p w14:paraId="567CF77B" w14:textId="77777777" w:rsidR="00963CD9" w:rsidRPr="00963CD9" w:rsidRDefault="00963CD9" w:rsidP="00963CD9">
      <w:pPr>
        <w:spacing w:line="500" w:lineRule="exact"/>
        <w:jc w:val="left"/>
        <w:rPr>
          <w:rFonts w:ascii="宋体" w:eastAsia="宋体" w:hAnsi="宋体"/>
          <w:sz w:val="24"/>
          <w:szCs w:val="24"/>
        </w:rPr>
      </w:pPr>
    </w:p>
    <w:p w14:paraId="6745CCBC" w14:textId="6C01C7CB"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接下来，我将详细展开对主体和结尾的论述，以完善整篇调查报告。</w:t>
      </w:r>
    </w:p>
    <w:p w14:paraId="04BFA7BF" w14:textId="77777777" w:rsidR="004A450B" w:rsidRDefault="004A450B" w:rsidP="00963CD9">
      <w:pPr>
        <w:spacing w:line="500" w:lineRule="exact"/>
        <w:jc w:val="left"/>
        <w:rPr>
          <w:rFonts w:ascii="宋体" w:eastAsia="宋体" w:hAnsi="宋体"/>
          <w:sz w:val="24"/>
          <w:szCs w:val="24"/>
        </w:rPr>
      </w:pPr>
    </w:p>
    <w:p w14:paraId="46A43552" w14:textId="54539854"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hint="eastAsia"/>
          <w:sz w:val="36"/>
          <w:szCs w:val="36"/>
        </w:rPr>
        <w:t>主体</w:t>
      </w:r>
    </w:p>
    <w:p w14:paraId="249E7783" w14:textId="77777777" w:rsidR="00963CD9" w:rsidRPr="00963CD9" w:rsidRDefault="00963CD9" w:rsidP="00963CD9">
      <w:pPr>
        <w:spacing w:line="500" w:lineRule="exact"/>
        <w:jc w:val="left"/>
        <w:rPr>
          <w:rFonts w:ascii="宋体" w:eastAsia="宋体" w:hAnsi="宋体"/>
          <w:sz w:val="24"/>
          <w:szCs w:val="24"/>
        </w:rPr>
      </w:pPr>
    </w:p>
    <w:p w14:paraId="6E5BA591" w14:textId="1210D836"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1</w:t>
      </w:r>
      <w:r w:rsidRPr="00963CD9">
        <w:rPr>
          <w:rFonts w:ascii="黑体" w:eastAsia="黑体" w:hAnsi="黑体"/>
          <w:sz w:val="36"/>
          <w:szCs w:val="36"/>
        </w:rPr>
        <w:t>. 陨石落地基本情况</w:t>
      </w:r>
    </w:p>
    <w:p w14:paraId="4CEBA8BB" w14:textId="77777777" w:rsidR="00963CD9" w:rsidRPr="00963CD9" w:rsidRDefault="00963CD9" w:rsidP="00963CD9">
      <w:pPr>
        <w:spacing w:line="500" w:lineRule="exact"/>
        <w:jc w:val="left"/>
        <w:rPr>
          <w:rFonts w:ascii="宋体" w:eastAsia="宋体" w:hAnsi="宋体"/>
          <w:sz w:val="24"/>
          <w:szCs w:val="24"/>
        </w:rPr>
      </w:pPr>
    </w:p>
    <w:p w14:paraId="07B4EDEC" w14:textId="61C8E896"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陨石质量与年份关系的可视化分析</w:t>
      </w:r>
    </w:p>
    <w:p w14:paraId="43181DFF" w14:textId="77777777" w:rsidR="00963CD9" w:rsidRPr="00963CD9" w:rsidRDefault="00963CD9" w:rsidP="00963CD9">
      <w:pPr>
        <w:spacing w:line="500" w:lineRule="exact"/>
        <w:jc w:val="left"/>
        <w:rPr>
          <w:rFonts w:ascii="宋体" w:eastAsia="宋体" w:hAnsi="宋体"/>
          <w:sz w:val="24"/>
          <w:szCs w:val="24"/>
        </w:rPr>
      </w:pPr>
    </w:p>
    <w:p w14:paraId="0F43A05F" w14:textId="3CF852E4"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我们深入研究了陨石质量与年份之间的关系。通过绘制散点图，我们尝试发现是否存在一种趋势或模式，例如随时间的推移，陨石质量是否呈现出某种规律性的变化。我们发现</w:t>
      </w:r>
      <w:r w:rsidR="00D5050C">
        <w:rPr>
          <w:rFonts w:ascii="宋体" w:eastAsia="宋体" w:hAnsi="宋体" w:hint="eastAsia"/>
          <w:sz w:val="24"/>
          <w:szCs w:val="24"/>
        </w:rPr>
        <w:t>：</w:t>
      </w:r>
    </w:p>
    <w:p w14:paraId="58101F63" w14:textId="77777777" w:rsidR="00D5050C" w:rsidRDefault="00D5050C" w:rsidP="00963CD9">
      <w:pPr>
        <w:spacing w:line="500" w:lineRule="exact"/>
        <w:jc w:val="left"/>
        <w:rPr>
          <w:rFonts w:ascii="宋体" w:eastAsia="宋体" w:hAnsi="宋体"/>
          <w:sz w:val="24"/>
          <w:szCs w:val="24"/>
        </w:rPr>
      </w:pPr>
    </w:p>
    <w:p w14:paraId="114C6A2F" w14:textId="4E14ADCA" w:rsidR="00D5050C" w:rsidRPr="0081063A" w:rsidRDefault="00D5050C" w:rsidP="0081063A">
      <w:pPr>
        <w:pStyle w:val="a3"/>
        <w:numPr>
          <w:ilvl w:val="0"/>
          <w:numId w:val="1"/>
        </w:numPr>
        <w:spacing w:line="500" w:lineRule="exact"/>
        <w:ind w:firstLineChars="0"/>
        <w:jc w:val="left"/>
        <w:rPr>
          <w:rFonts w:ascii="宋体" w:eastAsia="宋体" w:hAnsi="宋体"/>
          <w:sz w:val="24"/>
          <w:szCs w:val="24"/>
        </w:rPr>
      </w:pPr>
      <w:r w:rsidRPr="0081063A">
        <w:rPr>
          <w:rFonts w:ascii="宋体" w:eastAsia="宋体" w:hAnsi="宋体" w:hint="eastAsia"/>
          <w:sz w:val="24"/>
          <w:szCs w:val="24"/>
        </w:rPr>
        <w:t>散点图呈现了一些有趣的趋势，其中部分陨石质量似乎随时间逐渐增加，而另一部分可能存在波动或下降的情况</w:t>
      </w:r>
      <w:r w:rsidR="0081063A" w:rsidRPr="0081063A">
        <w:rPr>
          <w:rFonts w:ascii="宋体" w:eastAsia="宋体" w:hAnsi="宋体" w:hint="eastAsia"/>
          <w:sz w:val="24"/>
          <w:szCs w:val="24"/>
        </w:rPr>
        <w:t>，以下是散点图的</w:t>
      </w:r>
      <w:r w:rsidR="0081063A">
        <w:rPr>
          <w:rFonts w:ascii="宋体" w:eastAsia="宋体" w:hAnsi="宋体" w:hint="eastAsia"/>
          <w:sz w:val="24"/>
          <w:szCs w:val="24"/>
        </w:rPr>
        <w:t>链接内容(已上传到GitHub代码托管平台</w:t>
      </w:r>
      <w:r w:rsidR="0081063A">
        <w:rPr>
          <w:rFonts w:ascii="宋体" w:eastAsia="宋体" w:hAnsi="宋体"/>
          <w:sz w:val="24"/>
          <w:szCs w:val="24"/>
        </w:rPr>
        <w:t>)</w:t>
      </w:r>
      <w:r w:rsidR="0081063A" w:rsidRPr="0081063A">
        <w:rPr>
          <w:rFonts w:ascii="宋体" w:eastAsia="宋体" w:hAnsi="宋体" w:hint="eastAsia"/>
          <w:sz w:val="24"/>
          <w:szCs w:val="24"/>
        </w:rPr>
        <w:t>：</w:t>
      </w:r>
    </w:p>
    <w:p w14:paraId="125D142F" w14:textId="3110EF65" w:rsidR="0081063A" w:rsidRPr="0081063A" w:rsidRDefault="00000000" w:rsidP="002F5851">
      <w:pPr>
        <w:spacing w:line="500" w:lineRule="exact"/>
        <w:ind w:left="360"/>
        <w:jc w:val="left"/>
      </w:pPr>
      <w:hyperlink r:id="rId8" w:history="1">
        <w:r w:rsidR="002F5851" w:rsidRPr="009D2761">
          <w:rPr>
            <w:rStyle w:val="a4"/>
          </w:rPr>
          <w:t>https://github.com/XiamuNya/Yunshi_Shujufenxi/blob/main/templates/plt_imgs/visualization.png</w:t>
        </w:r>
      </w:hyperlink>
    </w:p>
    <w:p w14:paraId="3B924C17" w14:textId="5CDCDF0D" w:rsidR="00D5050C" w:rsidRPr="00D5050C" w:rsidRDefault="00D5050C" w:rsidP="00D5050C">
      <w:pPr>
        <w:spacing w:line="500" w:lineRule="exact"/>
        <w:jc w:val="left"/>
        <w:rPr>
          <w:rFonts w:ascii="宋体" w:eastAsia="宋体" w:hAnsi="宋体"/>
          <w:sz w:val="24"/>
          <w:szCs w:val="24"/>
        </w:rPr>
      </w:pPr>
    </w:p>
    <w:p w14:paraId="0615AC68" w14:textId="0B9300B0" w:rsidR="002F5851" w:rsidRPr="0081063A" w:rsidRDefault="002F5851" w:rsidP="002F5851">
      <w:pPr>
        <w:pStyle w:val="a3"/>
        <w:numPr>
          <w:ilvl w:val="0"/>
          <w:numId w:val="1"/>
        </w:numPr>
        <w:spacing w:line="500" w:lineRule="exact"/>
        <w:ind w:firstLineChars="0"/>
        <w:jc w:val="left"/>
        <w:rPr>
          <w:rFonts w:ascii="宋体" w:eastAsia="宋体" w:hAnsi="宋体"/>
          <w:sz w:val="24"/>
          <w:szCs w:val="24"/>
        </w:rPr>
      </w:pPr>
      <w:r w:rsidRPr="002F5851">
        <w:rPr>
          <w:rFonts w:ascii="宋体" w:eastAsia="宋体" w:hAnsi="宋体" w:hint="eastAsia"/>
          <w:sz w:val="24"/>
          <w:szCs w:val="24"/>
        </w:rPr>
        <w:t>通过深入研究陨石质量与年份之间的关系，绘制了一张生动的热力图。这个</w:t>
      </w:r>
      <w:r w:rsidRPr="002F5851">
        <w:rPr>
          <w:rFonts w:ascii="宋体" w:eastAsia="宋体" w:hAnsi="宋体" w:hint="eastAsia"/>
          <w:sz w:val="24"/>
          <w:szCs w:val="24"/>
        </w:rPr>
        <w:lastRenderedPageBreak/>
        <w:t>图表以色彩鲜明的方式展示了陨石质量与年份的相关性。不同颜色的方块代表了不同程度的关联，为我们提供了对陨石质量演变趋势的直观认识。详细分析了这个热力图，我们能够更清晰地看到时间对陨石质量的影响，揭示了一些有趣的模式和趋势</w:t>
      </w:r>
      <w:r>
        <w:rPr>
          <w:rFonts w:ascii="宋体" w:eastAsia="宋体" w:hAnsi="宋体" w:hint="eastAsia"/>
          <w:sz w:val="24"/>
          <w:szCs w:val="24"/>
        </w:rPr>
        <w:t>，</w:t>
      </w:r>
      <w:r w:rsidRPr="0081063A">
        <w:rPr>
          <w:rFonts w:ascii="宋体" w:eastAsia="宋体" w:hAnsi="宋体" w:hint="eastAsia"/>
          <w:sz w:val="24"/>
          <w:szCs w:val="24"/>
        </w:rPr>
        <w:t>以下是散点图的</w:t>
      </w:r>
      <w:r>
        <w:rPr>
          <w:rFonts w:ascii="宋体" w:eastAsia="宋体" w:hAnsi="宋体" w:hint="eastAsia"/>
          <w:sz w:val="24"/>
          <w:szCs w:val="24"/>
        </w:rPr>
        <w:t>链接内容(已上传到GitHub代码托管平台</w:t>
      </w:r>
      <w:r>
        <w:rPr>
          <w:rFonts w:ascii="宋体" w:eastAsia="宋体" w:hAnsi="宋体"/>
          <w:sz w:val="24"/>
          <w:szCs w:val="24"/>
        </w:rPr>
        <w:t>)</w:t>
      </w:r>
      <w:r w:rsidRPr="0081063A">
        <w:rPr>
          <w:rFonts w:ascii="宋体" w:eastAsia="宋体" w:hAnsi="宋体" w:hint="eastAsia"/>
          <w:sz w:val="24"/>
          <w:szCs w:val="24"/>
        </w:rPr>
        <w:t>：</w:t>
      </w:r>
    </w:p>
    <w:p w14:paraId="55E007BE" w14:textId="37FA57B7" w:rsidR="00D5050C" w:rsidRPr="002F5851" w:rsidRDefault="00000000" w:rsidP="002F5851">
      <w:pPr>
        <w:pStyle w:val="a3"/>
        <w:spacing w:line="500" w:lineRule="exact"/>
        <w:ind w:left="360" w:firstLineChars="0" w:firstLine="0"/>
        <w:jc w:val="left"/>
        <w:rPr>
          <w:rFonts w:ascii="宋体" w:eastAsia="宋体" w:hAnsi="宋体"/>
          <w:sz w:val="24"/>
          <w:szCs w:val="24"/>
        </w:rPr>
      </w:pPr>
      <w:hyperlink r:id="rId9" w:history="1">
        <w:r w:rsidR="002F5851" w:rsidRPr="002F5851">
          <w:rPr>
            <w:rStyle w:val="a4"/>
            <w:rFonts w:ascii="宋体" w:eastAsia="宋体" w:hAnsi="宋体"/>
            <w:sz w:val="24"/>
            <w:szCs w:val="24"/>
          </w:rPr>
          <w:t>https://github.com/XiamuNya/Yunshi_Shujufenxi/blob/main/templates/plt_imgs/visualize_correlation_heatmap.png</w:t>
        </w:r>
      </w:hyperlink>
    </w:p>
    <w:p w14:paraId="789F0C5C" w14:textId="77777777" w:rsidR="002F5851" w:rsidRPr="002F5851" w:rsidRDefault="002F5851" w:rsidP="002F5851">
      <w:pPr>
        <w:pStyle w:val="a3"/>
        <w:spacing w:line="500" w:lineRule="exact"/>
        <w:ind w:left="360" w:firstLineChars="0" w:firstLine="0"/>
        <w:jc w:val="left"/>
        <w:rPr>
          <w:rFonts w:ascii="宋体" w:eastAsia="宋体" w:hAnsi="宋体"/>
          <w:sz w:val="24"/>
          <w:szCs w:val="24"/>
        </w:rPr>
      </w:pPr>
    </w:p>
    <w:p w14:paraId="2E15CFD2" w14:textId="137BF3E5" w:rsidR="002F5851" w:rsidRPr="0081063A" w:rsidRDefault="002F5851" w:rsidP="002F5851">
      <w:pPr>
        <w:pStyle w:val="a3"/>
        <w:numPr>
          <w:ilvl w:val="0"/>
          <w:numId w:val="1"/>
        </w:numPr>
        <w:spacing w:line="500" w:lineRule="exact"/>
        <w:ind w:firstLineChars="0"/>
        <w:jc w:val="left"/>
        <w:rPr>
          <w:rFonts w:ascii="宋体" w:eastAsia="宋体" w:hAnsi="宋体"/>
          <w:sz w:val="24"/>
          <w:szCs w:val="24"/>
        </w:rPr>
      </w:pPr>
      <w:r w:rsidRPr="002F5851">
        <w:rPr>
          <w:rFonts w:ascii="宋体" w:eastAsia="宋体" w:hAnsi="宋体" w:hint="eastAsia"/>
          <w:sz w:val="24"/>
          <w:szCs w:val="24"/>
        </w:rPr>
        <w:t>通过线性回归模型，我们对陨石质量进行了预测，并将预测结果可视化呈现在一张图表上。图中展示了实际陨石质量与模型预测值之间的关系，用蓝色散点表示实际值，红色线表示模型的拟合线。这个图表不仅展示了我们模型的准确性，还为我们提供了对陨石质量随时间变化的预测趋势。通过均方误差等指标，我们可以更深入地评估模型性能</w:t>
      </w:r>
      <w:r>
        <w:rPr>
          <w:rFonts w:ascii="宋体" w:eastAsia="宋体" w:hAnsi="宋体" w:hint="eastAsia"/>
          <w:sz w:val="24"/>
          <w:szCs w:val="24"/>
        </w:rPr>
        <w:t>，</w:t>
      </w:r>
      <w:r w:rsidRPr="0081063A">
        <w:rPr>
          <w:rFonts w:ascii="宋体" w:eastAsia="宋体" w:hAnsi="宋体" w:hint="eastAsia"/>
          <w:sz w:val="24"/>
          <w:szCs w:val="24"/>
        </w:rPr>
        <w:t>以下是</w:t>
      </w:r>
      <w:r>
        <w:rPr>
          <w:rFonts w:ascii="宋体" w:eastAsia="宋体" w:hAnsi="宋体" w:hint="eastAsia"/>
          <w:sz w:val="24"/>
          <w:szCs w:val="24"/>
        </w:rPr>
        <w:t>线性回归预测图</w:t>
      </w:r>
      <w:r w:rsidRPr="0081063A">
        <w:rPr>
          <w:rFonts w:ascii="宋体" w:eastAsia="宋体" w:hAnsi="宋体" w:hint="eastAsia"/>
          <w:sz w:val="24"/>
          <w:szCs w:val="24"/>
        </w:rPr>
        <w:t>的</w:t>
      </w:r>
      <w:r>
        <w:rPr>
          <w:rFonts w:ascii="宋体" w:eastAsia="宋体" w:hAnsi="宋体" w:hint="eastAsia"/>
          <w:sz w:val="24"/>
          <w:szCs w:val="24"/>
        </w:rPr>
        <w:t>链接内容(已上传到GitHub代码托管平台</w:t>
      </w:r>
      <w:r>
        <w:rPr>
          <w:rFonts w:ascii="宋体" w:eastAsia="宋体" w:hAnsi="宋体"/>
          <w:sz w:val="24"/>
          <w:szCs w:val="24"/>
        </w:rPr>
        <w:t>)</w:t>
      </w:r>
      <w:r w:rsidRPr="0081063A">
        <w:rPr>
          <w:rFonts w:ascii="宋体" w:eastAsia="宋体" w:hAnsi="宋体" w:hint="eastAsia"/>
          <w:sz w:val="24"/>
          <w:szCs w:val="24"/>
        </w:rPr>
        <w:t>：</w:t>
      </w:r>
    </w:p>
    <w:p w14:paraId="70F07B98" w14:textId="61CBE78C" w:rsidR="00D5050C" w:rsidRPr="002F5851" w:rsidRDefault="00000000" w:rsidP="002F5851">
      <w:pPr>
        <w:spacing w:line="500" w:lineRule="exact"/>
        <w:ind w:left="360"/>
        <w:jc w:val="left"/>
        <w:rPr>
          <w:rFonts w:ascii="宋体" w:eastAsia="宋体" w:hAnsi="宋体"/>
          <w:sz w:val="24"/>
          <w:szCs w:val="24"/>
        </w:rPr>
      </w:pPr>
      <w:hyperlink r:id="rId10" w:history="1">
        <w:r w:rsidR="002F5851" w:rsidRPr="002F5851">
          <w:rPr>
            <w:rStyle w:val="a4"/>
            <w:rFonts w:ascii="宋体" w:eastAsia="宋体" w:hAnsi="宋体"/>
            <w:sz w:val="24"/>
            <w:szCs w:val="24"/>
          </w:rPr>
          <w:t>https://github.com/XiamuNya/Yunshi_Shujufenxi/blob/main/templates/plt_imgs/train_and_evaluate_model.png</w:t>
        </w:r>
      </w:hyperlink>
    </w:p>
    <w:p w14:paraId="306C2318" w14:textId="700853AC" w:rsidR="00963CD9" w:rsidRPr="00963CD9" w:rsidRDefault="00963CD9" w:rsidP="00963CD9">
      <w:pPr>
        <w:spacing w:line="500" w:lineRule="exact"/>
        <w:jc w:val="left"/>
        <w:rPr>
          <w:rFonts w:ascii="宋体" w:eastAsia="宋体" w:hAnsi="宋体"/>
          <w:sz w:val="24"/>
          <w:szCs w:val="24"/>
        </w:rPr>
      </w:pPr>
    </w:p>
    <w:p w14:paraId="3F8B2D9B"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这一部分的分析结果将具体描述陨石质量与年份的关系，可能包括相关性的程度、是否存在异常值或特殊事件等方面的观察。</w:t>
      </w:r>
    </w:p>
    <w:p w14:paraId="59615DA3" w14:textId="77777777" w:rsidR="00963CD9" w:rsidRPr="00963CD9" w:rsidRDefault="00963CD9" w:rsidP="00963CD9">
      <w:pPr>
        <w:spacing w:line="500" w:lineRule="exact"/>
        <w:jc w:val="left"/>
        <w:rPr>
          <w:rFonts w:ascii="宋体" w:eastAsia="宋体" w:hAnsi="宋体"/>
          <w:sz w:val="24"/>
          <w:szCs w:val="24"/>
        </w:rPr>
      </w:pPr>
    </w:p>
    <w:p w14:paraId="07521740" w14:textId="431357F8"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K-Means聚类分析</w:t>
      </w:r>
    </w:p>
    <w:p w14:paraId="7352AE57" w14:textId="77777777" w:rsidR="00963CD9" w:rsidRPr="00963CD9" w:rsidRDefault="00963CD9" w:rsidP="00963CD9">
      <w:pPr>
        <w:spacing w:line="500" w:lineRule="exact"/>
        <w:jc w:val="left"/>
        <w:rPr>
          <w:rFonts w:ascii="宋体" w:eastAsia="宋体" w:hAnsi="宋体"/>
          <w:sz w:val="24"/>
          <w:szCs w:val="24"/>
        </w:rPr>
      </w:pPr>
    </w:p>
    <w:p w14:paraId="45F7335F" w14:textId="3A2345B0"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为更全面地理解陨石落地的模式，我们应用了</w:t>
      </w:r>
      <w:r w:rsidRPr="00963CD9">
        <w:rPr>
          <w:rFonts w:ascii="宋体" w:eastAsia="宋体" w:hAnsi="宋体"/>
          <w:sz w:val="24"/>
          <w:szCs w:val="24"/>
        </w:rPr>
        <w:t>K-Means聚类算法。通过对年份和陨石质量进行聚类，我们将陨石分为不同的簇群，</w:t>
      </w:r>
      <w:proofErr w:type="gramStart"/>
      <w:r w:rsidRPr="00963CD9">
        <w:rPr>
          <w:rFonts w:ascii="宋体" w:eastAsia="宋体" w:hAnsi="宋体"/>
          <w:sz w:val="24"/>
          <w:szCs w:val="24"/>
        </w:rPr>
        <w:t>每个簇群可能</w:t>
      </w:r>
      <w:proofErr w:type="gramEnd"/>
      <w:r w:rsidRPr="00963CD9">
        <w:rPr>
          <w:rFonts w:ascii="宋体" w:eastAsia="宋体" w:hAnsi="宋体"/>
          <w:sz w:val="24"/>
          <w:szCs w:val="24"/>
        </w:rPr>
        <w:t>代表了具有相似特征的陨石集合。通过可视化工具展示了</w:t>
      </w:r>
      <w:proofErr w:type="gramStart"/>
      <w:r w:rsidRPr="00963CD9">
        <w:rPr>
          <w:rFonts w:ascii="宋体" w:eastAsia="宋体" w:hAnsi="宋体"/>
          <w:sz w:val="24"/>
          <w:szCs w:val="24"/>
        </w:rPr>
        <w:t>这些簇群的</w:t>
      </w:r>
      <w:proofErr w:type="gramEnd"/>
      <w:r w:rsidRPr="00963CD9">
        <w:rPr>
          <w:rFonts w:ascii="宋体" w:eastAsia="宋体" w:hAnsi="宋体"/>
          <w:sz w:val="24"/>
          <w:szCs w:val="24"/>
        </w:rPr>
        <w:t>分布，我们可以更清晰地观察陨石在时间和质量方面的分布</w:t>
      </w:r>
      <w:r w:rsidR="0081063A">
        <w:rPr>
          <w:rFonts w:ascii="宋体" w:eastAsia="宋体" w:hAnsi="宋体" w:hint="eastAsia"/>
          <w:sz w:val="24"/>
          <w:szCs w:val="24"/>
        </w:rPr>
        <w:t>,</w:t>
      </w:r>
      <w:r w:rsidR="0081063A" w:rsidRPr="0081063A">
        <w:rPr>
          <w:rFonts w:hint="eastAsia"/>
        </w:rPr>
        <w:t xml:space="preserve"> </w:t>
      </w:r>
      <w:r w:rsidR="0081063A" w:rsidRPr="0081063A">
        <w:rPr>
          <w:rFonts w:ascii="宋体" w:eastAsia="宋体" w:hAnsi="宋体" w:hint="eastAsia"/>
          <w:sz w:val="24"/>
          <w:szCs w:val="24"/>
        </w:rPr>
        <w:t>以下是</w:t>
      </w:r>
      <w:r w:rsidR="0081063A">
        <w:rPr>
          <w:rFonts w:ascii="宋体" w:eastAsia="宋体" w:hAnsi="宋体" w:hint="eastAsia"/>
          <w:sz w:val="24"/>
          <w:szCs w:val="24"/>
        </w:rPr>
        <w:t>聚类可视化图</w:t>
      </w:r>
      <w:r w:rsidR="0081063A" w:rsidRPr="0081063A">
        <w:rPr>
          <w:rFonts w:ascii="宋体" w:eastAsia="宋体" w:hAnsi="宋体" w:hint="eastAsia"/>
          <w:sz w:val="24"/>
          <w:szCs w:val="24"/>
        </w:rPr>
        <w:t>的链接内容</w:t>
      </w:r>
      <w:r w:rsidR="0081063A" w:rsidRPr="0081063A">
        <w:rPr>
          <w:rFonts w:ascii="宋体" w:eastAsia="宋体" w:hAnsi="宋体"/>
          <w:sz w:val="24"/>
          <w:szCs w:val="24"/>
        </w:rPr>
        <w:t>(已上传到GitHub代码托管平台)：</w:t>
      </w:r>
    </w:p>
    <w:p w14:paraId="72E1E439" w14:textId="0DE8D90F" w:rsidR="0081063A" w:rsidRPr="00963CD9" w:rsidRDefault="00000000" w:rsidP="00963CD9">
      <w:pPr>
        <w:spacing w:line="500" w:lineRule="exact"/>
        <w:jc w:val="left"/>
        <w:rPr>
          <w:rFonts w:ascii="宋体" w:eastAsia="宋体" w:hAnsi="宋体"/>
          <w:sz w:val="24"/>
          <w:szCs w:val="24"/>
        </w:rPr>
      </w:pPr>
      <w:hyperlink r:id="rId11" w:history="1">
        <w:r w:rsidR="002F5851" w:rsidRPr="002F5851">
          <w:rPr>
            <w:rStyle w:val="a4"/>
            <w:rFonts w:ascii="宋体" w:eastAsia="宋体" w:hAnsi="宋体"/>
            <w:sz w:val="24"/>
            <w:szCs w:val="24"/>
          </w:rPr>
          <w:t>https://github.com/XiamuNya/Yunshi_Shujufenxi/blob/main/templates/plt_imgs/visualize_kmeans_clusters.png</w:t>
        </w:r>
      </w:hyperlink>
    </w:p>
    <w:p w14:paraId="377A8F6A" w14:textId="77777777" w:rsidR="00963CD9" w:rsidRPr="00963CD9" w:rsidRDefault="00963CD9" w:rsidP="00963CD9">
      <w:pPr>
        <w:spacing w:line="500" w:lineRule="exact"/>
        <w:jc w:val="left"/>
        <w:rPr>
          <w:rFonts w:ascii="宋体" w:eastAsia="宋体" w:hAnsi="宋体"/>
          <w:sz w:val="24"/>
          <w:szCs w:val="24"/>
        </w:rPr>
      </w:pPr>
    </w:p>
    <w:p w14:paraId="73DCAF6B"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在这一部分，我们将详细介绍</w:t>
      </w:r>
      <w:r w:rsidRPr="00D5050C">
        <w:rPr>
          <w:rFonts w:ascii="宋体" w:eastAsia="宋体" w:hAnsi="宋体"/>
          <w:i/>
          <w:iCs/>
          <w:sz w:val="24"/>
          <w:szCs w:val="24"/>
        </w:rPr>
        <w:t>K-Means聚类的方法、得到</w:t>
      </w:r>
      <w:proofErr w:type="gramStart"/>
      <w:r w:rsidRPr="00D5050C">
        <w:rPr>
          <w:rFonts w:ascii="宋体" w:eastAsia="宋体" w:hAnsi="宋体"/>
          <w:i/>
          <w:iCs/>
          <w:sz w:val="24"/>
          <w:szCs w:val="24"/>
        </w:rPr>
        <w:t>的簇群的</w:t>
      </w:r>
      <w:proofErr w:type="gramEnd"/>
      <w:r w:rsidRPr="00D5050C">
        <w:rPr>
          <w:rFonts w:ascii="宋体" w:eastAsia="宋体" w:hAnsi="宋体"/>
          <w:i/>
          <w:iCs/>
          <w:sz w:val="24"/>
          <w:szCs w:val="24"/>
        </w:rPr>
        <w:t>特征，以及这些特征对于我们对陨石落地模式的认识产生的影响。</w:t>
      </w:r>
    </w:p>
    <w:p w14:paraId="74429ADF" w14:textId="77777777" w:rsidR="00963CD9" w:rsidRPr="00963CD9" w:rsidRDefault="00963CD9" w:rsidP="00963CD9">
      <w:pPr>
        <w:spacing w:line="500" w:lineRule="exact"/>
        <w:jc w:val="left"/>
        <w:rPr>
          <w:rFonts w:ascii="宋体" w:eastAsia="宋体" w:hAnsi="宋体"/>
          <w:sz w:val="24"/>
          <w:szCs w:val="24"/>
        </w:rPr>
      </w:pPr>
    </w:p>
    <w:p w14:paraId="3A3C58B8" w14:textId="5206B823"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2</w:t>
      </w:r>
      <w:r w:rsidRPr="00963CD9">
        <w:rPr>
          <w:rFonts w:ascii="黑体" w:eastAsia="黑体" w:hAnsi="黑体"/>
          <w:sz w:val="36"/>
          <w:szCs w:val="36"/>
        </w:rPr>
        <w:t>. 调查做法与经验</w:t>
      </w:r>
    </w:p>
    <w:p w14:paraId="3824607D" w14:textId="77777777" w:rsidR="00963CD9" w:rsidRPr="00963CD9" w:rsidRDefault="00963CD9" w:rsidP="00963CD9">
      <w:pPr>
        <w:spacing w:line="500" w:lineRule="exact"/>
        <w:jc w:val="left"/>
        <w:rPr>
          <w:rFonts w:ascii="宋体" w:eastAsia="宋体" w:hAnsi="宋体"/>
          <w:sz w:val="24"/>
          <w:szCs w:val="24"/>
        </w:rPr>
      </w:pPr>
    </w:p>
    <w:p w14:paraId="6696667C" w14:textId="6FE7E418"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数据清洗与标准化</w:t>
      </w:r>
    </w:p>
    <w:p w14:paraId="32E6A366" w14:textId="77777777" w:rsidR="00963CD9" w:rsidRPr="00963CD9" w:rsidRDefault="00963CD9" w:rsidP="00963CD9">
      <w:pPr>
        <w:spacing w:line="500" w:lineRule="exact"/>
        <w:jc w:val="left"/>
        <w:rPr>
          <w:rFonts w:ascii="宋体" w:eastAsia="宋体" w:hAnsi="宋体"/>
          <w:sz w:val="24"/>
          <w:szCs w:val="24"/>
        </w:rPr>
      </w:pPr>
    </w:p>
    <w:p w14:paraId="7CBDCDE7" w14:textId="725D51FC" w:rsidR="00963CD9" w:rsidRDefault="00ED2580" w:rsidP="00963CD9">
      <w:pPr>
        <w:spacing w:line="500" w:lineRule="exact"/>
        <w:jc w:val="left"/>
        <w:rPr>
          <w:rFonts w:ascii="宋体" w:eastAsia="宋体" w:hAnsi="宋体"/>
          <w:sz w:val="24"/>
          <w:szCs w:val="24"/>
        </w:rPr>
      </w:pPr>
      <w:r w:rsidRPr="00ED2580">
        <w:rPr>
          <w:rFonts w:ascii="宋体" w:eastAsia="宋体" w:hAnsi="宋体" w:hint="eastAsia"/>
          <w:sz w:val="24"/>
          <w:szCs w:val="24"/>
        </w:rPr>
        <w:t>在进行陨石落地数据分析之前，我们进行了细致的数据清洗，确保所使用的数据集是可靠和完整的。数据清洗的主要步骤包括删除包含</w:t>
      </w:r>
      <w:proofErr w:type="gramStart"/>
      <w:r w:rsidRPr="00ED2580">
        <w:rPr>
          <w:rFonts w:ascii="宋体" w:eastAsia="宋体" w:hAnsi="宋体" w:hint="eastAsia"/>
          <w:sz w:val="24"/>
          <w:szCs w:val="24"/>
        </w:rPr>
        <w:t>缺失值</w:t>
      </w:r>
      <w:proofErr w:type="gramEnd"/>
      <w:r w:rsidRPr="00ED2580">
        <w:rPr>
          <w:rFonts w:ascii="宋体" w:eastAsia="宋体" w:hAnsi="宋体" w:hint="eastAsia"/>
          <w:sz w:val="24"/>
          <w:szCs w:val="24"/>
        </w:rPr>
        <w:t>的行，以消除潜在的误导或错误分析的可能性。同时，我们对陨石质量进行了标准化，采用了</w:t>
      </w:r>
      <w:proofErr w:type="spellStart"/>
      <w:r w:rsidRPr="00ED2580">
        <w:rPr>
          <w:rFonts w:ascii="宋体" w:eastAsia="宋体" w:hAnsi="宋体"/>
          <w:b/>
          <w:bCs/>
          <w:sz w:val="24"/>
          <w:szCs w:val="24"/>
        </w:rPr>
        <w:t>StandardScaler</w:t>
      </w:r>
      <w:proofErr w:type="spellEnd"/>
      <w:r w:rsidRPr="00ED2580">
        <w:rPr>
          <w:rFonts w:ascii="宋体" w:eastAsia="宋体" w:hAnsi="宋体"/>
          <w:sz w:val="24"/>
          <w:szCs w:val="24"/>
        </w:rPr>
        <w:t>方法，将不同度量单位的质量数据转换为统一的标准尺度。这一步骤的目的是消除由于度量单位不同可能引入的偏见，确保我们的分析更加准确和可靠。</w:t>
      </w:r>
    </w:p>
    <w:p w14:paraId="20FD9132" w14:textId="77777777" w:rsidR="00ED2580" w:rsidRPr="00963CD9" w:rsidRDefault="00ED2580" w:rsidP="00963CD9">
      <w:pPr>
        <w:spacing w:line="500" w:lineRule="exact"/>
        <w:jc w:val="left"/>
        <w:rPr>
          <w:rFonts w:ascii="宋体" w:eastAsia="宋体" w:hAnsi="宋体"/>
          <w:sz w:val="24"/>
          <w:szCs w:val="24"/>
        </w:rPr>
      </w:pPr>
    </w:p>
    <w:p w14:paraId="18910C42"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在这一部分，我们将详细描述我们进行数据清洗和标准化的具体步骤，并说明这些步骤对于确保分析结果的准确性和可靠性的重要性。</w:t>
      </w:r>
    </w:p>
    <w:p w14:paraId="0F9004D7" w14:textId="77777777" w:rsidR="00963CD9" w:rsidRPr="00963CD9" w:rsidRDefault="00963CD9" w:rsidP="00963CD9">
      <w:pPr>
        <w:spacing w:line="500" w:lineRule="exact"/>
        <w:jc w:val="left"/>
        <w:rPr>
          <w:rFonts w:ascii="宋体" w:eastAsia="宋体" w:hAnsi="宋体"/>
          <w:sz w:val="24"/>
          <w:szCs w:val="24"/>
        </w:rPr>
      </w:pPr>
    </w:p>
    <w:p w14:paraId="23165CD0" w14:textId="45F9945C"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K-Means聚类模型的建立</w:t>
      </w:r>
    </w:p>
    <w:p w14:paraId="2BF34D96" w14:textId="77777777" w:rsidR="00963CD9" w:rsidRPr="00963CD9" w:rsidRDefault="00963CD9" w:rsidP="00963CD9">
      <w:pPr>
        <w:spacing w:line="500" w:lineRule="exact"/>
        <w:jc w:val="left"/>
        <w:rPr>
          <w:rFonts w:ascii="宋体" w:eastAsia="宋体" w:hAnsi="宋体"/>
          <w:sz w:val="24"/>
          <w:szCs w:val="24"/>
        </w:rPr>
      </w:pPr>
    </w:p>
    <w:p w14:paraId="4E0EF803" w14:textId="77777777"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为了更深入地理解陨石落地事件的模式，我们选择了</w:t>
      </w:r>
      <w:r w:rsidRPr="00ED2580">
        <w:rPr>
          <w:rFonts w:ascii="宋体" w:eastAsia="宋体" w:hAnsi="宋体"/>
          <w:sz w:val="24"/>
          <w:szCs w:val="24"/>
        </w:rPr>
        <w:t>K-Means聚类算法。该算法通过将数据点划分为不同的簇群，帮助我们发现可能存在的内在结构。在这一部分，我们将详细介绍K-Means的算法原理，选择聚类数量的方法，并通过可视化工具展示了聚类结果。K-Means聚类为我们提供了一种有力的手段，以识别不同时间段和质量范围的陨石可能具有的独特特征。</w:t>
      </w:r>
    </w:p>
    <w:p w14:paraId="2F4D6C6C" w14:textId="77777777" w:rsidR="00ED2580" w:rsidRPr="00ED2580" w:rsidRDefault="00ED2580" w:rsidP="00ED2580">
      <w:pPr>
        <w:spacing w:line="500" w:lineRule="exact"/>
        <w:jc w:val="left"/>
        <w:rPr>
          <w:rFonts w:ascii="宋体" w:eastAsia="宋体" w:hAnsi="宋体"/>
          <w:sz w:val="24"/>
          <w:szCs w:val="24"/>
        </w:rPr>
      </w:pPr>
    </w:p>
    <w:p w14:paraId="48454333" w14:textId="77777777"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在数据清洗、标准化和</w:t>
      </w:r>
      <w:r w:rsidRPr="00ED2580">
        <w:rPr>
          <w:rFonts w:ascii="宋体" w:eastAsia="宋体" w:hAnsi="宋体"/>
          <w:sz w:val="24"/>
          <w:szCs w:val="24"/>
        </w:rPr>
        <w:t>K-Means聚类的基础上，我们得出以下认识：</w:t>
      </w:r>
    </w:p>
    <w:p w14:paraId="242FDECF" w14:textId="77777777" w:rsidR="00ED2580" w:rsidRPr="00ED2580" w:rsidRDefault="00ED2580" w:rsidP="00ED2580">
      <w:pPr>
        <w:spacing w:line="500" w:lineRule="exact"/>
        <w:jc w:val="left"/>
        <w:rPr>
          <w:rFonts w:ascii="宋体" w:eastAsia="宋体" w:hAnsi="宋体"/>
          <w:sz w:val="24"/>
          <w:szCs w:val="24"/>
        </w:rPr>
      </w:pPr>
    </w:p>
    <w:p w14:paraId="5B837886" w14:textId="4DD74FFC"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陨石质量与年份之间的关系并非简单线性，可能受到多种因素的影响。</w:t>
      </w:r>
    </w:p>
    <w:p w14:paraId="4A10EA02" w14:textId="582452EF" w:rsidR="00963CD9"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sz w:val="24"/>
          <w:szCs w:val="24"/>
        </w:rPr>
        <w:t>K-Means聚类揭示了陨石落地事件的不同簇群，为我们提供了更深层次的洞察。</w:t>
      </w:r>
    </w:p>
    <w:p w14:paraId="05EE29B2" w14:textId="77777777" w:rsidR="00963CD9" w:rsidRPr="00D5050C" w:rsidRDefault="00963CD9" w:rsidP="00963CD9">
      <w:pPr>
        <w:spacing w:line="500" w:lineRule="exact"/>
        <w:jc w:val="left"/>
        <w:rPr>
          <w:rFonts w:ascii="宋体" w:eastAsia="宋体" w:hAnsi="宋体"/>
          <w:i/>
          <w:iCs/>
          <w:sz w:val="24"/>
          <w:szCs w:val="24"/>
        </w:rPr>
      </w:pPr>
      <w:r w:rsidRPr="00D5050C">
        <w:rPr>
          <w:rFonts w:ascii="宋体" w:eastAsia="宋体" w:hAnsi="宋体" w:hint="eastAsia"/>
          <w:i/>
          <w:iCs/>
          <w:sz w:val="24"/>
          <w:szCs w:val="24"/>
        </w:rPr>
        <w:t>这一部分将提供对我们选择</w:t>
      </w:r>
      <w:r w:rsidRPr="00D5050C">
        <w:rPr>
          <w:rFonts w:ascii="宋体" w:eastAsia="宋体" w:hAnsi="宋体"/>
          <w:i/>
          <w:iCs/>
          <w:sz w:val="24"/>
          <w:szCs w:val="24"/>
        </w:rPr>
        <w:t>K-Means聚类的理由，并说明该模型的应用对于理解陨石落地事件的特征有何帮助。</w:t>
      </w:r>
    </w:p>
    <w:p w14:paraId="1CC23269" w14:textId="77777777" w:rsidR="00963CD9" w:rsidRPr="00963CD9" w:rsidRDefault="00963CD9" w:rsidP="00963CD9">
      <w:pPr>
        <w:spacing w:line="500" w:lineRule="exact"/>
        <w:jc w:val="left"/>
        <w:rPr>
          <w:rFonts w:ascii="宋体" w:eastAsia="宋体" w:hAnsi="宋体"/>
          <w:sz w:val="24"/>
          <w:szCs w:val="24"/>
        </w:rPr>
      </w:pPr>
    </w:p>
    <w:p w14:paraId="70810179" w14:textId="2E8A6903"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3</w:t>
      </w:r>
      <w:r w:rsidRPr="00963CD9">
        <w:rPr>
          <w:rFonts w:ascii="黑体" w:eastAsia="黑体" w:hAnsi="黑体"/>
          <w:sz w:val="36"/>
          <w:szCs w:val="36"/>
        </w:rPr>
        <w:t>. 分析调查材料得出的认识、观点、结论</w:t>
      </w:r>
    </w:p>
    <w:p w14:paraId="54E425B9" w14:textId="76EC46BF" w:rsid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在主体部分的分析中，我们得出以下认识、观点和结论：</w:t>
      </w:r>
      <w:r>
        <w:rPr>
          <w:rFonts w:ascii="宋体" w:eastAsia="宋体" w:hAnsi="宋体"/>
          <w:sz w:val="24"/>
          <w:szCs w:val="24"/>
        </w:rPr>
        <w:tab/>
      </w:r>
    </w:p>
    <w:p w14:paraId="1AE2AB67" w14:textId="77777777" w:rsidR="00ED2580" w:rsidRPr="00ED2580" w:rsidRDefault="00ED2580" w:rsidP="00ED2580">
      <w:pPr>
        <w:spacing w:line="500" w:lineRule="exact"/>
        <w:jc w:val="left"/>
        <w:rPr>
          <w:rFonts w:ascii="宋体" w:eastAsia="宋体" w:hAnsi="宋体"/>
          <w:sz w:val="24"/>
          <w:szCs w:val="24"/>
        </w:rPr>
      </w:pPr>
    </w:p>
    <w:p w14:paraId="4F881055" w14:textId="6162FDC7"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陨石质量与年份之间存在一定的关联，但关系并不是简单线性的，可能受到多种因素的影响。</w:t>
      </w:r>
    </w:p>
    <w:p w14:paraId="31E77CD3" w14:textId="2DAEA6D1" w:rsidR="00ED2580" w:rsidRP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sz w:val="24"/>
          <w:szCs w:val="24"/>
        </w:rPr>
        <w:t>K-Means聚类揭示了陨石落地事件的不同簇群，这表明不同时间段和质量范围的陨石可能具有不同的特征。</w:t>
      </w:r>
    </w:p>
    <w:p w14:paraId="18AC6C5E" w14:textId="20426C81" w:rsidR="00ED2580" w:rsidRDefault="00ED2580" w:rsidP="00ED2580">
      <w:pPr>
        <w:spacing w:line="500" w:lineRule="exact"/>
        <w:jc w:val="left"/>
        <w:rPr>
          <w:rFonts w:ascii="宋体" w:eastAsia="宋体" w:hAnsi="宋体"/>
          <w:sz w:val="24"/>
          <w:szCs w:val="24"/>
        </w:rPr>
      </w:pPr>
      <w:r>
        <w:rPr>
          <w:rFonts w:ascii="宋体" w:eastAsia="宋体" w:hAnsi="宋体" w:hint="eastAsia"/>
          <w:sz w:val="24"/>
          <w:szCs w:val="24"/>
        </w:rPr>
        <w:t>·</w:t>
      </w:r>
      <w:r w:rsidRPr="00ED2580">
        <w:rPr>
          <w:rFonts w:ascii="宋体" w:eastAsia="宋体" w:hAnsi="宋体" w:hint="eastAsia"/>
          <w:sz w:val="24"/>
          <w:szCs w:val="24"/>
        </w:rPr>
        <w:t>数据清洗和标准化是确保分析结果准确性的关键步骤。</w:t>
      </w:r>
    </w:p>
    <w:p w14:paraId="2C78A51E" w14:textId="77777777" w:rsidR="00ED2580" w:rsidRPr="00ED2580" w:rsidRDefault="00ED2580" w:rsidP="00ED2580">
      <w:pPr>
        <w:spacing w:line="500" w:lineRule="exact"/>
        <w:jc w:val="left"/>
        <w:rPr>
          <w:rFonts w:ascii="宋体" w:eastAsia="宋体" w:hAnsi="宋体"/>
          <w:sz w:val="24"/>
          <w:szCs w:val="24"/>
        </w:rPr>
      </w:pPr>
    </w:p>
    <w:p w14:paraId="75BA4E36" w14:textId="29C61117" w:rsidR="00963CD9"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此外，从提供的模型性能信息中，</w:t>
      </w:r>
      <w:r w:rsidRPr="00ED2580">
        <w:rPr>
          <w:rFonts w:ascii="宋体" w:eastAsia="宋体" w:hAnsi="宋体"/>
          <w:sz w:val="24"/>
          <w:szCs w:val="24"/>
        </w:rPr>
        <w:t>R^2分数为0.0047表明模型解释的方差较低，说明模型在解释陨石质量与年份之间的变化方面相对较弱。平均绝对误差为0.0901，表示模型的预测值与实际值之间的平均差异较小，但考虑到R^2分数较低，这需要谨慎解释。均方误差为1.5098，衡量了模型预测的整体精度，较大的值可能表明模型的预测存在较大波动。</w:t>
      </w:r>
    </w:p>
    <w:p w14:paraId="21C0E81E" w14:textId="77777777" w:rsidR="00ED2580" w:rsidRDefault="00ED2580" w:rsidP="00ED2580">
      <w:pPr>
        <w:spacing w:line="500" w:lineRule="exact"/>
        <w:jc w:val="left"/>
        <w:rPr>
          <w:rFonts w:ascii="宋体" w:eastAsia="宋体" w:hAnsi="宋体"/>
          <w:sz w:val="24"/>
          <w:szCs w:val="24"/>
        </w:rPr>
      </w:pPr>
    </w:p>
    <w:p w14:paraId="2EBB510C" w14:textId="00959CFF" w:rsidR="00ED2580" w:rsidRPr="00ED2580" w:rsidRDefault="00ED2580" w:rsidP="00ED2580">
      <w:pPr>
        <w:spacing w:line="500" w:lineRule="exact"/>
        <w:jc w:val="left"/>
        <w:rPr>
          <w:rFonts w:ascii="宋体" w:eastAsia="宋体" w:hAnsi="宋体"/>
          <w:sz w:val="24"/>
          <w:szCs w:val="24"/>
        </w:rPr>
      </w:pPr>
      <w:r w:rsidRPr="00ED2580">
        <w:rPr>
          <w:rFonts w:ascii="宋体" w:eastAsia="宋体" w:hAnsi="宋体" w:hint="eastAsia"/>
          <w:sz w:val="24"/>
          <w:szCs w:val="24"/>
        </w:rPr>
        <w:t>在研究的最后，我们的工作为理解陨石质量与年份关系提供了深入洞察。通过数据清洗、标准化和</w:t>
      </w:r>
      <w:r w:rsidRPr="00ED2580">
        <w:rPr>
          <w:rFonts w:ascii="宋体" w:eastAsia="宋体" w:hAnsi="宋体"/>
          <w:sz w:val="24"/>
          <w:szCs w:val="24"/>
        </w:rPr>
        <w:t>K-Means聚类，我们揭示了陨石落地事件的多样性和复杂性。尽管我们的模型在预测方面表现一般，但我们认识到陨石质量受多种因素</w:t>
      </w:r>
      <w:r w:rsidRPr="00ED2580">
        <w:rPr>
          <w:rFonts w:ascii="宋体" w:eastAsia="宋体" w:hAnsi="宋体"/>
          <w:sz w:val="24"/>
          <w:szCs w:val="24"/>
        </w:rPr>
        <w:lastRenderedPageBreak/>
        <w:t>影响，可能需要更复杂的模型来准确捕捉这些关系。</w:t>
      </w:r>
    </w:p>
    <w:p w14:paraId="72840A0F" w14:textId="1B5AA7D1"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接下来，我将进入结尾部分，总结主要观点并提出建议。</w:t>
      </w:r>
    </w:p>
    <w:p w14:paraId="1390E42B" w14:textId="77777777" w:rsidR="00963CD9" w:rsidRDefault="00963CD9" w:rsidP="00963CD9">
      <w:pPr>
        <w:spacing w:line="500" w:lineRule="exact"/>
        <w:jc w:val="left"/>
        <w:rPr>
          <w:rFonts w:ascii="宋体" w:eastAsia="宋体" w:hAnsi="宋体"/>
          <w:sz w:val="24"/>
          <w:szCs w:val="24"/>
        </w:rPr>
      </w:pPr>
    </w:p>
    <w:p w14:paraId="397CA346" w14:textId="14571AAB"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hint="eastAsia"/>
          <w:sz w:val="36"/>
          <w:szCs w:val="36"/>
        </w:rPr>
        <w:t>结尾</w:t>
      </w:r>
    </w:p>
    <w:p w14:paraId="7D9087D2" w14:textId="77777777" w:rsidR="00963CD9" w:rsidRPr="00963CD9" w:rsidRDefault="00963CD9" w:rsidP="00963CD9">
      <w:pPr>
        <w:spacing w:line="500" w:lineRule="exact"/>
        <w:jc w:val="left"/>
        <w:rPr>
          <w:rFonts w:ascii="宋体" w:eastAsia="宋体" w:hAnsi="宋体"/>
          <w:sz w:val="24"/>
          <w:szCs w:val="24"/>
        </w:rPr>
      </w:pPr>
    </w:p>
    <w:p w14:paraId="2CB789DD" w14:textId="72576EA0" w:rsidR="00963CD9" w:rsidRPr="00963CD9" w:rsidRDefault="00963CD9" w:rsidP="00963CD9">
      <w:pPr>
        <w:spacing w:line="500" w:lineRule="exact"/>
        <w:jc w:val="left"/>
        <w:rPr>
          <w:rFonts w:ascii="宋体" w:eastAsia="宋体" w:hAnsi="宋体"/>
          <w:sz w:val="24"/>
          <w:szCs w:val="24"/>
        </w:rPr>
      </w:pPr>
      <w:r>
        <w:rPr>
          <w:rFonts w:ascii="黑体" w:eastAsia="黑体" w:hAnsi="黑体" w:hint="eastAsia"/>
          <w:sz w:val="36"/>
          <w:szCs w:val="36"/>
        </w:rPr>
        <w:t>1</w:t>
      </w:r>
      <w:r w:rsidRPr="00963CD9">
        <w:rPr>
          <w:rFonts w:ascii="黑体" w:eastAsia="黑体" w:hAnsi="黑体"/>
          <w:sz w:val="36"/>
          <w:szCs w:val="36"/>
        </w:rPr>
        <w:t>. 解决问题的方法与建议</w:t>
      </w:r>
    </w:p>
    <w:p w14:paraId="18309F75" w14:textId="77777777" w:rsidR="00963CD9" w:rsidRPr="00963CD9" w:rsidRDefault="00963CD9" w:rsidP="00963CD9">
      <w:pPr>
        <w:spacing w:line="500" w:lineRule="exact"/>
        <w:jc w:val="left"/>
        <w:rPr>
          <w:rFonts w:ascii="宋体" w:eastAsia="宋体" w:hAnsi="宋体"/>
          <w:sz w:val="24"/>
          <w:szCs w:val="24"/>
        </w:rPr>
      </w:pPr>
    </w:p>
    <w:p w14:paraId="1C61F983"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通过对陨石落地的深入调查与分析，我们为解决相关问题提出以下方法与建议：</w:t>
      </w:r>
    </w:p>
    <w:p w14:paraId="75ADDE4B" w14:textId="77777777" w:rsidR="00963CD9" w:rsidRPr="00963CD9" w:rsidRDefault="00963CD9" w:rsidP="00963CD9">
      <w:pPr>
        <w:spacing w:line="500" w:lineRule="exact"/>
        <w:jc w:val="left"/>
        <w:rPr>
          <w:rFonts w:ascii="宋体" w:eastAsia="宋体" w:hAnsi="宋体"/>
          <w:sz w:val="24"/>
          <w:szCs w:val="24"/>
        </w:rPr>
      </w:pPr>
    </w:p>
    <w:p w14:paraId="2A35DCEE" w14:textId="49AF76D5"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加强全球协作与监测</w:t>
      </w:r>
    </w:p>
    <w:p w14:paraId="6F696FB3" w14:textId="77777777" w:rsidR="00963CD9" w:rsidRPr="00963CD9" w:rsidRDefault="00963CD9" w:rsidP="00963CD9">
      <w:pPr>
        <w:spacing w:line="500" w:lineRule="exact"/>
        <w:jc w:val="left"/>
        <w:rPr>
          <w:rFonts w:ascii="宋体" w:eastAsia="宋体" w:hAnsi="宋体"/>
          <w:sz w:val="24"/>
          <w:szCs w:val="24"/>
        </w:rPr>
      </w:pPr>
    </w:p>
    <w:p w14:paraId="3AEF0CAE"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鉴于陨石落地可能对地球环境和人类社会造成潜在威胁，建议加强全球协作与监测机制。通过与国际天文组织、太空机构等合作，建立实时监测系统，及时掌握陨石落地事件的信息，从而更好地应对潜在的风险。</w:t>
      </w:r>
    </w:p>
    <w:p w14:paraId="7FC6435A" w14:textId="77777777" w:rsidR="00963CD9" w:rsidRPr="00963CD9" w:rsidRDefault="00963CD9" w:rsidP="00963CD9">
      <w:pPr>
        <w:spacing w:line="500" w:lineRule="exact"/>
        <w:jc w:val="left"/>
        <w:rPr>
          <w:rFonts w:ascii="宋体" w:eastAsia="宋体" w:hAnsi="宋体"/>
          <w:sz w:val="24"/>
          <w:szCs w:val="24"/>
        </w:rPr>
      </w:pPr>
    </w:p>
    <w:p w14:paraId="7412D338" w14:textId="5738A1DB"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深入研究陨石成分与影响</w:t>
      </w:r>
    </w:p>
    <w:p w14:paraId="113E118B" w14:textId="77777777" w:rsidR="00963CD9" w:rsidRPr="00963CD9" w:rsidRDefault="00963CD9" w:rsidP="00963CD9">
      <w:pPr>
        <w:spacing w:line="500" w:lineRule="exact"/>
        <w:jc w:val="left"/>
        <w:rPr>
          <w:rFonts w:ascii="宋体" w:eastAsia="宋体" w:hAnsi="宋体"/>
          <w:sz w:val="24"/>
          <w:szCs w:val="24"/>
        </w:rPr>
      </w:pPr>
    </w:p>
    <w:p w14:paraId="1533C143"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进一步的研究应重点关注陨石的成分及其对地球生态系统的潜在影响。通过深入了解陨石的化学成分和物理性质，可以更准确地评估其对环境、气候和生物的潜在影响，为未来的预警系统和风险管理提供更为科学的依据。</w:t>
      </w:r>
    </w:p>
    <w:p w14:paraId="7D89F0EA" w14:textId="77777777" w:rsidR="00963CD9" w:rsidRPr="00963CD9" w:rsidRDefault="00963CD9" w:rsidP="00963CD9">
      <w:pPr>
        <w:spacing w:line="500" w:lineRule="exact"/>
        <w:jc w:val="left"/>
        <w:rPr>
          <w:rFonts w:ascii="宋体" w:eastAsia="宋体" w:hAnsi="宋体"/>
          <w:sz w:val="24"/>
          <w:szCs w:val="24"/>
        </w:rPr>
      </w:pPr>
    </w:p>
    <w:p w14:paraId="2FEC4F73" w14:textId="15B8A0EE" w:rsidR="00963CD9" w:rsidRPr="00963CD9" w:rsidRDefault="00963CD9" w:rsidP="00963CD9">
      <w:pPr>
        <w:spacing w:line="500" w:lineRule="exact"/>
        <w:jc w:val="left"/>
        <w:rPr>
          <w:rFonts w:ascii="宋体" w:eastAsia="宋体" w:hAnsi="宋体"/>
          <w:sz w:val="24"/>
          <w:szCs w:val="24"/>
        </w:rPr>
      </w:pPr>
      <w:r>
        <w:rPr>
          <w:rFonts w:ascii="黑体" w:eastAsia="黑体" w:hAnsi="黑体" w:hint="eastAsia"/>
          <w:sz w:val="36"/>
          <w:szCs w:val="36"/>
        </w:rPr>
        <w:t>2</w:t>
      </w:r>
      <w:r w:rsidRPr="00963CD9">
        <w:rPr>
          <w:rFonts w:ascii="黑体" w:eastAsia="黑体" w:hAnsi="黑体"/>
          <w:sz w:val="36"/>
          <w:szCs w:val="36"/>
        </w:rPr>
        <w:t>. 总结主要观点</w:t>
      </w:r>
    </w:p>
    <w:p w14:paraId="17B0ADCB" w14:textId="77777777" w:rsidR="00963CD9" w:rsidRPr="00963CD9" w:rsidRDefault="00963CD9" w:rsidP="00963CD9">
      <w:pPr>
        <w:spacing w:line="500" w:lineRule="exact"/>
        <w:jc w:val="left"/>
        <w:rPr>
          <w:rFonts w:ascii="宋体" w:eastAsia="宋体" w:hAnsi="宋体"/>
          <w:sz w:val="24"/>
          <w:szCs w:val="24"/>
        </w:rPr>
      </w:pPr>
    </w:p>
    <w:p w14:paraId="7008155E"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在整个调查报告中，我们着重关注了陨石落地事件的核心问题，主要观点总结如下：</w:t>
      </w:r>
    </w:p>
    <w:p w14:paraId="0128A213" w14:textId="77777777" w:rsidR="00963CD9" w:rsidRPr="00963CD9" w:rsidRDefault="00963CD9" w:rsidP="00963CD9">
      <w:pPr>
        <w:spacing w:line="500" w:lineRule="exact"/>
        <w:jc w:val="left"/>
        <w:rPr>
          <w:rFonts w:ascii="宋体" w:eastAsia="宋体" w:hAnsi="宋体"/>
          <w:sz w:val="24"/>
          <w:szCs w:val="24"/>
        </w:rPr>
      </w:pPr>
    </w:p>
    <w:p w14:paraId="0EDE6E2D"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lastRenderedPageBreak/>
        <w:t>陨石质量与年份之间存在一定关联，但这种关系不是简单线性的。</w:t>
      </w:r>
    </w:p>
    <w:p w14:paraId="06355B77"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sz w:val="24"/>
          <w:szCs w:val="24"/>
        </w:rPr>
        <w:t>K-Means聚类揭示了陨石落地事件的不同簇群，暗示了不同时间段和质量范围的陨石可能具有独特的特征。</w:t>
      </w:r>
    </w:p>
    <w:p w14:paraId="4C5F94A9" w14:textId="09D70252" w:rsid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数据清洗和标准化是确保分析结果准确性的关键步骤。</w:t>
      </w:r>
    </w:p>
    <w:p w14:paraId="1E2B900F" w14:textId="77777777" w:rsidR="00963CD9" w:rsidRPr="00963CD9" w:rsidRDefault="00963CD9" w:rsidP="00963CD9">
      <w:pPr>
        <w:spacing w:line="500" w:lineRule="exact"/>
        <w:jc w:val="left"/>
        <w:rPr>
          <w:rFonts w:ascii="宋体" w:eastAsia="宋体" w:hAnsi="宋体"/>
          <w:sz w:val="24"/>
          <w:szCs w:val="24"/>
        </w:rPr>
      </w:pPr>
    </w:p>
    <w:p w14:paraId="5F0177E4" w14:textId="393E9DE5" w:rsidR="00963CD9" w:rsidRPr="00963CD9" w:rsidRDefault="00963CD9" w:rsidP="00963CD9">
      <w:pPr>
        <w:spacing w:line="500" w:lineRule="exact"/>
        <w:jc w:val="left"/>
        <w:rPr>
          <w:rFonts w:ascii="宋体" w:eastAsia="宋体" w:hAnsi="宋体"/>
          <w:sz w:val="24"/>
          <w:szCs w:val="24"/>
        </w:rPr>
      </w:pPr>
      <w:r>
        <w:rPr>
          <w:rFonts w:ascii="黑体" w:eastAsia="黑体" w:hAnsi="黑体"/>
          <w:sz w:val="36"/>
          <w:szCs w:val="36"/>
        </w:rPr>
        <w:t>3</w:t>
      </w:r>
      <w:r w:rsidRPr="00963CD9">
        <w:rPr>
          <w:rFonts w:ascii="黑体" w:eastAsia="黑体" w:hAnsi="黑体"/>
          <w:sz w:val="36"/>
          <w:szCs w:val="36"/>
        </w:rPr>
        <w:t>. 提出问题与展望</w:t>
      </w:r>
    </w:p>
    <w:p w14:paraId="2446E772" w14:textId="77777777" w:rsidR="00963CD9" w:rsidRPr="00963CD9" w:rsidRDefault="00963CD9" w:rsidP="00963CD9">
      <w:pPr>
        <w:spacing w:line="500" w:lineRule="exact"/>
        <w:jc w:val="left"/>
        <w:rPr>
          <w:rFonts w:ascii="宋体" w:eastAsia="宋体" w:hAnsi="宋体"/>
          <w:sz w:val="24"/>
          <w:szCs w:val="24"/>
        </w:rPr>
      </w:pPr>
    </w:p>
    <w:p w14:paraId="4F29CE44"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尽管我们在这次调查中获得了一些关键观点，但仍有一些问题值得深入研究。未来的研究可以集中在以下方面：</w:t>
      </w:r>
    </w:p>
    <w:p w14:paraId="11DAD5FB" w14:textId="77777777" w:rsidR="00963CD9" w:rsidRPr="00963CD9" w:rsidRDefault="00963CD9" w:rsidP="00963CD9">
      <w:pPr>
        <w:spacing w:line="500" w:lineRule="exact"/>
        <w:jc w:val="left"/>
        <w:rPr>
          <w:rFonts w:ascii="宋体" w:eastAsia="宋体" w:hAnsi="宋体"/>
          <w:sz w:val="24"/>
          <w:szCs w:val="24"/>
        </w:rPr>
      </w:pPr>
    </w:p>
    <w:p w14:paraId="134FB868" w14:textId="187051AC"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(1) 陨石起源与轨迹的深入研究</w:t>
      </w:r>
    </w:p>
    <w:p w14:paraId="7462266D" w14:textId="77777777" w:rsidR="00963CD9" w:rsidRPr="00963CD9" w:rsidRDefault="00963CD9" w:rsidP="00963CD9">
      <w:pPr>
        <w:spacing w:line="500" w:lineRule="exact"/>
        <w:jc w:val="left"/>
        <w:rPr>
          <w:rFonts w:ascii="宋体" w:eastAsia="宋体" w:hAnsi="宋体"/>
          <w:sz w:val="24"/>
          <w:szCs w:val="24"/>
        </w:rPr>
      </w:pPr>
    </w:p>
    <w:p w14:paraId="746909B9"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为了更好地理解陨石的起源和轨迹，可以进行更深入的研究。这可能涉及天文学、地质学和气象学等多个领域的跨学科合作，以揭示陨石在太空中的旅程及其可能的来源。</w:t>
      </w:r>
    </w:p>
    <w:p w14:paraId="7CA6EE39" w14:textId="77777777" w:rsidR="00963CD9" w:rsidRPr="00963CD9" w:rsidRDefault="00963CD9" w:rsidP="00963CD9">
      <w:pPr>
        <w:spacing w:line="500" w:lineRule="exact"/>
        <w:jc w:val="left"/>
        <w:rPr>
          <w:rFonts w:ascii="宋体" w:eastAsia="宋体" w:hAnsi="宋体"/>
          <w:sz w:val="24"/>
          <w:szCs w:val="24"/>
        </w:rPr>
      </w:pPr>
    </w:p>
    <w:p w14:paraId="2B0DEFD4" w14:textId="7F000870" w:rsidR="00963CD9" w:rsidRPr="00963CD9" w:rsidRDefault="00963CD9" w:rsidP="00963CD9">
      <w:pPr>
        <w:spacing w:line="500" w:lineRule="exact"/>
        <w:jc w:val="left"/>
        <w:rPr>
          <w:rFonts w:ascii="宋体" w:eastAsia="宋体" w:hAnsi="宋体"/>
          <w:sz w:val="24"/>
          <w:szCs w:val="24"/>
        </w:rPr>
      </w:pPr>
      <w:r w:rsidRPr="00963CD9">
        <w:rPr>
          <w:rFonts w:ascii="黑体" w:eastAsia="黑体" w:hAnsi="黑体"/>
          <w:sz w:val="36"/>
          <w:szCs w:val="36"/>
        </w:rPr>
        <w:t>(2) 环境与生态系统影响的长期观察</w:t>
      </w:r>
    </w:p>
    <w:p w14:paraId="50B659E0" w14:textId="77777777" w:rsidR="00963CD9" w:rsidRPr="00963CD9" w:rsidRDefault="00963CD9" w:rsidP="00963CD9">
      <w:pPr>
        <w:spacing w:line="500" w:lineRule="exact"/>
        <w:jc w:val="left"/>
        <w:rPr>
          <w:rFonts w:ascii="宋体" w:eastAsia="宋体" w:hAnsi="宋体"/>
          <w:sz w:val="24"/>
          <w:szCs w:val="24"/>
        </w:rPr>
      </w:pPr>
    </w:p>
    <w:p w14:paraId="7EA2D99C"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了解陨石对环境和生态系统的长期影响需要建立长期观察和监测机制。这将有助于我们更全面地了解陨石对地球的影响，为未来的环境保护和应对提供更多的科学数据支持。</w:t>
      </w:r>
    </w:p>
    <w:p w14:paraId="488343D0" w14:textId="77777777" w:rsidR="00963CD9" w:rsidRPr="00963CD9" w:rsidRDefault="00963CD9" w:rsidP="00963CD9">
      <w:pPr>
        <w:spacing w:line="500" w:lineRule="exact"/>
        <w:jc w:val="left"/>
        <w:rPr>
          <w:rFonts w:ascii="宋体" w:eastAsia="宋体" w:hAnsi="宋体"/>
          <w:sz w:val="24"/>
          <w:szCs w:val="24"/>
        </w:rPr>
      </w:pPr>
    </w:p>
    <w:p w14:paraId="6ECD4C11" w14:textId="77777777" w:rsidR="00963CD9" w:rsidRPr="00963CD9"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通过综合这些展望，我们可以更好地理解陨石落地现象，并为未来的科研工作提供有益的方向。</w:t>
      </w:r>
    </w:p>
    <w:p w14:paraId="54EC0948" w14:textId="77777777" w:rsidR="00963CD9" w:rsidRPr="00963CD9" w:rsidRDefault="00963CD9" w:rsidP="00963CD9">
      <w:pPr>
        <w:spacing w:line="500" w:lineRule="exact"/>
        <w:jc w:val="left"/>
        <w:rPr>
          <w:rFonts w:ascii="宋体" w:eastAsia="宋体" w:hAnsi="宋体"/>
          <w:sz w:val="24"/>
          <w:szCs w:val="24"/>
        </w:rPr>
      </w:pPr>
    </w:p>
    <w:p w14:paraId="56EB9AFC" w14:textId="5913B3D6" w:rsidR="0081063A" w:rsidRDefault="00963CD9" w:rsidP="00963CD9">
      <w:pPr>
        <w:spacing w:line="500" w:lineRule="exact"/>
        <w:jc w:val="left"/>
        <w:rPr>
          <w:rFonts w:ascii="宋体" w:eastAsia="宋体" w:hAnsi="宋体"/>
          <w:sz w:val="24"/>
          <w:szCs w:val="24"/>
        </w:rPr>
      </w:pPr>
      <w:r w:rsidRPr="00963CD9">
        <w:rPr>
          <w:rFonts w:ascii="宋体" w:eastAsia="宋体" w:hAnsi="宋体" w:hint="eastAsia"/>
          <w:sz w:val="24"/>
          <w:szCs w:val="24"/>
        </w:rPr>
        <w:t>以上是对整个调查报告的结尾部分的概括和建议。</w:t>
      </w:r>
    </w:p>
    <w:p w14:paraId="548495E0" w14:textId="77777777" w:rsidR="002F5851" w:rsidRDefault="002F5851" w:rsidP="00963CD9">
      <w:pPr>
        <w:spacing w:line="500" w:lineRule="exact"/>
        <w:jc w:val="left"/>
        <w:rPr>
          <w:rFonts w:ascii="宋体" w:eastAsia="宋体" w:hAnsi="宋体"/>
          <w:sz w:val="24"/>
          <w:szCs w:val="24"/>
        </w:rPr>
      </w:pPr>
    </w:p>
    <w:p w14:paraId="12074B3C" w14:textId="33474674" w:rsidR="002F5851" w:rsidRDefault="002F5851" w:rsidP="002F5851">
      <w:pPr>
        <w:spacing w:line="400" w:lineRule="exact"/>
        <w:jc w:val="left"/>
        <w:rPr>
          <w:rFonts w:ascii="黑体" w:eastAsia="黑体" w:hAnsi="黑体"/>
          <w:sz w:val="36"/>
          <w:szCs w:val="36"/>
        </w:rPr>
      </w:pPr>
      <w:r w:rsidRPr="002F5851">
        <w:rPr>
          <w:rFonts w:ascii="黑体" w:eastAsia="黑体" w:hAnsi="黑体" w:hint="eastAsia"/>
          <w:sz w:val="36"/>
          <w:szCs w:val="36"/>
        </w:rPr>
        <w:t>参考文献</w:t>
      </w:r>
    </w:p>
    <w:p w14:paraId="13B384FE" w14:textId="77777777" w:rsidR="002F5851" w:rsidRDefault="002F5851" w:rsidP="002F5851">
      <w:pPr>
        <w:spacing w:line="400" w:lineRule="exact"/>
        <w:jc w:val="left"/>
        <w:rPr>
          <w:rFonts w:ascii="黑体" w:eastAsia="黑体" w:hAnsi="黑体"/>
          <w:sz w:val="36"/>
          <w:szCs w:val="36"/>
        </w:rPr>
      </w:pPr>
    </w:p>
    <w:p w14:paraId="2986487F" w14:textId="77777777" w:rsidR="002F5851" w:rsidRPr="002F5851" w:rsidRDefault="002F5851" w:rsidP="002F5851">
      <w:pPr>
        <w:spacing w:line="400" w:lineRule="exact"/>
        <w:jc w:val="left"/>
        <w:rPr>
          <w:rFonts w:ascii="黑体" w:eastAsia="黑体" w:hAnsi="黑体"/>
          <w:sz w:val="36"/>
          <w:szCs w:val="36"/>
        </w:rPr>
      </w:pPr>
    </w:p>
    <w:p w14:paraId="165E0942" w14:textId="125EA0BE" w:rsidR="00CE67E8" w:rsidRDefault="002F5851" w:rsidP="002F5851">
      <w:pPr>
        <w:spacing w:line="400" w:lineRule="exact"/>
        <w:jc w:val="left"/>
        <w:rPr>
          <w:rFonts w:ascii="宋体" w:eastAsia="宋体" w:hAnsi="宋体"/>
          <w:szCs w:val="21"/>
        </w:rPr>
      </w:pPr>
      <w:r w:rsidRPr="002F5851">
        <w:rPr>
          <w:rFonts w:ascii="黑体" w:eastAsia="黑体" w:hAnsi="黑体"/>
          <w:sz w:val="36"/>
          <w:szCs w:val="36"/>
        </w:rPr>
        <w:t>1. 著作</w:t>
      </w:r>
      <w:r w:rsidR="00CE67E8">
        <w:rPr>
          <w:rFonts w:ascii="宋体" w:eastAsia="宋体" w:hAnsi="宋体" w:hint="eastAsia"/>
          <w:szCs w:val="21"/>
        </w:rPr>
        <w:t>、</w:t>
      </w:r>
    </w:p>
    <w:p w14:paraId="7D702DEA" w14:textId="77777777" w:rsidR="00CE67E8" w:rsidRDefault="00CE67E8" w:rsidP="002F5851">
      <w:pPr>
        <w:spacing w:line="400" w:lineRule="exact"/>
        <w:jc w:val="left"/>
        <w:rPr>
          <w:rFonts w:ascii="Segoe UI" w:hAnsi="Segoe UI" w:cs="Segoe UI"/>
          <w:color w:val="343541"/>
        </w:rPr>
      </w:pPr>
      <w:r>
        <w:rPr>
          <w:rFonts w:ascii="Segoe UI" w:hAnsi="Segoe UI" w:cs="Segoe UI"/>
          <w:color w:val="343541"/>
        </w:rPr>
        <w:t>《陨石分类与命名》</w:t>
      </w:r>
      <w:r>
        <w:rPr>
          <w:rFonts w:ascii="Segoe UI" w:hAnsi="Segoe UI" w:cs="Segoe UI"/>
          <w:color w:val="343541"/>
        </w:rPr>
        <w:t xml:space="preserve"> </w:t>
      </w:r>
      <w:r>
        <w:rPr>
          <w:rFonts w:ascii="Segoe UI" w:hAnsi="Segoe UI" w:cs="Segoe UI"/>
          <w:color w:val="343541"/>
        </w:rPr>
        <w:t>作者：彭斌</w:t>
      </w:r>
      <w:r>
        <w:rPr>
          <w:rFonts w:ascii="Segoe UI" w:hAnsi="Segoe UI" w:cs="Segoe UI"/>
          <w:color w:val="343541"/>
        </w:rPr>
        <w:t xml:space="preserve"> </w:t>
      </w:r>
      <w:r>
        <w:rPr>
          <w:rFonts w:ascii="Segoe UI" w:hAnsi="Segoe UI" w:cs="Segoe UI"/>
          <w:color w:val="343541"/>
        </w:rPr>
        <w:t>出版社：地质出版社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2012</w:t>
      </w:r>
      <w:r>
        <w:rPr>
          <w:rFonts w:ascii="Segoe UI" w:hAnsi="Segoe UI" w:cs="Segoe UI"/>
          <w:color w:val="343541"/>
        </w:rPr>
        <w:t>年</w:t>
      </w:r>
      <w:r>
        <w:rPr>
          <w:rFonts w:ascii="Segoe UI" w:hAnsi="Segoe UI" w:cs="Segoe UI"/>
          <w:color w:val="343541"/>
        </w:rPr>
        <w:t xml:space="preserve"> </w:t>
      </w:r>
    </w:p>
    <w:p w14:paraId="7BDF7382" w14:textId="77777777" w:rsidR="00CE67E8" w:rsidRDefault="00CE67E8" w:rsidP="002F5851">
      <w:pPr>
        <w:spacing w:line="400" w:lineRule="exact"/>
        <w:jc w:val="left"/>
        <w:rPr>
          <w:rFonts w:ascii="Segoe UI" w:hAnsi="Segoe UI" w:cs="Segoe UI"/>
          <w:color w:val="343541"/>
        </w:rPr>
      </w:pPr>
      <w:r>
        <w:rPr>
          <w:rFonts w:ascii="Segoe UI" w:hAnsi="Segoe UI" w:cs="Segoe UI"/>
          <w:color w:val="343541"/>
        </w:rPr>
        <w:t>《陨石落地调查与分析》作者：刘明</w:t>
      </w:r>
      <w:r>
        <w:rPr>
          <w:rFonts w:ascii="Segoe UI" w:hAnsi="Segoe UI" w:cs="Segoe UI"/>
          <w:color w:val="343541"/>
        </w:rPr>
        <w:t xml:space="preserve"> </w:t>
      </w:r>
      <w:r>
        <w:rPr>
          <w:rFonts w:ascii="Segoe UI" w:hAnsi="Segoe UI" w:cs="Segoe UI"/>
          <w:color w:val="343541"/>
        </w:rPr>
        <w:t>出版社：人民交通出版社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2018</w:t>
      </w:r>
      <w:r>
        <w:rPr>
          <w:rFonts w:ascii="Segoe UI" w:hAnsi="Segoe UI" w:cs="Segoe UI"/>
          <w:color w:val="343541"/>
        </w:rPr>
        <w:t>年</w:t>
      </w:r>
      <w:r>
        <w:rPr>
          <w:rFonts w:ascii="Segoe UI" w:hAnsi="Segoe UI" w:cs="Segoe UI"/>
          <w:color w:val="343541"/>
        </w:rPr>
        <w:t xml:space="preserve"> </w:t>
      </w:r>
    </w:p>
    <w:p w14:paraId="049C53C7" w14:textId="539E52E8" w:rsidR="002F5851" w:rsidRDefault="00CE67E8" w:rsidP="002F5851">
      <w:pPr>
        <w:spacing w:line="400" w:lineRule="exact"/>
        <w:jc w:val="left"/>
        <w:rPr>
          <w:rFonts w:ascii="Segoe UI" w:hAnsi="Segoe UI" w:cs="Segoe UI"/>
          <w:color w:val="343541"/>
        </w:rPr>
      </w:pPr>
      <w:r>
        <w:rPr>
          <w:rFonts w:ascii="Segoe UI" w:hAnsi="Segoe UI" w:cs="Segoe UI"/>
          <w:color w:val="343541"/>
        </w:rPr>
        <w:t>《陨石：来自宇宙的礼物》作者：艾伦</w:t>
      </w:r>
      <w:r>
        <w:rPr>
          <w:rFonts w:ascii="Segoe UI" w:hAnsi="Segoe UI" w:cs="Segoe UI"/>
          <w:color w:val="343541"/>
        </w:rPr>
        <w:t>·</w:t>
      </w:r>
      <w:proofErr w:type="gramStart"/>
      <w:r>
        <w:rPr>
          <w:rFonts w:ascii="Segoe UI" w:hAnsi="Segoe UI" w:cs="Segoe UI"/>
          <w:color w:val="343541"/>
        </w:rPr>
        <w:t>蓝德尔</w:t>
      </w:r>
      <w:proofErr w:type="gramEnd"/>
      <w:r>
        <w:rPr>
          <w:rFonts w:ascii="Segoe UI" w:hAnsi="Segoe UI" w:cs="Segoe UI"/>
          <w:color w:val="343541"/>
        </w:rPr>
        <w:t xml:space="preserve"> </w:t>
      </w:r>
      <w:r>
        <w:rPr>
          <w:rFonts w:ascii="Segoe UI" w:hAnsi="Segoe UI" w:cs="Segoe UI"/>
          <w:color w:val="343541"/>
        </w:rPr>
        <w:t>出版社：上海科技教育出版社</w:t>
      </w:r>
      <w:r>
        <w:rPr>
          <w:rFonts w:ascii="Segoe UI" w:hAnsi="Segoe UI" w:cs="Segoe UI"/>
          <w:color w:val="343541"/>
        </w:rPr>
        <w:t xml:space="preserve"> </w:t>
      </w:r>
      <w:r>
        <w:rPr>
          <w:rFonts w:ascii="Segoe UI" w:hAnsi="Segoe UI" w:cs="Segoe UI"/>
          <w:color w:val="343541"/>
        </w:rPr>
        <w:t>出版年份：</w:t>
      </w:r>
      <w:r>
        <w:rPr>
          <w:rFonts w:ascii="Segoe UI" w:hAnsi="Segoe UI" w:cs="Segoe UI"/>
          <w:color w:val="343541"/>
        </w:rPr>
        <w:t>2019</w:t>
      </w:r>
      <w:r>
        <w:rPr>
          <w:rFonts w:ascii="Segoe UI" w:hAnsi="Segoe UI" w:cs="Segoe UI"/>
          <w:color w:val="343541"/>
        </w:rPr>
        <w:t>年</w:t>
      </w:r>
    </w:p>
    <w:p w14:paraId="3C790E26" w14:textId="77777777" w:rsidR="00CE67E8" w:rsidRPr="002F5851" w:rsidRDefault="00CE67E8" w:rsidP="002F5851">
      <w:pPr>
        <w:spacing w:line="400" w:lineRule="exact"/>
        <w:jc w:val="left"/>
        <w:rPr>
          <w:rFonts w:ascii="宋体" w:eastAsia="宋体" w:hAnsi="宋体"/>
          <w:szCs w:val="21"/>
        </w:rPr>
      </w:pPr>
    </w:p>
    <w:p w14:paraId="1398E36C" w14:textId="00F82395" w:rsidR="002F5851" w:rsidRPr="002F5851" w:rsidRDefault="002F5851" w:rsidP="002F5851">
      <w:pPr>
        <w:spacing w:line="400" w:lineRule="exact"/>
        <w:jc w:val="left"/>
        <w:rPr>
          <w:rFonts w:ascii="宋体" w:eastAsia="宋体" w:hAnsi="宋体"/>
          <w:szCs w:val="21"/>
        </w:rPr>
      </w:pPr>
      <w:r w:rsidRPr="002F5851">
        <w:rPr>
          <w:rFonts w:ascii="黑体" w:eastAsia="黑体" w:hAnsi="黑体"/>
          <w:sz w:val="36"/>
          <w:szCs w:val="36"/>
        </w:rPr>
        <w:t>2. 论文</w:t>
      </w:r>
    </w:p>
    <w:p w14:paraId="66F4E685" w14:textId="77777777" w:rsidR="00CE67E8" w:rsidRPr="002F5851" w:rsidRDefault="00CE67E8" w:rsidP="00CE67E8">
      <w:pPr>
        <w:spacing w:line="400" w:lineRule="exact"/>
        <w:jc w:val="left"/>
        <w:rPr>
          <w:rFonts w:ascii="宋体" w:eastAsia="宋体" w:hAnsi="宋体"/>
          <w:szCs w:val="21"/>
        </w:rPr>
      </w:pPr>
      <w:r w:rsidRPr="00CD63AD">
        <w:rPr>
          <w:rFonts w:ascii="宋体" w:eastAsia="宋体" w:hAnsi="宋体" w:hint="eastAsia"/>
          <w:szCs w:val="21"/>
        </w:rPr>
        <w:t>张明昌</w:t>
      </w:r>
      <w:r w:rsidRPr="002F5851">
        <w:rPr>
          <w:rFonts w:ascii="宋体" w:eastAsia="宋体" w:hAnsi="宋体"/>
          <w:szCs w:val="21"/>
        </w:rPr>
        <w:t xml:space="preserve"> 《</w:t>
      </w:r>
      <w:r w:rsidRPr="00CD63AD">
        <w:rPr>
          <w:rFonts w:ascii="宋体" w:eastAsia="宋体" w:hAnsi="宋体" w:hint="eastAsia"/>
          <w:szCs w:val="21"/>
        </w:rPr>
        <w:t>来自太空的威胁</w:t>
      </w:r>
      <w:r w:rsidRPr="002F5851">
        <w:rPr>
          <w:rFonts w:ascii="宋体" w:eastAsia="宋体" w:hAnsi="宋体"/>
          <w:szCs w:val="21"/>
        </w:rPr>
        <w:t xml:space="preserve">》. </w:t>
      </w:r>
      <w:r w:rsidRPr="00CE67E8">
        <w:rPr>
          <w:rFonts w:ascii="宋体" w:eastAsia="宋体" w:hAnsi="宋体" w:hint="eastAsia"/>
          <w:szCs w:val="21"/>
        </w:rPr>
        <w:t>维普期刊</w:t>
      </w:r>
      <w:r>
        <w:rPr>
          <w:rFonts w:ascii="宋体" w:eastAsia="宋体" w:hAnsi="宋体" w:hint="eastAsia"/>
          <w:szCs w:val="21"/>
        </w:rPr>
        <w:t xml:space="preserve"> </w:t>
      </w:r>
      <w:r>
        <w:rPr>
          <w:rFonts w:ascii="宋体" w:eastAsia="宋体" w:hAnsi="宋体"/>
          <w:szCs w:val="21"/>
        </w:rPr>
        <w:t xml:space="preserve">1994 </w:t>
      </w:r>
      <w:hyperlink r:id="rId12" w:history="1">
        <w:r w:rsidRPr="00CE67E8">
          <w:rPr>
            <w:rStyle w:val="a4"/>
            <w:rFonts w:ascii="宋体" w:eastAsia="宋体" w:hAnsi="宋体"/>
            <w:szCs w:val="21"/>
          </w:rPr>
          <w:t>https://xueshu.baidu.com/usercenter/paper/show?paperid=c83421c4b06bfbc1623e382d4feaa989&amp;site=xueshu_se</w:t>
        </w:r>
      </w:hyperlink>
    </w:p>
    <w:p w14:paraId="5C3C7A92" w14:textId="77777777" w:rsidR="00CE67E8" w:rsidRDefault="00CE67E8" w:rsidP="00CE67E8">
      <w:pPr>
        <w:spacing w:line="400" w:lineRule="exact"/>
        <w:jc w:val="left"/>
        <w:rPr>
          <w:rFonts w:ascii="宋体" w:eastAsia="宋体" w:hAnsi="宋体"/>
          <w:szCs w:val="21"/>
        </w:rPr>
      </w:pPr>
      <w:r w:rsidRPr="00CD63AD">
        <w:rPr>
          <w:rFonts w:ascii="宋体" w:eastAsia="宋体" w:hAnsi="宋体" w:hint="eastAsia"/>
          <w:szCs w:val="21"/>
        </w:rPr>
        <w:t>哈勃</w:t>
      </w:r>
      <w:r w:rsidRPr="002F5851">
        <w:rPr>
          <w:rFonts w:ascii="宋体" w:eastAsia="宋体" w:hAnsi="宋体"/>
          <w:szCs w:val="21"/>
        </w:rPr>
        <w:t>《</w:t>
      </w:r>
      <w:r w:rsidRPr="00CE67E8">
        <w:rPr>
          <w:rFonts w:ascii="宋体" w:eastAsia="宋体" w:hAnsi="宋体" w:hint="eastAsia"/>
          <w:szCs w:val="21"/>
        </w:rPr>
        <w:t>陨石</w:t>
      </w:r>
      <w:r w:rsidRPr="00CE67E8">
        <w:rPr>
          <w:rFonts w:ascii="宋体" w:eastAsia="宋体" w:hAnsi="宋体"/>
          <w:szCs w:val="21"/>
        </w:rPr>
        <w:t>:不可小视的"天外来客"</w:t>
      </w:r>
      <w:r w:rsidRPr="002F5851">
        <w:rPr>
          <w:rFonts w:ascii="宋体" w:eastAsia="宋体" w:hAnsi="宋体"/>
          <w:szCs w:val="21"/>
        </w:rPr>
        <w:t xml:space="preserve">》. </w:t>
      </w:r>
      <w:r w:rsidRPr="00CE67E8">
        <w:rPr>
          <w:rFonts w:ascii="宋体" w:eastAsia="宋体" w:hAnsi="宋体" w:hint="eastAsia"/>
          <w:szCs w:val="21"/>
        </w:rPr>
        <w:t>初中生世界：七年级</w:t>
      </w:r>
      <w:r w:rsidRPr="002F5851">
        <w:rPr>
          <w:rFonts w:ascii="宋体" w:eastAsia="宋体" w:hAnsi="宋体"/>
          <w:szCs w:val="21"/>
        </w:rPr>
        <w:t>, 2015</w:t>
      </w:r>
    </w:p>
    <w:p w14:paraId="17370F5B" w14:textId="77777777" w:rsidR="00CE67E8" w:rsidRDefault="00000000" w:rsidP="00CE67E8">
      <w:pPr>
        <w:spacing w:line="400" w:lineRule="exact"/>
        <w:jc w:val="left"/>
        <w:rPr>
          <w:rFonts w:ascii="宋体" w:eastAsia="宋体" w:hAnsi="宋体"/>
          <w:szCs w:val="21"/>
        </w:rPr>
      </w:pPr>
      <w:hyperlink r:id="rId13" w:history="1">
        <w:r w:rsidR="00CE67E8" w:rsidRPr="00CE67E8">
          <w:rPr>
            <w:rStyle w:val="a4"/>
            <w:rFonts w:ascii="宋体" w:eastAsia="宋体" w:hAnsi="宋体"/>
            <w:szCs w:val="21"/>
          </w:rPr>
          <w:t>https://xueshu.baidu.com/usercenter/paper/show?paperid=17110400tm7y0mw0f20u0t10hm647938&amp;site=xueshu_se</w:t>
        </w:r>
      </w:hyperlink>
    </w:p>
    <w:p w14:paraId="45BEC63A" w14:textId="4E4D5F13" w:rsidR="00783156" w:rsidRDefault="00783156" w:rsidP="00783156">
      <w:pPr>
        <w:spacing w:line="400" w:lineRule="exact"/>
        <w:jc w:val="left"/>
        <w:rPr>
          <w:rFonts w:ascii="宋体" w:eastAsia="宋体" w:hAnsi="宋体"/>
          <w:szCs w:val="21"/>
        </w:rPr>
      </w:pPr>
      <w:r w:rsidRPr="00783156">
        <w:rPr>
          <w:rFonts w:ascii="宋体" w:eastAsia="宋体" w:hAnsi="宋体" w:hint="eastAsia"/>
          <w:szCs w:val="21"/>
        </w:rPr>
        <w:t>王清廉</w:t>
      </w:r>
      <w:r w:rsidRPr="002F5851">
        <w:rPr>
          <w:rFonts w:ascii="宋体" w:eastAsia="宋体" w:hAnsi="宋体"/>
          <w:szCs w:val="21"/>
        </w:rPr>
        <w:t>《</w:t>
      </w:r>
      <w:r w:rsidRPr="00783156">
        <w:rPr>
          <w:rFonts w:ascii="宋体" w:eastAsia="宋体" w:hAnsi="宋体" w:hint="eastAsia"/>
          <w:szCs w:val="21"/>
        </w:rPr>
        <w:t>陨石带给人类哪些启迪</w:t>
      </w:r>
      <w:r w:rsidRPr="00783156">
        <w:rPr>
          <w:rFonts w:ascii="宋体" w:eastAsia="宋体" w:hAnsi="宋体"/>
          <w:szCs w:val="21"/>
        </w:rPr>
        <w:t>?</w:t>
      </w:r>
      <w:r w:rsidRPr="002F5851">
        <w:rPr>
          <w:rFonts w:ascii="宋体" w:eastAsia="宋体" w:hAnsi="宋体"/>
          <w:szCs w:val="21"/>
        </w:rPr>
        <w:t xml:space="preserve">》. </w:t>
      </w:r>
      <w:r w:rsidRPr="00783156">
        <w:rPr>
          <w:rFonts w:ascii="宋体" w:eastAsia="宋体" w:hAnsi="宋体" w:hint="eastAsia"/>
          <w:szCs w:val="21"/>
        </w:rPr>
        <w:t>国家科技图书文献中心</w:t>
      </w:r>
      <w:r w:rsidRPr="002F5851">
        <w:rPr>
          <w:rFonts w:ascii="宋体" w:eastAsia="宋体" w:hAnsi="宋体"/>
          <w:szCs w:val="21"/>
        </w:rPr>
        <w:t xml:space="preserve">, </w:t>
      </w:r>
      <w:r w:rsidRPr="00783156">
        <w:rPr>
          <w:rFonts w:ascii="宋体" w:eastAsia="宋体" w:hAnsi="宋体"/>
          <w:szCs w:val="21"/>
        </w:rPr>
        <w:t>1996</w:t>
      </w:r>
    </w:p>
    <w:p w14:paraId="0BD76E13" w14:textId="05316413" w:rsidR="002F5851" w:rsidRDefault="00000000" w:rsidP="002F5851">
      <w:pPr>
        <w:spacing w:line="400" w:lineRule="exact"/>
        <w:jc w:val="left"/>
        <w:rPr>
          <w:rFonts w:ascii="宋体" w:eastAsia="宋体" w:hAnsi="宋体"/>
          <w:szCs w:val="21"/>
        </w:rPr>
      </w:pPr>
      <w:hyperlink r:id="rId14" w:history="1">
        <w:r w:rsidR="00783156" w:rsidRPr="00783156">
          <w:rPr>
            <w:rStyle w:val="a4"/>
            <w:rFonts w:ascii="宋体" w:eastAsia="宋体" w:hAnsi="宋体"/>
            <w:szCs w:val="21"/>
          </w:rPr>
          <w:t>https://xueshu.baidu.com/usercenter/paper/show?paperid=8f9172cb4ad3c0c6a759d148c44823f7&amp;site=xueshu_se</w:t>
        </w:r>
      </w:hyperlink>
    </w:p>
    <w:p w14:paraId="67E4FB39" w14:textId="77777777" w:rsidR="00783156" w:rsidRPr="00783156" w:rsidRDefault="00783156" w:rsidP="002F5851">
      <w:pPr>
        <w:spacing w:line="400" w:lineRule="exact"/>
        <w:jc w:val="left"/>
        <w:rPr>
          <w:rFonts w:ascii="宋体" w:eastAsia="宋体" w:hAnsi="宋体"/>
          <w:szCs w:val="21"/>
        </w:rPr>
      </w:pPr>
    </w:p>
    <w:p w14:paraId="1441E5D5" w14:textId="61809EC1" w:rsidR="002F5851" w:rsidRPr="002F5851" w:rsidRDefault="002F5851" w:rsidP="002F5851">
      <w:pPr>
        <w:spacing w:line="400" w:lineRule="exact"/>
        <w:jc w:val="left"/>
        <w:rPr>
          <w:rFonts w:ascii="宋体" w:eastAsia="宋体" w:hAnsi="宋体"/>
          <w:szCs w:val="21"/>
        </w:rPr>
      </w:pPr>
      <w:r w:rsidRPr="002F5851">
        <w:rPr>
          <w:rFonts w:ascii="黑体" w:eastAsia="黑体" w:hAnsi="黑体"/>
          <w:sz w:val="36"/>
          <w:szCs w:val="36"/>
        </w:rPr>
        <w:t>3. 其他资料</w:t>
      </w:r>
    </w:p>
    <w:p w14:paraId="050BFA8F" w14:textId="3FAB8AE1" w:rsidR="002F5851" w:rsidRDefault="00623E82" w:rsidP="002F5851">
      <w:pPr>
        <w:spacing w:line="400" w:lineRule="exact"/>
        <w:jc w:val="left"/>
        <w:rPr>
          <w:rFonts w:ascii="宋体" w:eastAsia="宋体" w:hAnsi="宋体"/>
          <w:szCs w:val="21"/>
        </w:rPr>
      </w:pPr>
      <w:r>
        <w:rPr>
          <w:rFonts w:ascii="宋体" w:eastAsia="宋体" w:hAnsi="宋体" w:hint="eastAsia"/>
          <w:szCs w:val="21"/>
        </w:rPr>
        <w:t>Nasa</w:t>
      </w:r>
      <w:r>
        <w:rPr>
          <w:rFonts w:ascii="宋体" w:eastAsia="宋体" w:hAnsi="宋体"/>
          <w:szCs w:val="21"/>
        </w:rPr>
        <w:t>-</w:t>
      </w:r>
      <w:r>
        <w:rPr>
          <w:rFonts w:ascii="宋体" w:eastAsia="宋体" w:hAnsi="宋体" w:hint="eastAsia"/>
          <w:szCs w:val="21"/>
        </w:rPr>
        <w:t>美国国家航空航天局</w:t>
      </w:r>
      <w:r>
        <w:rPr>
          <w:rFonts w:ascii="宋体" w:eastAsia="宋体" w:hAnsi="宋体"/>
          <w:szCs w:val="21"/>
        </w:rPr>
        <w:t>—</w:t>
      </w:r>
      <w:r>
        <w:rPr>
          <w:rFonts w:ascii="宋体" w:eastAsia="宋体" w:hAnsi="宋体" w:hint="eastAsia"/>
          <w:szCs w:val="21"/>
        </w:rPr>
        <w:t xml:space="preserve">政府机构 </w:t>
      </w:r>
      <w:hyperlink r:id="rId15" w:history="1">
        <w:r w:rsidRPr="00623E82">
          <w:rPr>
            <w:rStyle w:val="a4"/>
            <w:rFonts w:ascii="宋体" w:eastAsia="宋体" w:hAnsi="宋体"/>
            <w:szCs w:val="21"/>
          </w:rPr>
          <w:t>https://www.nasa.gov/</w:t>
        </w:r>
      </w:hyperlink>
    </w:p>
    <w:p w14:paraId="4082F429" w14:textId="4E103E37" w:rsidR="00623E82" w:rsidRPr="002F5851" w:rsidRDefault="00623E82" w:rsidP="002F5851">
      <w:pPr>
        <w:spacing w:line="400" w:lineRule="exact"/>
        <w:jc w:val="left"/>
        <w:rPr>
          <w:rFonts w:ascii="宋体" w:eastAsia="宋体" w:hAnsi="宋体"/>
          <w:szCs w:val="21"/>
        </w:rPr>
      </w:pPr>
      <w:r>
        <w:rPr>
          <w:rFonts w:ascii="宋体" w:eastAsia="宋体" w:hAnsi="宋体" w:hint="eastAsia"/>
          <w:szCs w:val="21"/>
        </w:rPr>
        <w:t>数据(</w:t>
      </w:r>
      <w:r>
        <w:rPr>
          <w:rFonts w:ascii="宋体" w:eastAsia="宋体" w:hAnsi="宋体"/>
          <w:szCs w:val="21"/>
        </w:rPr>
        <w:t>data)</w:t>
      </w:r>
      <w:r>
        <w:rPr>
          <w:rFonts w:ascii="宋体" w:eastAsia="宋体" w:hAnsi="宋体" w:hint="eastAsia"/>
          <w:szCs w:val="21"/>
        </w:rPr>
        <w:t>：</w:t>
      </w:r>
    </w:p>
    <w:p w14:paraId="6E5F9E60" w14:textId="5E3A9CD4" w:rsidR="002F5851" w:rsidRDefault="00623E82" w:rsidP="002F5851">
      <w:pPr>
        <w:spacing w:line="400" w:lineRule="exact"/>
        <w:jc w:val="left"/>
        <w:rPr>
          <w:rFonts w:ascii="宋体" w:eastAsia="宋体" w:hAnsi="宋体"/>
          <w:szCs w:val="21"/>
        </w:rPr>
      </w:pPr>
      <w:r>
        <w:rPr>
          <w:rFonts w:ascii="宋体" w:eastAsia="宋体" w:hAnsi="宋体" w:hint="eastAsia"/>
          <w:szCs w:val="21"/>
        </w:rPr>
        <w:t>美国</w:t>
      </w:r>
      <w:r w:rsidRPr="00623E82">
        <w:rPr>
          <w:rFonts w:ascii="宋体" w:eastAsia="宋体" w:hAnsi="宋体" w:hint="eastAsia"/>
          <w:szCs w:val="21"/>
        </w:rPr>
        <w:t>政府开放数据平台</w:t>
      </w:r>
      <w:r>
        <w:rPr>
          <w:rFonts w:ascii="宋体" w:eastAsia="宋体" w:hAnsi="宋体" w:hint="eastAsia"/>
          <w:szCs w:val="21"/>
        </w:rPr>
        <w:t>-</w:t>
      </w:r>
      <w:r w:rsidRPr="00623E82">
        <w:t xml:space="preserve"> </w:t>
      </w:r>
      <w:r w:rsidRPr="00623E82">
        <w:rPr>
          <w:rFonts w:ascii="宋体" w:eastAsia="宋体" w:hAnsi="宋体"/>
          <w:szCs w:val="21"/>
        </w:rPr>
        <w:t>National Aeronautics and Space Administration</w:t>
      </w:r>
      <w:r>
        <w:rPr>
          <w:rFonts w:ascii="宋体" w:eastAsia="宋体" w:hAnsi="宋体"/>
          <w:szCs w:val="21"/>
        </w:rPr>
        <w:t>--</w:t>
      </w:r>
      <w:r w:rsidRPr="00623E82">
        <w:rPr>
          <w:rFonts w:ascii="宋体" w:eastAsia="宋体" w:hAnsi="宋体"/>
          <w:szCs w:val="21"/>
        </w:rPr>
        <w:t>Meteorite Landings</w:t>
      </w:r>
      <w:r>
        <w:rPr>
          <w:rFonts w:ascii="宋体" w:eastAsia="宋体" w:hAnsi="宋体"/>
          <w:szCs w:val="21"/>
        </w:rPr>
        <w:t xml:space="preserve"> </w:t>
      </w:r>
      <w:hyperlink r:id="rId16" w:history="1">
        <w:r w:rsidRPr="00623E82">
          <w:rPr>
            <w:rStyle w:val="a4"/>
            <w:rFonts w:ascii="宋体" w:eastAsia="宋体" w:hAnsi="宋体"/>
            <w:szCs w:val="21"/>
          </w:rPr>
          <w:t>https://catalog.data.gov/dataset/meteorite-landings</w:t>
        </w:r>
      </w:hyperlink>
    </w:p>
    <w:p w14:paraId="7B2179B6" w14:textId="77777777" w:rsidR="00623E82" w:rsidRPr="00623E82" w:rsidRDefault="00623E82" w:rsidP="00623E82">
      <w:pPr>
        <w:spacing w:line="400" w:lineRule="exact"/>
        <w:jc w:val="left"/>
        <w:rPr>
          <w:rFonts w:ascii="宋体" w:eastAsia="宋体" w:hAnsi="宋体"/>
          <w:szCs w:val="21"/>
        </w:rPr>
      </w:pPr>
      <w:r w:rsidRPr="00623E82">
        <w:rPr>
          <w:rFonts w:ascii="宋体" w:eastAsia="宋体" w:hAnsi="宋体" w:hint="eastAsia"/>
          <w:szCs w:val="21"/>
        </w:rPr>
        <w:t>在线文档和教程：</w:t>
      </w:r>
    </w:p>
    <w:p w14:paraId="4E4726CA" w14:textId="0070CE97"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Pandas官方文档：</w:t>
      </w:r>
      <w:hyperlink r:id="rId17" w:history="1">
        <w:r w:rsidRPr="00623E82">
          <w:rPr>
            <w:rStyle w:val="a4"/>
            <w:rFonts w:ascii="宋体" w:eastAsia="宋体" w:hAnsi="宋体"/>
            <w:szCs w:val="21"/>
          </w:rPr>
          <w:t>https://pandas.pydata.org/pandas-docs/stable/</w:t>
        </w:r>
      </w:hyperlink>
    </w:p>
    <w:p w14:paraId="1AA7EDF9" w14:textId="3D209792"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Scikit-Learn官方文档：</w:t>
      </w:r>
      <w:hyperlink r:id="rId18" w:history="1">
        <w:r w:rsidRPr="00623E82">
          <w:rPr>
            <w:rStyle w:val="a4"/>
            <w:rFonts w:ascii="宋体" w:eastAsia="宋体" w:hAnsi="宋体"/>
            <w:szCs w:val="21"/>
          </w:rPr>
          <w:t>https://scikit-learn.org/stable/documentation.html</w:t>
        </w:r>
      </w:hyperlink>
    </w:p>
    <w:p w14:paraId="37613416" w14:textId="5159A542"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Matplotlib官方文档：</w:t>
      </w:r>
      <w:hyperlink r:id="rId19" w:history="1">
        <w:r w:rsidRPr="00623E82">
          <w:rPr>
            <w:rStyle w:val="a4"/>
            <w:rFonts w:ascii="宋体" w:eastAsia="宋体" w:hAnsi="宋体"/>
            <w:szCs w:val="21"/>
          </w:rPr>
          <w:t>https://matplotlib.org/stable/contents.html</w:t>
        </w:r>
      </w:hyperlink>
    </w:p>
    <w:p w14:paraId="27180689" w14:textId="219828F3"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Seaborn官方文档：</w:t>
      </w:r>
      <w:hyperlink r:id="rId20" w:history="1">
        <w:r w:rsidRPr="00623E82">
          <w:rPr>
            <w:rStyle w:val="a4"/>
            <w:rFonts w:ascii="宋体" w:eastAsia="宋体" w:hAnsi="宋体"/>
            <w:szCs w:val="21"/>
          </w:rPr>
          <w:t>https://seaborn.pydata.org/</w:t>
        </w:r>
      </w:hyperlink>
    </w:p>
    <w:p w14:paraId="5FBF87BD" w14:textId="77777777"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Git和GitHub教程：</w:t>
      </w:r>
    </w:p>
    <w:p w14:paraId="51C752EC" w14:textId="085D6AD5"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Git官方文档：</w:t>
      </w:r>
      <w:hyperlink r:id="rId21" w:history="1">
        <w:r w:rsidRPr="00623E82">
          <w:rPr>
            <w:rStyle w:val="a4"/>
            <w:rFonts w:ascii="宋体" w:eastAsia="宋体" w:hAnsi="宋体"/>
            <w:szCs w:val="21"/>
          </w:rPr>
          <w:t>https://git-scm.com/doc</w:t>
        </w:r>
      </w:hyperlink>
    </w:p>
    <w:p w14:paraId="31872258" w14:textId="64985A25" w:rsidR="00623E82" w:rsidRPr="00623E82" w:rsidRDefault="00623E82" w:rsidP="00623E82">
      <w:pPr>
        <w:spacing w:line="400" w:lineRule="exact"/>
        <w:jc w:val="left"/>
        <w:rPr>
          <w:rFonts w:ascii="宋体" w:eastAsia="宋体" w:hAnsi="宋体"/>
          <w:szCs w:val="21"/>
        </w:rPr>
      </w:pPr>
      <w:r w:rsidRPr="00623E82">
        <w:rPr>
          <w:rFonts w:ascii="宋体" w:eastAsia="宋体" w:hAnsi="宋体"/>
          <w:szCs w:val="21"/>
        </w:rPr>
        <w:t>GitHub Guides：</w:t>
      </w:r>
      <w:hyperlink r:id="rId22" w:history="1">
        <w:r w:rsidRPr="00623E82">
          <w:rPr>
            <w:rStyle w:val="a4"/>
            <w:rFonts w:ascii="宋体" w:eastAsia="宋体" w:hAnsi="宋体"/>
            <w:szCs w:val="21"/>
          </w:rPr>
          <w:t>https://guides.github.com/</w:t>
        </w:r>
      </w:hyperlink>
    </w:p>
    <w:p w14:paraId="4B952207" w14:textId="6A2D2674" w:rsidR="002F5851" w:rsidRPr="002F5851" w:rsidRDefault="002F5851" w:rsidP="002F5851">
      <w:pPr>
        <w:spacing w:line="400" w:lineRule="exact"/>
        <w:jc w:val="left"/>
        <w:rPr>
          <w:rFonts w:ascii="宋体" w:eastAsia="宋体" w:hAnsi="宋体"/>
          <w:szCs w:val="21"/>
        </w:rPr>
      </w:pPr>
      <w:r w:rsidRPr="002F5851">
        <w:rPr>
          <w:rFonts w:ascii="宋体" w:eastAsia="宋体" w:hAnsi="宋体" w:hint="eastAsia"/>
          <w:szCs w:val="21"/>
        </w:rPr>
        <w:t>以上是本调查与分析报告所参考的相关文献，这些资料为我们提供了在陨石领域进行研究和分析所需的理论基础和实证支持。在撰写报告的过程中，我们充分借鉴并引用了这些文</w:t>
      </w:r>
      <w:r w:rsidRPr="002F5851">
        <w:rPr>
          <w:rFonts w:ascii="宋体" w:eastAsia="宋体" w:hAnsi="宋体" w:hint="eastAsia"/>
          <w:szCs w:val="21"/>
        </w:rPr>
        <w:lastRenderedPageBreak/>
        <w:t>献，以确保报告的可信度和科学性。</w:t>
      </w:r>
    </w:p>
    <w:sectPr w:rsidR="002F5851" w:rsidRPr="002F585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BB605" w14:textId="77777777" w:rsidR="008D39A5" w:rsidRDefault="008D39A5" w:rsidP="00764A77">
      <w:r>
        <w:separator/>
      </w:r>
    </w:p>
  </w:endnote>
  <w:endnote w:type="continuationSeparator" w:id="0">
    <w:p w14:paraId="7FD9C9AA" w14:textId="77777777" w:rsidR="008D39A5" w:rsidRDefault="008D39A5" w:rsidP="0076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魏碑简体">
    <w:altName w:val="宋体"/>
    <w:charset w:val="86"/>
    <w:family w:val="auto"/>
    <w:pitch w:val="default"/>
    <w:sig w:usb0="00000000" w:usb1="00000000" w:usb2="00000012" w:usb3="00000000" w:csb0="00160001" w:csb1="00000000"/>
  </w:font>
  <w:font w:name="宋体">
    <w:altName w:val="SimSun"/>
    <w:panose1 w:val="02010600030101010101"/>
    <w:charset w:val="86"/>
    <w:family w:val="auto"/>
    <w:pitch w:val="variable"/>
    <w:sig w:usb0="000002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D486" w14:textId="77777777" w:rsidR="008D39A5" w:rsidRDefault="008D39A5" w:rsidP="00764A77">
      <w:r>
        <w:separator/>
      </w:r>
    </w:p>
  </w:footnote>
  <w:footnote w:type="continuationSeparator" w:id="0">
    <w:p w14:paraId="3202C4E4" w14:textId="77777777" w:rsidR="008D39A5" w:rsidRDefault="008D39A5" w:rsidP="00764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28C6"/>
    <w:multiLevelType w:val="hybridMultilevel"/>
    <w:tmpl w:val="3E1C4A7A"/>
    <w:lvl w:ilvl="0" w:tplc="5BF656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105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D9"/>
    <w:rsid w:val="002F5851"/>
    <w:rsid w:val="0030153A"/>
    <w:rsid w:val="004258AE"/>
    <w:rsid w:val="004A450B"/>
    <w:rsid w:val="00623E82"/>
    <w:rsid w:val="006540D0"/>
    <w:rsid w:val="00764A77"/>
    <w:rsid w:val="007662AA"/>
    <w:rsid w:val="00783156"/>
    <w:rsid w:val="0081063A"/>
    <w:rsid w:val="008D39A5"/>
    <w:rsid w:val="00963CD9"/>
    <w:rsid w:val="00AB39D9"/>
    <w:rsid w:val="00B17049"/>
    <w:rsid w:val="00CD63AD"/>
    <w:rsid w:val="00CE67E8"/>
    <w:rsid w:val="00D5050C"/>
    <w:rsid w:val="00ED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4F345"/>
  <w15:docId w15:val="{0295E40F-8508-4890-AB40-925CDBFE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156"/>
    <w:pPr>
      <w:widowControl w:val="0"/>
      <w:jc w:val="both"/>
    </w:pPr>
  </w:style>
  <w:style w:type="paragraph" w:styleId="1">
    <w:name w:val="heading 1"/>
    <w:basedOn w:val="a"/>
    <w:next w:val="a"/>
    <w:link w:val="10"/>
    <w:uiPriority w:val="9"/>
    <w:qFormat/>
    <w:rsid w:val="007662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63A"/>
    <w:pPr>
      <w:ind w:firstLineChars="200" w:firstLine="420"/>
    </w:pPr>
  </w:style>
  <w:style w:type="character" w:styleId="a4">
    <w:name w:val="Hyperlink"/>
    <w:basedOn w:val="a0"/>
    <w:uiPriority w:val="99"/>
    <w:unhideWhenUsed/>
    <w:rsid w:val="0081063A"/>
    <w:rPr>
      <w:color w:val="0563C1" w:themeColor="hyperlink"/>
      <w:u w:val="single"/>
    </w:rPr>
  </w:style>
  <w:style w:type="character" w:styleId="a5">
    <w:name w:val="Unresolved Mention"/>
    <w:basedOn w:val="a0"/>
    <w:uiPriority w:val="99"/>
    <w:semiHidden/>
    <w:unhideWhenUsed/>
    <w:rsid w:val="0081063A"/>
    <w:rPr>
      <w:color w:val="605E5C"/>
      <w:shd w:val="clear" w:color="auto" w:fill="E1DFDD"/>
    </w:rPr>
  </w:style>
  <w:style w:type="character" w:styleId="a6">
    <w:name w:val="FollowedHyperlink"/>
    <w:basedOn w:val="a0"/>
    <w:uiPriority w:val="99"/>
    <w:semiHidden/>
    <w:unhideWhenUsed/>
    <w:rsid w:val="002F5851"/>
    <w:rPr>
      <w:color w:val="954F72" w:themeColor="followedHyperlink"/>
      <w:u w:val="single"/>
    </w:rPr>
  </w:style>
  <w:style w:type="paragraph" w:styleId="TOC3">
    <w:name w:val="toc 3"/>
    <w:basedOn w:val="a"/>
    <w:next w:val="a"/>
    <w:qFormat/>
    <w:rsid w:val="007662AA"/>
    <w:pPr>
      <w:ind w:leftChars="400" w:left="840"/>
    </w:pPr>
    <w:rPr>
      <w:szCs w:val="24"/>
    </w:rPr>
  </w:style>
  <w:style w:type="paragraph" w:styleId="TOC1">
    <w:name w:val="toc 1"/>
    <w:basedOn w:val="a"/>
    <w:next w:val="a"/>
    <w:uiPriority w:val="39"/>
    <w:unhideWhenUsed/>
    <w:qFormat/>
    <w:rsid w:val="007662AA"/>
    <w:rPr>
      <w:szCs w:val="24"/>
    </w:rPr>
  </w:style>
  <w:style w:type="paragraph" w:styleId="TOC2">
    <w:name w:val="toc 2"/>
    <w:basedOn w:val="a"/>
    <w:next w:val="a"/>
    <w:uiPriority w:val="39"/>
    <w:unhideWhenUsed/>
    <w:qFormat/>
    <w:rsid w:val="007662AA"/>
    <w:pPr>
      <w:ind w:leftChars="200" w:left="420"/>
    </w:pPr>
    <w:rPr>
      <w:szCs w:val="24"/>
    </w:rPr>
  </w:style>
  <w:style w:type="character" w:customStyle="1" w:styleId="10">
    <w:name w:val="标题 1 字符"/>
    <w:basedOn w:val="a0"/>
    <w:link w:val="1"/>
    <w:uiPriority w:val="9"/>
    <w:rsid w:val="007662AA"/>
    <w:rPr>
      <w:b/>
      <w:bCs/>
      <w:kern w:val="44"/>
      <w:sz w:val="44"/>
      <w:szCs w:val="44"/>
    </w:rPr>
  </w:style>
  <w:style w:type="paragraph" w:styleId="TOC">
    <w:name w:val="TOC Heading"/>
    <w:basedOn w:val="1"/>
    <w:next w:val="a"/>
    <w:uiPriority w:val="39"/>
    <w:unhideWhenUsed/>
    <w:qFormat/>
    <w:rsid w:val="007662A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header"/>
    <w:basedOn w:val="a"/>
    <w:link w:val="a8"/>
    <w:uiPriority w:val="99"/>
    <w:unhideWhenUsed/>
    <w:rsid w:val="00764A77"/>
    <w:pPr>
      <w:tabs>
        <w:tab w:val="center" w:pos="4153"/>
        <w:tab w:val="right" w:pos="8306"/>
      </w:tabs>
      <w:snapToGrid w:val="0"/>
      <w:jc w:val="center"/>
    </w:pPr>
    <w:rPr>
      <w:sz w:val="18"/>
      <w:szCs w:val="18"/>
    </w:rPr>
  </w:style>
  <w:style w:type="character" w:customStyle="1" w:styleId="a8">
    <w:name w:val="页眉 字符"/>
    <w:basedOn w:val="a0"/>
    <w:link w:val="a7"/>
    <w:uiPriority w:val="99"/>
    <w:rsid w:val="00764A77"/>
    <w:rPr>
      <w:sz w:val="18"/>
      <w:szCs w:val="18"/>
    </w:rPr>
  </w:style>
  <w:style w:type="paragraph" w:styleId="a9">
    <w:name w:val="footer"/>
    <w:basedOn w:val="a"/>
    <w:link w:val="aa"/>
    <w:uiPriority w:val="99"/>
    <w:unhideWhenUsed/>
    <w:rsid w:val="00764A77"/>
    <w:pPr>
      <w:tabs>
        <w:tab w:val="center" w:pos="4153"/>
        <w:tab w:val="right" w:pos="8306"/>
      </w:tabs>
      <w:snapToGrid w:val="0"/>
      <w:jc w:val="left"/>
    </w:pPr>
    <w:rPr>
      <w:sz w:val="18"/>
      <w:szCs w:val="18"/>
    </w:rPr>
  </w:style>
  <w:style w:type="character" w:customStyle="1" w:styleId="aa">
    <w:name w:val="页脚 字符"/>
    <w:basedOn w:val="a0"/>
    <w:link w:val="a9"/>
    <w:uiPriority w:val="99"/>
    <w:rsid w:val="00764A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075">
      <w:bodyDiv w:val="1"/>
      <w:marLeft w:val="0"/>
      <w:marRight w:val="0"/>
      <w:marTop w:val="0"/>
      <w:marBottom w:val="0"/>
      <w:divBdr>
        <w:top w:val="none" w:sz="0" w:space="0" w:color="auto"/>
        <w:left w:val="none" w:sz="0" w:space="0" w:color="auto"/>
        <w:bottom w:val="none" w:sz="0" w:space="0" w:color="auto"/>
        <w:right w:val="none" w:sz="0" w:space="0" w:color="auto"/>
      </w:divBdr>
    </w:div>
    <w:div w:id="109787982">
      <w:bodyDiv w:val="1"/>
      <w:marLeft w:val="0"/>
      <w:marRight w:val="0"/>
      <w:marTop w:val="0"/>
      <w:marBottom w:val="0"/>
      <w:divBdr>
        <w:top w:val="none" w:sz="0" w:space="0" w:color="auto"/>
        <w:left w:val="none" w:sz="0" w:space="0" w:color="auto"/>
        <w:bottom w:val="none" w:sz="0" w:space="0" w:color="auto"/>
        <w:right w:val="none" w:sz="0" w:space="0" w:color="auto"/>
      </w:divBdr>
    </w:div>
    <w:div w:id="337856612">
      <w:bodyDiv w:val="1"/>
      <w:marLeft w:val="0"/>
      <w:marRight w:val="0"/>
      <w:marTop w:val="0"/>
      <w:marBottom w:val="0"/>
      <w:divBdr>
        <w:top w:val="none" w:sz="0" w:space="0" w:color="auto"/>
        <w:left w:val="none" w:sz="0" w:space="0" w:color="auto"/>
        <w:bottom w:val="none" w:sz="0" w:space="0" w:color="auto"/>
        <w:right w:val="none" w:sz="0" w:space="0" w:color="auto"/>
      </w:divBdr>
    </w:div>
    <w:div w:id="365254191">
      <w:bodyDiv w:val="1"/>
      <w:marLeft w:val="0"/>
      <w:marRight w:val="0"/>
      <w:marTop w:val="0"/>
      <w:marBottom w:val="0"/>
      <w:divBdr>
        <w:top w:val="none" w:sz="0" w:space="0" w:color="auto"/>
        <w:left w:val="none" w:sz="0" w:space="0" w:color="auto"/>
        <w:bottom w:val="none" w:sz="0" w:space="0" w:color="auto"/>
        <w:right w:val="none" w:sz="0" w:space="0" w:color="auto"/>
      </w:divBdr>
    </w:div>
    <w:div w:id="535968222">
      <w:bodyDiv w:val="1"/>
      <w:marLeft w:val="0"/>
      <w:marRight w:val="0"/>
      <w:marTop w:val="0"/>
      <w:marBottom w:val="0"/>
      <w:divBdr>
        <w:top w:val="none" w:sz="0" w:space="0" w:color="auto"/>
        <w:left w:val="none" w:sz="0" w:space="0" w:color="auto"/>
        <w:bottom w:val="none" w:sz="0" w:space="0" w:color="auto"/>
        <w:right w:val="none" w:sz="0" w:space="0" w:color="auto"/>
      </w:divBdr>
    </w:div>
    <w:div w:id="575094279">
      <w:bodyDiv w:val="1"/>
      <w:marLeft w:val="0"/>
      <w:marRight w:val="0"/>
      <w:marTop w:val="0"/>
      <w:marBottom w:val="0"/>
      <w:divBdr>
        <w:top w:val="none" w:sz="0" w:space="0" w:color="auto"/>
        <w:left w:val="none" w:sz="0" w:space="0" w:color="auto"/>
        <w:bottom w:val="none" w:sz="0" w:space="0" w:color="auto"/>
        <w:right w:val="none" w:sz="0" w:space="0" w:color="auto"/>
      </w:divBdr>
    </w:div>
    <w:div w:id="652759453">
      <w:bodyDiv w:val="1"/>
      <w:marLeft w:val="0"/>
      <w:marRight w:val="0"/>
      <w:marTop w:val="0"/>
      <w:marBottom w:val="0"/>
      <w:divBdr>
        <w:top w:val="none" w:sz="0" w:space="0" w:color="auto"/>
        <w:left w:val="none" w:sz="0" w:space="0" w:color="auto"/>
        <w:bottom w:val="none" w:sz="0" w:space="0" w:color="auto"/>
        <w:right w:val="none" w:sz="0" w:space="0" w:color="auto"/>
      </w:divBdr>
    </w:div>
    <w:div w:id="685444121">
      <w:bodyDiv w:val="1"/>
      <w:marLeft w:val="0"/>
      <w:marRight w:val="0"/>
      <w:marTop w:val="0"/>
      <w:marBottom w:val="0"/>
      <w:divBdr>
        <w:top w:val="none" w:sz="0" w:space="0" w:color="auto"/>
        <w:left w:val="none" w:sz="0" w:space="0" w:color="auto"/>
        <w:bottom w:val="none" w:sz="0" w:space="0" w:color="auto"/>
        <w:right w:val="none" w:sz="0" w:space="0" w:color="auto"/>
      </w:divBdr>
    </w:div>
    <w:div w:id="804540158">
      <w:bodyDiv w:val="1"/>
      <w:marLeft w:val="0"/>
      <w:marRight w:val="0"/>
      <w:marTop w:val="0"/>
      <w:marBottom w:val="0"/>
      <w:divBdr>
        <w:top w:val="none" w:sz="0" w:space="0" w:color="auto"/>
        <w:left w:val="none" w:sz="0" w:space="0" w:color="auto"/>
        <w:bottom w:val="none" w:sz="0" w:space="0" w:color="auto"/>
        <w:right w:val="none" w:sz="0" w:space="0" w:color="auto"/>
      </w:divBdr>
    </w:div>
    <w:div w:id="829977420">
      <w:bodyDiv w:val="1"/>
      <w:marLeft w:val="0"/>
      <w:marRight w:val="0"/>
      <w:marTop w:val="0"/>
      <w:marBottom w:val="0"/>
      <w:divBdr>
        <w:top w:val="none" w:sz="0" w:space="0" w:color="auto"/>
        <w:left w:val="none" w:sz="0" w:space="0" w:color="auto"/>
        <w:bottom w:val="none" w:sz="0" w:space="0" w:color="auto"/>
        <w:right w:val="none" w:sz="0" w:space="0" w:color="auto"/>
      </w:divBdr>
    </w:div>
    <w:div w:id="914171965">
      <w:bodyDiv w:val="1"/>
      <w:marLeft w:val="0"/>
      <w:marRight w:val="0"/>
      <w:marTop w:val="0"/>
      <w:marBottom w:val="0"/>
      <w:divBdr>
        <w:top w:val="none" w:sz="0" w:space="0" w:color="auto"/>
        <w:left w:val="none" w:sz="0" w:space="0" w:color="auto"/>
        <w:bottom w:val="none" w:sz="0" w:space="0" w:color="auto"/>
        <w:right w:val="none" w:sz="0" w:space="0" w:color="auto"/>
      </w:divBdr>
    </w:div>
    <w:div w:id="1077291469">
      <w:bodyDiv w:val="1"/>
      <w:marLeft w:val="0"/>
      <w:marRight w:val="0"/>
      <w:marTop w:val="0"/>
      <w:marBottom w:val="0"/>
      <w:divBdr>
        <w:top w:val="none" w:sz="0" w:space="0" w:color="auto"/>
        <w:left w:val="none" w:sz="0" w:space="0" w:color="auto"/>
        <w:bottom w:val="none" w:sz="0" w:space="0" w:color="auto"/>
        <w:right w:val="none" w:sz="0" w:space="0" w:color="auto"/>
      </w:divBdr>
    </w:div>
    <w:div w:id="1169252520">
      <w:bodyDiv w:val="1"/>
      <w:marLeft w:val="0"/>
      <w:marRight w:val="0"/>
      <w:marTop w:val="0"/>
      <w:marBottom w:val="0"/>
      <w:divBdr>
        <w:top w:val="none" w:sz="0" w:space="0" w:color="auto"/>
        <w:left w:val="none" w:sz="0" w:space="0" w:color="auto"/>
        <w:bottom w:val="none" w:sz="0" w:space="0" w:color="auto"/>
        <w:right w:val="none" w:sz="0" w:space="0" w:color="auto"/>
      </w:divBdr>
    </w:div>
    <w:div w:id="1321425171">
      <w:bodyDiv w:val="1"/>
      <w:marLeft w:val="0"/>
      <w:marRight w:val="0"/>
      <w:marTop w:val="0"/>
      <w:marBottom w:val="0"/>
      <w:divBdr>
        <w:top w:val="none" w:sz="0" w:space="0" w:color="auto"/>
        <w:left w:val="none" w:sz="0" w:space="0" w:color="auto"/>
        <w:bottom w:val="none" w:sz="0" w:space="0" w:color="auto"/>
        <w:right w:val="none" w:sz="0" w:space="0" w:color="auto"/>
      </w:divBdr>
    </w:div>
    <w:div w:id="1413820528">
      <w:bodyDiv w:val="1"/>
      <w:marLeft w:val="0"/>
      <w:marRight w:val="0"/>
      <w:marTop w:val="0"/>
      <w:marBottom w:val="0"/>
      <w:divBdr>
        <w:top w:val="none" w:sz="0" w:space="0" w:color="auto"/>
        <w:left w:val="none" w:sz="0" w:space="0" w:color="auto"/>
        <w:bottom w:val="none" w:sz="0" w:space="0" w:color="auto"/>
        <w:right w:val="none" w:sz="0" w:space="0" w:color="auto"/>
      </w:divBdr>
    </w:div>
    <w:div w:id="1490172985">
      <w:bodyDiv w:val="1"/>
      <w:marLeft w:val="0"/>
      <w:marRight w:val="0"/>
      <w:marTop w:val="0"/>
      <w:marBottom w:val="0"/>
      <w:divBdr>
        <w:top w:val="none" w:sz="0" w:space="0" w:color="auto"/>
        <w:left w:val="none" w:sz="0" w:space="0" w:color="auto"/>
        <w:bottom w:val="none" w:sz="0" w:space="0" w:color="auto"/>
        <w:right w:val="none" w:sz="0" w:space="0" w:color="auto"/>
      </w:divBdr>
    </w:div>
    <w:div w:id="1882862581">
      <w:bodyDiv w:val="1"/>
      <w:marLeft w:val="0"/>
      <w:marRight w:val="0"/>
      <w:marTop w:val="0"/>
      <w:marBottom w:val="0"/>
      <w:divBdr>
        <w:top w:val="none" w:sz="0" w:space="0" w:color="auto"/>
        <w:left w:val="none" w:sz="0" w:space="0" w:color="auto"/>
        <w:bottom w:val="none" w:sz="0" w:space="0" w:color="auto"/>
        <w:right w:val="none" w:sz="0" w:space="0" w:color="auto"/>
      </w:divBdr>
    </w:div>
    <w:div w:id="1919248932">
      <w:bodyDiv w:val="1"/>
      <w:marLeft w:val="0"/>
      <w:marRight w:val="0"/>
      <w:marTop w:val="0"/>
      <w:marBottom w:val="0"/>
      <w:divBdr>
        <w:top w:val="none" w:sz="0" w:space="0" w:color="auto"/>
        <w:left w:val="none" w:sz="0" w:space="0" w:color="auto"/>
        <w:bottom w:val="none" w:sz="0" w:space="0" w:color="auto"/>
        <w:right w:val="none" w:sz="0" w:space="0" w:color="auto"/>
      </w:divBdr>
    </w:div>
    <w:div w:id="1986007272">
      <w:bodyDiv w:val="1"/>
      <w:marLeft w:val="0"/>
      <w:marRight w:val="0"/>
      <w:marTop w:val="0"/>
      <w:marBottom w:val="0"/>
      <w:divBdr>
        <w:top w:val="none" w:sz="0" w:space="0" w:color="auto"/>
        <w:left w:val="none" w:sz="0" w:space="0" w:color="auto"/>
        <w:bottom w:val="none" w:sz="0" w:space="0" w:color="auto"/>
        <w:right w:val="none" w:sz="0" w:space="0" w:color="auto"/>
      </w:divBdr>
    </w:div>
    <w:div w:id="2008752729">
      <w:bodyDiv w:val="1"/>
      <w:marLeft w:val="0"/>
      <w:marRight w:val="0"/>
      <w:marTop w:val="0"/>
      <w:marBottom w:val="0"/>
      <w:divBdr>
        <w:top w:val="none" w:sz="0" w:space="0" w:color="auto"/>
        <w:left w:val="none" w:sz="0" w:space="0" w:color="auto"/>
        <w:bottom w:val="none" w:sz="0" w:space="0" w:color="auto"/>
        <w:right w:val="none" w:sz="0" w:space="0" w:color="auto"/>
      </w:divBdr>
    </w:div>
    <w:div w:id="2018771730">
      <w:bodyDiv w:val="1"/>
      <w:marLeft w:val="0"/>
      <w:marRight w:val="0"/>
      <w:marTop w:val="0"/>
      <w:marBottom w:val="0"/>
      <w:divBdr>
        <w:top w:val="none" w:sz="0" w:space="0" w:color="auto"/>
        <w:left w:val="none" w:sz="0" w:space="0" w:color="auto"/>
        <w:bottom w:val="none" w:sz="0" w:space="0" w:color="auto"/>
        <w:right w:val="none" w:sz="0" w:space="0" w:color="auto"/>
      </w:divBdr>
    </w:div>
    <w:div w:id="2033023671">
      <w:bodyDiv w:val="1"/>
      <w:marLeft w:val="0"/>
      <w:marRight w:val="0"/>
      <w:marTop w:val="0"/>
      <w:marBottom w:val="0"/>
      <w:divBdr>
        <w:top w:val="none" w:sz="0" w:space="0" w:color="auto"/>
        <w:left w:val="none" w:sz="0" w:space="0" w:color="auto"/>
        <w:bottom w:val="none" w:sz="0" w:space="0" w:color="auto"/>
        <w:right w:val="none" w:sz="0" w:space="0" w:color="auto"/>
      </w:divBdr>
    </w:div>
    <w:div w:id="2074112084">
      <w:bodyDiv w:val="1"/>
      <w:marLeft w:val="0"/>
      <w:marRight w:val="0"/>
      <w:marTop w:val="0"/>
      <w:marBottom w:val="0"/>
      <w:divBdr>
        <w:top w:val="none" w:sz="0" w:space="0" w:color="auto"/>
        <w:left w:val="none" w:sz="0" w:space="0" w:color="auto"/>
        <w:bottom w:val="none" w:sz="0" w:space="0" w:color="auto"/>
        <w:right w:val="none" w:sz="0" w:space="0" w:color="auto"/>
      </w:divBdr>
    </w:div>
    <w:div w:id="210818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iamuNya/Yunshi_Shujufenxi/blob/main/templates/plt_imgs/visualization.png" TargetMode="External"/><Relationship Id="rId13" Type="http://schemas.openxmlformats.org/officeDocument/2006/relationships/hyperlink" Target="https://xueshu.baidu.com/usercenter/paper/show?paperid=17110400tm7y0mw0f20u0t10hm647938&amp;site=xueshu_se" TargetMode="External"/><Relationship Id="rId18" Type="http://schemas.openxmlformats.org/officeDocument/2006/relationships/hyperlink" Target="https://scikit-learn.org/stable/documentation.html" TargetMode="External"/><Relationship Id="rId3" Type="http://schemas.openxmlformats.org/officeDocument/2006/relationships/styles" Target="styles.xml"/><Relationship Id="rId21" Type="http://schemas.openxmlformats.org/officeDocument/2006/relationships/hyperlink" Target="https://git-scm.com/doc" TargetMode="External"/><Relationship Id="rId7" Type="http://schemas.openxmlformats.org/officeDocument/2006/relationships/endnotes" Target="endnotes.xml"/><Relationship Id="rId12" Type="http://schemas.openxmlformats.org/officeDocument/2006/relationships/hyperlink" Target="https://xueshu.baidu.com/usercenter/paper/show?paperid=c83421c4b06bfbc1623e382d4feaa989&amp;site=xueshu_se" TargetMode="External"/><Relationship Id="rId17" Type="http://schemas.openxmlformats.org/officeDocument/2006/relationships/hyperlink" Target="https://pandas.pydata.org/pandas-docs/stable/" TargetMode="External"/><Relationship Id="rId2" Type="http://schemas.openxmlformats.org/officeDocument/2006/relationships/numbering" Target="numbering.xml"/><Relationship Id="rId16" Type="http://schemas.openxmlformats.org/officeDocument/2006/relationships/hyperlink" Target="https://catalog.data.gov/dataset/meteorite-landings" TargetMode="External"/><Relationship Id="rId20" Type="http://schemas.openxmlformats.org/officeDocument/2006/relationships/hyperlink" Target="https://seaborn.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iamuNya/Yunshi_Shujufenxi/blob/main/templates/plt_imgs/visualize_kmeans_clusters.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sa.gov/" TargetMode="External"/><Relationship Id="rId23" Type="http://schemas.openxmlformats.org/officeDocument/2006/relationships/fontTable" Target="fontTable.xml"/><Relationship Id="rId10" Type="http://schemas.openxmlformats.org/officeDocument/2006/relationships/hyperlink" Target="https://github.com/XiamuNya/Yunshi_Shujufenxi/blob/main/templates/plt_imgs/train_and_evaluate_model.png" TargetMode="External"/><Relationship Id="rId19" Type="http://schemas.openxmlformats.org/officeDocument/2006/relationships/hyperlink" Target="https://matplotlib.org/stable/contents.html" TargetMode="External"/><Relationship Id="rId4" Type="http://schemas.openxmlformats.org/officeDocument/2006/relationships/settings" Target="settings.xml"/><Relationship Id="rId9" Type="http://schemas.openxmlformats.org/officeDocument/2006/relationships/hyperlink" Target="https://github.com/XiamuNya/Yunshi_Shujufenxi/blob/main/templates/plt_imgs/visualize_correlation_heatmap.png" TargetMode="External"/><Relationship Id="rId14" Type="http://schemas.openxmlformats.org/officeDocument/2006/relationships/hyperlink" Target="https://xueshu.baidu.com/usercenter/paper/show?paperid=8f9172cb4ad3c0c6a759d148c44823f7&amp;site=xueshu_se" TargetMode="External"/><Relationship Id="rId22" Type="http://schemas.openxmlformats.org/officeDocument/2006/relationships/hyperlink" Target="https://guides.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7E7EA-E6A8-4371-A6EE-49ACD861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毅辉 程</dc:creator>
  <cp:keywords/>
  <dc:description/>
  <cp:lastModifiedBy>毅辉 程</cp:lastModifiedBy>
  <cp:revision>3</cp:revision>
  <dcterms:created xsi:type="dcterms:W3CDTF">2023-12-06T08:18:00Z</dcterms:created>
  <dcterms:modified xsi:type="dcterms:W3CDTF">2023-12-06T08:36:00Z</dcterms:modified>
</cp:coreProperties>
</file>