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33E692D">
      <w:pPr>
        <w:spacing w:line="360" w:lineRule="auto"/>
        <w:jc w:val="both"/>
        <w:rPr>
          <w:rFonts w:hint="eastAsia"/>
          <w:b/>
          <w:sz w:val="24"/>
        </w:rPr>
      </w:pPr>
    </w:p>
    <w:p w14:paraId="3F9D512F">
      <w:pPr>
        <w:spacing w:line="360" w:lineRule="auto"/>
        <w:jc w:val="center"/>
        <w:rPr>
          <w:rFonts w:hint="eastAsia" w:ascii="宋体" w:hAnsi="宋体" w:eastAsia="宋体"/>
          <w:b/>
          <w:bCs/>
          <w:sz w:val="60"/>
          <w:lang w:eastAsia="zh-CN"/>
        </w:rPr>
      </w:pPr>
      <w:r>
        <w:rPr>
          <w:rFonts w:hint="eastAsia"/>
          <w:b/>
          <w:sz w:val="24"/>
        </w:rPr>
        <w:drawing>
          <wp:inline distT="0" distB="0" distL="114300" distR="114300">
            <wp:extent cx="4725035" cy="1033145"/>
            <wp:effectExtent l="0" t="0" r="0" b="3175"/>
            <wp:docPr id="1" name="图片 1" descr="毕业论文封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毕业论文封皮"/>
                    <pic:cNvPicPr>
                      <a:picLocks noChangeAspect="1"/>
                    </pic:cNvPicPr>
                  </pic:nvPicPr>
                  <pic:blipFill>
                    <a:blip r:embed="rId8"/>
                    <a:srcRect t="1190" r="48297"/>
                    <a:stretch>
                      <a:fillRect/>
                    </a:stretch>
                  </pic:blipFill>
                  <pic:spPr>
                    <a:xfrm>
                      <a:off x="0" y="0"/>
                      <a:ext cx="4725035" cy="1033145"/>
                    </a:xfrm>
                    <a:prstGeom prst="rect">
                      <a:avLst/>
                    </a:prstGeom>
                    <a:noFill/>
                    <a:ln>
                      <a:noFill/>
                    </a:ln>
                  </pic:spPr>
                </pic:pic>
              </a:graphicData>
            </a:graphic>
          </wp:inline>
        </w:drawing>
      </w:r>
    </w:p>
    <w:p w14:paraId="2318AF15">
      <w:pPr>
        <w:spacing w:line="360" w:lineRule="auto"/>
        <w:jc w:val="center"/>
        <w:rPr>
          <w:rFonts w:hint="eastAsia" w:ascii="宋体" w:hAnsi="宋体"/>
          <w:b/>
          <w:bCs/>
          <w:sz w:val="60"/>
        </w:rPr>
      </w:pPr>
    </w:p>
    <w:p w14:paraId="4DC2D1A4">
      <w:pPr>
        <w:spacing w:line="360" w:lineRule="auto"/>
        <w:jc w:val="both"/>
        <w:rPr>
          <w:rFonts w:hint="eastAsia" w:ascii="宋体" w:hAnsi="宋体"/>
          <w:b/>
          <w:bCs/>
          <w:sz w:val="60"/>
        </w:rPr>
      </w:pPr>
    </w:p>
    <w:p w14:paraId="61587BA7">
      <w:pPr>
        <w:spacing w:line="360" w:lineRule="auto"/>
        <w:jc w:val="center"/>
        <w:rPr>
          <w:rFonts w:hint="default" w:ascii="宋体" w:hAnsi="宋体" w:eastAsia="宋体"/>
          <w:b/>
          <w:bCs/>
          <w:sz w:val="52"/>
          <w:szCs w:val="52"/>
          <w:lang w:val="en-US" w:eastAsia="zh-CN"/>
        </w:rPr>
      </w:pPr>
      <w:r>
        <w:rPr>
          <w:rFonts w:hint="eastAsia" w:ascii="宋体" w:hAnsi="宋体"/>
          <w:b/>
          <w:bCs/>
          <w:sz w:val="52"/>
          <w:szCs w:val="52"/>
        </w:rPr>
        <w:t>本科生毕业</w:t>
      </w:r>
      <w:r>
        <w:rPr>
          <w:rFonts w:hint="eastAsia" w:ascii="宋体" w:hAnsi="宋体"/>
          <w:b/>
          <w:bCs/>
          <w:sz w:val="52"/>
          <w:szCs w:val="52"/>
          <w:lang w:val="en-US" w:eastAsia="zh-CN"/>
        </w:rPr>
        <w:t>论文（设计）</w:t>
      </w:r>
    </w:p>
    <w:p w14:paraId="72DCEAB7">
      <w:pPr>
        <w:spacing w:line="360" w:lineRule="auto"/>
        <w:jc w:val="center"/>
        <w:rPr>
          <w:rFonts w:hint="eastAsia" w:ascii="宋体" w:hAnsi="宋体"/>
          <w:b/>
          <w:bCs/>
          <w:sz w:val="60"/>
        </w:rPr>
      </w:pPr>
      <w:r>
        <w:rPr>
          <w:rFonts w:hint="eastAsia" w:ascii="宋体" w:hAnsi="宋体"/>
          <w:b/>
          <w:bCs/>
          <w:sz w:val="52"/>
          <w:szCs w:val="52"/>
        </w:rPr>
        <w:t>开题报告</w:t>
      </w:r>
    </w:p>
    <w:p w14:paraId="285F0023">
      <w:pPr>
        <w:spacing w:line="360" w:lineRule="auto"/>
        <w:rPr>
          <w:rFonts w:hint="eastAsia" w:ascii="宋体" w:hAnsi="宋体"/>
          <w:b/>
          <w:bCs/>
          <w:sz w:val="32"/>
        </w:rPr>
      </w:pPr>
      <w:r>
        <w:rPr>
          <w:rFonts w:hint="eastAsia" w:ascii="宋体" w:hAnsi="宋体"/>
          <w:b/>
          <w:bCs/>
          <w:sz w:val="32"/>
        </w:rPr>
        <w:t>　</w:t>
      </w:r>
    </w:p>
    <w:p w14:paraId="4FBDFB4D">
      <w:pPr>
        <w:keepNext w:val="0"/>
        <w:keepLines w:val="0"/>
        <w:pageBreakBefore w:val="0"/>
        <w:widowControl w:val="0"/>
        <w:kinsoku/>
        <w:wordWrap/>
        <w:overflowPunct/>
        <w:topLinePunct w:val="0"/>
        <w:autoSpaceDE/>
        <w:autoSpaceDN/>
        <w:bidi w:val="0"/>
        <w:adjustRightInd/>
        <w:snapToGrid/>
        <w:spacing w:line="240" w:lineRule="atLeast"/>
        <w:ind w:left="3196" w:leftChars="760" w:hanging="1600" w:hangingChars="500"/>
        <w:textAlignment w:val="auto"/>
        <w:rPr>
          <w:rFonts w:hint="eastAsia" w:ascii="宋体" w:hAnsi="宋体" w:eastAsia="宋体" w:cs="宋体"/>
          <w:color w:val="000000"/>
          <w:sz w:val="32"/>
          <w:szCs w:val="32"/>
          <w:u w:val="single"/>
        </w:rPr>
      </w:pPr>
      <w:r>
        <w:rPr>
          <w:rFonts w:hint="eastAsia" w:ascii="宋体" w:hAnsi="宋体" w:eastAsia="宋体" w:cs="宋体"/>
          <w:color w:val="000000"/>
          <w:sz w:val="32"/>
          <w:szCs w:val="32"/>
        </w:rPr>
        <w:t>题    目：</w:t>
      </w:r>
      <w:r>
        <w:rPr>
          <w:rFonts w:hint="eastAsia" w:ascii="宋体" w:hAnsi="宋体" w:eastAsia="宋体" w:cs="宋体"/>
          <w:color w:val="000000"/>
          <w:sz w:val="32"/>
          <w:szCs w:val="32"/>
          <w:u w:val="single"/>
          <w:lang w:val="en-US" w:eastAsia="zh-CN"/>
        </w:rPr>
        <w:t xml:space="preserve">  </w:t>
      </w:r>
      <w:r>
        <w:rPr>
          <w:rFonts w:hint="eastAsia" w:ascii="宋体" w:hAnsi="宋体" w:eastAsia="宋体" w:cs="宋体"/>
          <w:color w:val="000000"/>
          <w:sz w:val="32"/>
          <w:szCs w:val="32"/>
          <w:u w:val="single"/>
        </w:rPr>
        <w:t>基于学习行为大数据的个性</w:t>
      </w:r>
      <w:r>
        <w:rPr>
          <w:rFonts w:hint="eastAsia" w:ascii="宋体" w:hAnsi="宋体" w:eastAsia="宋体" w:cs="宋体"/>
          <w:color w:val="000000"/>
          <w:sz w:val="32"/>
          <w:szCs w:val="32"/>
          <w:u w:val="single"/>
          <w:lang w:val="en-US" w:eastAsia="zh-CN"/>
        </w:rPr>
        <w:t xml:space="preserve">  </w:t>
      </w:r>
    </w:p>
    <w:p w14:paraId="763E7115">
      <w:pPr>
        <w:keepNext w:val="0"/>
        <w:keepLines w:val="0"/>
        <w:pageBreakBefore w:val="0"/>
        <w:widowControl w:val="0"/>
        <w:kinsoku/>
        <w:wordWrap/>
        <w:overflowPunct/>
        <w:topLinePunct w:val="0"/>
        <w:autoSpaceDE/>
        <w:autoSpaceDN/>
        <w:bidi w:val="0"/>
        <w:adjustRightInd/>
        <w:snapToGrid/>
        <w:spacing w:line="240" w:lineRule="atLeast"/>
        <w:ind w:firstLine="3200" w:firstLineChars="1000"/>
        <w:textAlignment w:val="auto"/>
        <w:rPr>
          <w:rFonts w:hint="eastAsia" w:ascii="宋体" w:hAnsi="宋体" w:eastAsia="宋体" w:cs="宋体"/>
          <w:color w:val="000000"/>
          <w:sz w:val="32"/>
          <w:szCs w:val="32"/>
          <w:u w:val="single"/>
          <w:lang w:val="en-US" w:eastAsia="zh-CN"/>
        </w:rPr>
      </w:pPr>
      <w:r>
        <w:rPr>
          <w:rFonts w:hint="eastAsia" w:ascii="宋体" w:hAnsi="宋体" w:eastAsia="宋体" w:cs="宋体"/>
          <w:color w:val="000000"/>
          <w:sz w:val="32"/>
          <w:szCs w:val="32"/>
          <w:u w:val="single"/>
          <w:lang w:val="en-US" w:eastAsia="zh-CN"/>
        </w:rPr>
        <w:t xml:space="preserve"> 化学习</w:t>
      </w:r>
      <w:r>
        <w:rPr>
          <w:rFonts w:hint="eastAsia" w:ascii="宋体" w:hAnsi="宋体" w:eastAsia="宋体" w:cs="宋体"/>
          <w:color w:val="000000"/>
          <w:sz w:val="32"/>
          <w:szCs w:val="32"/>
          <w:u w:val="single"/>
        </w:rPr>
        <w:t xml:space="preserve">辅导小程序设计与实现 </w:t>
      </w:r>
    </w:p>
    <w:p w14:paraId="0A14EBE5">
      <w:pPr>
        <w:keepNext w:val="0"/>
        <w:keepLines w:val="0"/>
        <w:pageBreakBefore w:val="0"/>
        <w:widowControl w:val="0"/>
        <w:kinsoku/>
        <w:wordWrap/>
        <w:overflowPunct/>
        <w:topLinePunct w:val="0"/>
        <w:autoSpaceDE/>
        <w:autoSpaceDN/>
        <w:bidi w:val="0"/>
        <w:adjustRightInd/>
        <w:snapToGrid/>
        <w:spacing w:line="240" w:lineRule="atLeast"/>
        <w:ind w:firstLine="1600" w:firstLineChars="500"/>
        <w:textAlignment w:val="auto"/>
        <w:rPr>
          <w:rFonts w:hint="eastAsia" w:ascii="宋体" w:hAnsi="宋体" w:eastAsia="宋体" w:cs="宋体"/>
          <w:color w:val="000000"/>
          <w:sz w:val="32"/>
          <w:szCs w:val="32"/>
          <w:u w:val="single"/>
        </w:rPr>
      </w:pPr>
      <w:r>
        <w:rPr>
          <w:rFonts w:hint="eastAsia" w:ascii="宋体" w:hAnsi="宋体" w:eastAsia="宋体" w:cs="宋体"/>
          <w:color w:val="000000"/>
          <w:sz w:val="32"/>
          <w:szCs w:val="32"/>
          <w:lang w:val="en-US" w:eastAsia="zh-CN"/>
        </w:rPr>
        <w:t>学</w:t>
      </w:r>
      <w:r>
        <w:rPr>
          <w:rFonts w:hint="eastAsia" w:ascii="宋体" w:hAnsi="宋体" w:eastAsia="宋体" w:cs="宋体"/>
          <w:color w:val="000000"/>
          <w:sz w:val="32"/>
          <w:szCs w:val="32"/>
        </w:rPr>
        <w:t xml:space="preserve">    </w:t>
      </w:r>
      <w:r>
        <w:rPr>
          <w:rFonts w:hint="eastAsia" w:ascii="宋体" w:hAnsi="宋体" w:eastAsia="宋体" w:cs="宋体"/>
          <w:color w:val="000000"/>
          <w:sz w:val="32"/>
          <w:szCs w:val="32"/>
          <w:lang w:val="en-US" w:eastAsia="zh-CN"/>
        </w:rPr>
        <w:t>院</w:t>
      </w:r>
      <w:r>
        <w:rPr>
          <w:rFonts w:hint="eastAsia" w:ascii="宋体" w:hAnsi="宋体" w:eastAsia="宋体" w:cs="宋体"/>
          <w:color w:val="000000"/>
          <w:sz w:val="32"/>
          <w:szCs w:val="32"/>
        </w:rPr>
        <w:t>：</w:t>
      </w:r>
      <w:r>
        <w:rPr>
          <w:rFonts w:hint="eastAsia" w:ascii="宋体" w:hAnsi="宋体" w:eastAsia="宋体" w:cs="宋体"/>
          <w:color w:val="000000"/>
          <w:sz w:val="32"/>
          <w:szCs w:val="32"/>
          <w:u w:val="single"/>
        </w:rPr>
        <w:t xml:space="preserve">    </w:t>
      </w:r>
      <w:r>
        <w:rPr>
          <w:rFonts w:hint="eastAsia" w:ascii="宋体" w:hAnsi="宋体" w:eastAsia="宋体" w:cs="宋体"/>
          <w:color w:val="000000"/>
          <w:sz w:val="32"/>
          <w:szCs w:val="32"/>
          <w:u w:val="single"/>
          <w:lang w:val="en-US" w:eastAsia="zh-CN"/>
        </w:rPr>
        <w:t>电气与计算机工程学院</w:t>
      </w:r>
      <w:r>
        <w:rPr>
          <w:rFonts w:hint="eastAsia" w:ascii="宋体" w:hAnsi="宋体" w:eastAsia="宋体" w:cs="宋体"/>
          <w:color w:val="000000"/>
          <w:sz w:val="32"/>
          <w:szCs w:val="32"/>
          <w:u w:val="single"/>
        </w:rPr>
        <w:t xml:space="preserve">    </w:t>
      </w:r>
    </w:p>
    <w:p w14:paraId="0D20785C">
      <w:pPr>
        <w:keepNext w:val="0"/>
        <w:keepLines w:val="0"/>
        <w:pageBreakBefore w:val="0"/>
        <w:widowControl w:val="0"/>
        <w:kinsoku/>
        <w:wordWrap/>
        <w:overflowPunct/>
        <w:topLinePunct w:val="0"/>
        <w:autoSpaceDE/>
        <w:autoSpaceDN/>
        <w:bidi w:val="0"/>
        <w:adjustRightInd/>
        <w:snapToGrid/>
        <w:spacing w:line="240" w:lineRule="atLeast"/>
        <w:ind w:firstLine="1600" w:firstLineChars="500"/>
        <w:textAlignment w:val="auto"/>
        <w:rPr>
          <w:rFonts w:hint="eastAsia" w:ascii="宋体" w:hAnsi="宋体" w:eastAsia="宋体" w:cs="宋体"/>
          <w:color w:val="000000"/>
          <w:sz w:val="32"/>
          <w:szCs w:val="32"/>
          <w:u w:val="single"/>
        </w:rPr>
      </w:pPr>
      <w:r>
        <w:rPr>
          <w:rFonts w:hint="eastAsia" w:ascii="宋体" w:hAnsi="宋体" w:eastAsia="宋体" w:cs="宋体"/>
          <w:color w:val="000000"/>
          <w:sz w:val="32"/>
          <w:szCs w:val="32"/>
        </w:rPr>
        <w:t>专    业：</w:t>
      </w:r>
      <w:r>
        <w:rPr>
          <w:rFonts w:hint="eastAsia" w:ascii="宋体" w:hAnsi="宋体" w:eastAsia="宋体" w:cs="宋体"/>
          <w:color w:val="000000"/>
          <w:sz w:val="32"/>
          <w:szCs w:val="32"/>
          <w:u w:val="single"/>
        </w:rPr>
        <w:t xml:space="preserve">    </w:t>
      </w:r>
      <w:r>
        <w:rPr>
          <w:rFonts w:hint="eastAsia" w:ascii="宋体" w:hAnsi="宋体" w:eastAsia="宋体" w:cs="宋体"/>
          <w:color w:val="000000"/>
          <w:sz w:val="32"/>
          <w:szCs w:val="32"/>
          <w:u w:val="single"/>
          <w:lang w:val="en-US" w:eastAsia="zh-CN"/>
        </w:rPr>
        <w:t>数据科学与大数据技术</w:t>
      </w:r>
      <w:r>
        <w:rPr>
          <w:rFonts w:hint="eastAsia" w:ascii="宋体" w:hAnsi="宋体" w:eastAsia="宋体" w:cs="宋体"/>
          <w:color w:val="000000"/>
          <w:sz w:val="32"/>
          <w:szCs w:val="32"/>
          <w:u w:val="single"/>
        </w:rPr>
        <w:t xml:space="preserve">    </w:t>
      </w:r>
    </w:p>
    <w:p w14:paraId="31E781D3">
      <w:pPr>
        <w:keepNext w:val="0"/>
        <w:keepLines w:val="0"/>
        <w:pageBreakBefore w:val="0"/>
        <w:widowControl w:val="0"/>
        <w:kinsoku/>
        <w:wordWrap/>
        <w:overflowPunct/>
        <w:topLinePunct w:val="0"/>
        <w:autoSpaceDE/>
        <w:autoSpaceDN/>
        <w:bidi w:val="0"/>
        <w:adjustRightInd/>
        <w:snapToGrid/>
        <w:spacing w:line="240" w:lineRule="atLeast"/>
        <w:ind w:firstLine="1600" w:firstLineChars="500"/>
        <w:textAlignment w:val="auto"/>
        <w:rPr>
          <w:rFonts w:hint="eastAsia" w:ascii="宋体" w:hAnsi="宋体" w:eastAsia="宋体" w:cs="宋体"/>
          <w:color w:val="000000"/>
          <w:sz w:val="32"/>
          <w:szCs w:val="32"/>
          <w:u w:val="single"/>
          <w:lang w:val="en-US" w:eastAsia="zh-CN"/>
        </w:rPr>
      </w:pPr>
      <w:r>
        <w:rPr>
          <w:rFonts w:hint="eastAsia" w:ascii="宋体" w:hAnsi="宋体" w:eastAsia="宋体" w:cs="宋体"/>
          <w:color w:val="000000"/>
          <w:sz w:val="32"/>
          <w:szCs w:val="32"/>
        </w:rPr>
        <w:t>学生姓名：</w:t>
      </w:r>
      <w:r>
        <w:rPr>
          <w:rFonts w:hint="eastAsia" w:ascii="宋体" w:hAnsi="宋体" w:eastAsia="宋体" w:cs="宋体"/>
          <w:color w:val="000000"/>
          <w:sz w:val="32"/>
          <w:szCs w:val="32"/>
          <w:u w:val="single"/>
        </w:rPr>
        <w:t xml:space="preserve">        </w:t>
      </w:r>
      <w:r>
        <w:rPr>
          <w:rFonts w:hint="eastAsia" w:ascii="宋体" w:hAnsi="宋体" w:eastAsia="宋体" w:cs="宋体"/>
          <w:color w:val="000000"/>
          <w:sz w:val="32"/>
          <w:szCs w:val="32"/>
          <w:u w:val="single"/>
          <w:lang w:val="en-US" w:eastAsia="zh-CN"/>
        </w:rPr>
        <w:t xml:space="preserve">  冼文恩</w:t>
      </w:r>
      <w:r>
        <w:rPr>
          <w:rFonts w:hint="eastAsia" w:ascii="宋体" w:hAnsi="宋体" w:eastAsia="宋体" w:cs="宋体"/>
          <w:color w:val="000000"/>
          <w:sz w:val="32"/>
          <w:szCs w:val="32"/>
          <w:u w:val="single"/>
        </w:rPr>
        <w:t xml:space="preserve">            </w:t>
      </w:r>
    </w:p>
    <w:p w14:paraId="3FEFDE2E">
      <w:pPr>
        <w:keepNext w:val="0"/>
        <w:keepLines w:val="0"/>
        <w:pageBreakBefore w:val="0"/>
        <w:widowControl w:val="0"/>
        <w:kinsoku/>
        <w:wordWrap/>
        <w:overflowPunct/>
        <w:topLinePunct w:val="0"/>
        <w:autoSpaceDE/>
        <w:autoSpaceDN/>
        <w:bidi w:val="0"/>
        <w:adjustRightInd/>
        <w:snapToGrid/>
        <w:spacing w:line="240" w:lineRule="atLeast"/>
        <w:ind w:firstLine="1600" w:firstLineChars="500"/>
        <w:textAlignment w:val="auto"/>
        <w:rPr>
          <w:rFonts w:hint="eastAsia" w:ascii="宋体" w:hAnsi="宋体" w:eastAsia="宋体" w:cs="宋体"/>
          <w:color w:val="000000"/>
          <w:sz w:val="32"/>
          <w:szCs w:val="32"/>
          <w:u w:val="single"/>
        </w:rPr>
      </w:pPr>
      <w:r>
        <w:rPr>
          <w:rFonts w:hint="eastAsia" w:ascii="宋体" w:hAnsi="宋体" w:eastAsia="宋体" w:cs="宋体"/>
          <w:color w:val="000000"/>
          <w:sz w:val="32"/>
          <w:szCs w:val="32"/>
        </w:rPr>
        <w:t>学    号：</w:t>
      </w:r>
      <w:r>
        <w:rPr>
          <w:rFonts w:hint="eastAsia" w:ascii="宋体" w:hAnsi="宋体" w:eastAsia="宋体" w:cs="宋体"/>
          <w:color w:val="000000"/>
          <w:sz w:val="32"/>
          <w:szCs w:val="32"/>
          <w:u w:val="single"/>
        </w:rPr>
        <w:t xml:space="preserve">         </w:t>
      </w:r>
      <w:r>
        <w:rPr>
          <w:rFonts w:hint="eastAsia" w:ascii="宋体" w:hAnsi="宋体" w:eastAsia="宋体" w:cs="宋体"/>
          <w:color w:val="000000"/>
          <w:sz w:val="32"/>
          <w:szCs w:val="32"/>
          <w:u w:val="single"/>
          <w:lang w:val="en-US" w:eastAsia="zh-CN"/>
        </w:rPr>
        <w:t>2220220016</w:t>
      </w:r>
      <w:r>
        <w:rPr>
          <w:rFonts w:hint="eastAsia" w:ascii="宋体" w:hAnsi="宋体" w:eastAsia="宋体" w:cs="宋体"/>
          <w:color w:val="000000"/>
          <w:sz w:val="32"/>
          <w:szCs w:val="32"/>
          <w:u w:val="single"/>
        </w:rPr>
        <w:t xml:space="preserve">         </w:t>
      </w:r>
    </w:p>
    <w:p w14:paraId="25610CA3">
      <w:pPr>
        <w:keepNext w:val="0"/>
        <w:keepLines w:val="0"/>
        <w:pageBreakBefore w:val="0"/>
        <w:widowControl w:val="0"/>
        <w:kinsoku/>
        <w:wordWrap/>
        <w:overflowPunct/>
        <w:topLinePunct w:val="0"/>
        <w:autoSpaceDE/>
        <w:autoSpaceDN/>
        <w:bidi w:val="0"/>
        <w:adjustRightInd/>
        <w:snapToGrid/>
        <w:spacing w:line="240" w:lineRule="atLeast"/>
        <w:ind w:firstLine="1600" w:firstLineChars="500"/>
        <w:textAlignment w:val="auto"/>
        <w:rPr>
          <w:rFonts w:hint="eastAsia" w:ascii="宋体" w:hAnsi="宋体" w:eastAsia="宋体" w:cs="宋体"/>
          <w:color w:val="000000"/>
          <w:sz w:val="32"/>
          <w:szCs w:val="32"/>
          <w:u w:val="single"/>
        </w:rPr>
      </w:pPr>
      <w:r>
        <w:rPr>
          <w:rFonts w:hint="eastAsia" w:ascii="宋体" w:hAnsi="宋体" w:eastAsia="宋体" w:cs="宋体"/>
          <w:color w:val="000000"/>
          <w:sz w:val="32"/>
          <w:szCs w:val="32"/>
        </w:rPr>
        <w:t>指导教师：</w:t>
      </w:r>
      <w:r>
        <w:rPr>
          <w:rFonts w:hint="eastAsia" w:ascii="宋体" w:hAnsi="宋体" w:eastAsia="宋体" w:cs="宋体"/>
          <w:color w:val="000000"/>
          <w:sz w:val="32"/>
          <w:szCs w:val="32"/>
          <w:u w:val="single"/>
        </w:rPr>
        <w:t xml:space="preserve">         </w:t>
      </w:r>
      <w:r>
        <w:rPr>
          <w:rFonts w:hint="eastAsia" w:ascii="宋体" w:hAnsi="宋体" w:eastAsia="宋体" w:cs="宋体"/>
          <w:color w:val="000000"/>
          <w:sz w:val="32"/>
          <w:szCs w:val="32"/>
          <w:u w:val="single"/>
          <w:lang w:val="en-US" w:eastAsia="zh-CN"/>
        </w:rPr>
        <w:t xml:space="preserve"> 左海春</w:t>
      </w:r>
      <w:r>
        <w:rPr>
          <w:rFonts w:hint="eastAsia" w:ascii="宋体" w:hAnsi="宋体" w:eastAsia="宋体" w:cs="宋体"/>
          <w:color w:val="000000"/>
          <w:sz w:val="32"/>
          <w:szCs w:val="32"/>
          <w:u w:val="single"/>
        </w:rPr>
        <w:t xml:space="preserve">            </w:t>
      </w:r>
    </w:p>
    <w:p w14:paraId="1717C3E4">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eastAsia="宋体"/>
          <w:color w:val="000000"/>
          <w:sz w:val="32"/>
          <w:szCs w:val="32"/>
          <w:lang w:val="en-US" w:eastAsia="zh-CN"/>
        </w:rPr>
      </w:pPr>
    </w:p>
    <w:p w14:paraId="56CBD88B">
      <w:pPr>
        <w:spacing w:line="360" w:lineRule="auto"/>
        <w:ind w:firstLine="321" w:firstLineChars="100"/>
        <w:rPr>
          <w:rFonts w:hint="eastAsia" w:ascii="宋体" w:hAnsi="宋体"/>
          <w:b/>
          <w:bCs/>
          <w:sz w:val="32"/>
        </w:rPr>
      </w:pPr>
    </w:p>
    <w:p w14:paraId="579FD3C9">
      <w:pPr>
        <w:spacing w:line="360" w:lineRule="auto"/>
        <w:ind w:firstLine="321" w:firstLineChars="100"/>
        <w:rPr>
          <w:rFonts w:hint="eastAsia" w:ascii="宋体" w:hAnsi="宋体"/>
          <w:b/>
          <w:bCs/>
          <w:sz w:val="32"/>
        </w:rPr>
      </w:pPr>
    </w:p>
    <w:p w14:paraId="07C71586">
      <w:pPr>
        <w:spacing w:line="360" w:lineRule="auto"/>
        <w:rPr>
          <w:rFonts w:hint="eastAsia" w:ascii="宋体" w:hAnsi="宋体"/>
          <w:b/>
          <w:bCs/>
          <w:sz w:val="32"/>
          <w:lang w:val="en-US" w:eastAsia="zh-CN"/>
        </w:rPr>
      </w:pPr>
    </w:p>
    <w:p w14:paraId="3B93DCD5">
      <w:pPr>
        <w:spacing w:line="360" w:lineRule="auto"/>
        <w:ind w:firstLine="2880" w:firstLineChars="900"/>
        <w:jc w:val="left"/>
        <w:rPr>
          <w:rFonts w:hint="default" w:ascii="宋体" w:hAnsi="宋体"/>
          <w:b w:val="0"/>
          <w:bCs w:val="0"/>
          <w:sz w:val="32"/>
        </w:rPr>
      </w:pPr>
      <w:r>
        <w:rPr>
          <w:rFonts w:hint="eastAsia" w:ascii="宋体" w:hAnsi="宋体"/>
          <w:b w:val="0"/>
          <w:bCs w:val="0"/>
          <w:sz w:val="32"/>
          <w:lang w:val="en-US" w:eastAsia="zh-CN"/>
        </w:rPr>
        <w:t>2025  年  11  月  13  日</w:t>
      </w:r>
    </w:p>
    <w:p w14:paraId="15309592">
      <w:pPr>
        <w:spacing w:line="500" w:lineRule="exact"/>
        <w:rPr>
          <w:rFonts w:hint="eastAsia" w:ascii="宋体" w:hAnsi="宋体"/>
          <w:b/>
          <w:bCs w:val="0"/>
          <w:sz w:val="24"/>
          <w:szCs w:val="24"/>
          <w:lang w:val="en-US" w:eastAsia="zh-CN"/>
        </w:rPr>
        <w:sectPr>
          <w:footerReference r:id="rId5" w:type="even"/>
          <w:pgSz w:w="11906" w:h="16838"/>
          <w:pgMar w:top="1134" w:right="1134" w:bottom="1134" w:left="1134" w:header="851" w:footer="992" w:gutter="0"/>
          <w:cols w:space="708" w:num="1"/>
          <w:docGrid w:type="lines" w:linePitch="312" w:charSpace="0"/>
        </w:sectPr>
      </w:pP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2"/>
        <w:gridCol w:w="7426"/>
      </w:tblGrid>
      <w:tr w14:paraId="7C334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8" w:hRule="atLeast"/>
          <w:jc w:val="center"/>
        </w:trPr>
        <w:tc>
          <w:tcPr>
            <w:tcW w:w="2232" w:type="dxa"/>
            <w:vAlign w:val="center"/>
          </w:tcPr>
          <w:p w14:paraId="28056533">
            <w:pPr>
              <w:spacing w:line="500" w:lineRule="exact"/>
              <w:rPr>
                <w:rFonts w:hint="eastAsia" w:ascii="宋体" w:hAnsi="宋体" w:eastAsia="宋体" w:cs="宋体"/>
                <w:bCs/>
                <w:sz w:val="24"/>
                <w:szCs w:val="24"/>
                <w:lang w:val="en-US" w:eastAsia="zh-CN"/>
              </w:rPr>
            </w:pPr>
            <w:r>
              <w:rPr>
                <w:rFonts w:hint="eastAsia" w:ascii="宋体" w:hAnsi="宋体" w:eastAsia="宋体" w:cs="宋体"/>
                <w:b/>
                <w:bCs/>
                <w:sz w:val="24"/>
                <w:szCs w:val="24"/>
                <w:lang w:val="en-US" w:eastAsia="zh-CN"/>
              </w:rPr>
              <w:t>毕业论文（设计）题目</w:t>
            </w:r>
          </w:p>
        </w:tc>
        <w:tc>
          <w:tcPr>
            <w:tcW w:w="7426" w:type="dxa"/>
            <w:vAlign w:val="center"/>
          </w:tcPr>
          <w:p w14:paraId="1D7634A6">
            <w:pPr>
              <w:spacing w:line="500" w:lineRule="exact"/>
              <w:rPr>
                <w:rFonts w:hint="eastAsia" w:ascii="宋体" w:hAnsi="宋体" w:eastAsia="宋体" w:cs="宋体"/>
                <w:bCs/>
                <w:sz w:val="24"/>
                <w:szCs w:val="24"/>
              </w:rPr>
            </w:pPr>
            <w:r>
              <w:rPr>
                <w:rFonts w:hint="eastAsia" w:ascii="宋体" w:hAnsi="宋体" w:eastAsia="宋体" w:cs="宋体"/>
                <w:bCs/>
                <w:sz w:val="24"/>
                <w:szCs w:val="24"/>
              </w:rPr>
              <w:t>基于学习行为大数据的个性化学习辅导小程序设计与实现</w:t>
            </w:r>
          </w:p>
        </w:tc>
      </w:tr>
      <w:tr w14:paraId="42855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32" w:hRule="atLeast"/>
          <w:jc w:val="center"/>
        </w:trPr>
        <w:tc>
          <w:tcPr>
            <w:tcW w:w="9658" w:type="dxa"/>
            <w:gridSpan w:val="2"/>
          </w:tcPr>
          <w:p w14:paraId="3D63D678">
            <w:pPr>
              <w:numPr>
                <w:ilvl w:val="0"/>
                <w:numId w:val="1"/>
              </w:numPr>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选题依据（包括目的、意义、国内外现状和发展趋势，主要参考文献）：</w:t>
            </w:r>
          </w:p>
          <w:p w14:paraId="434A7023">
            <w:pPr>
              <w:numPr>
                <w:numId w:val="0"/>
              </w:numPr>
              <w:rPr>
                <w:rFonts w:hint="eastAsia" w:ascii="宋体" w:hAnsi="宋体" w:eastAsia="宋体" w:cs="宋体"/>
                <w:b/>
                <w:sz w:val="24"/>
                <w:szCs w:val="24"/>
                <w:lang w:val="en-US" w:eastAsia="zh-CN"/>
              </w:rPr>
            </w:pPr>
          </w:p>
          <w:p w14:paraId="0DF03EEF">
            <w:pPr>
              <w:spacing w:line="500" w:lineRule="exact"/>
              <w:ind w:firstLine="482" w:firstLineChars="200"/>
              <w:rPr>
                <w:rFonts w:hint="eastAsia" w:ascii="宋体" w:hAnsi="宋体" w:eastAsia="宋体" w:cs="宋体"/>
                <w:b/>
                <w:bCs/>
                <w:sz w:val="24"/>
                <w:szCs w:val="24"/>
              </w:rPr>
            </w:pPr>
            <w:r>
              <w:rPr>
                <w:rFonts w:hint="eastAsia" w:ascii="宋体" w:hAnsi="宋体" w:eastAsia="宋体" w:cs="宋体"/>
                <w:b/>
                <w:bCs/>
                <w:sz w:val="24"/>
                <w:szCs w:val="24"/>
              </w:rPr>
              <w:t>1.1 目的</w:t>
            </w:r>
          </w:p>
          <w:p w14:paraId="33A292E1">
            <w:pPr>
              <w:spacing w:line="50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本研究旨在设计并实现一个基于学习行为大数据的个性化学习辅导小程序。其核心目的是解决当前在线教育平台普遍存在的“一刀切”教学问题，通过系统化采集与分析用户在学习过程中的多维度行为数据（如答题正误、学习时长、知识点停留时间等），构建精准的学习者画像，并利用智能算法为每位用户动态推荐个性化的学习资源与学习路径，最终形成一个“数据采集-分析-决策-反馈”的智能学习闭环，实现真正的因材施教。</w:t>
            </w:r>
          </w:p>
          <w:p w14:paraId="707E77D4">
            <w:pPr>
              <w:spacing w:line="500" w:lineRule="exact"/>
              <w:ind w:firstLine="482" w:firstLineChars="200"/>
              <w:rPr>
                <w:rFonts w:hint="eastAsia" w:ascii="宋体" w:hAnsi="宋体" w:eastAsia="宋体" w:cs="宋体"/>
                <w:b/>
                <w:bCs/>
                <w:sz w:val="24"/>
                <w:szCs w:val="24"/>
              </w:rPr>
            </w:pPr>
            <w:r>
              <w:rPr>
                <w:rFonts w:hint="eastAsia" w:ascii="宋体" w:hAnsi="宋体" w:eastAsia="宋体" w:cs="宋体"/>
                <w:b/>
                <w:bCs/>
                <w:sz w:val="24"/>
                <w:szCs w:val="24"/>
              </w:rPr>
              <w:t>1.2 意义</w:t>
            </w:r>
          </w:p>
          <w:p w14:paraId="292C0BF0">
            <w:pPr>
              <w:spacing w:line="50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为用户提供了一个精准、高效、个性化的学习伴侣，能有效提升学习效率与兴趣；为教育工作者提供了数据驱动的学情洞察工具，辅助教学决策；同时，该小程序轻量化、易传播的特点，使其在课后辅导、职业培训等场景具有广泛的应用前景。</w:t>
            </w:r>
          </w:p>
          <w:p w14:paraId="4CAF9C76">
            <w:pPr>
              <w:spacing w:line="500" w:lineRule="exact"/>
              <w:ind w:firstLine="482" w:firstLineChars="200"/>
              <w:rPr>
                <w:rFonts w:hint="eastAsia" w:ascii="宋体" w:hAnsi="宋体" w:eastAsia="宋体" w:cs="宋体"/>
                <w:b/>
                <w:bCs/>
                <w:sz w:val="24"/>
                <w:szCs w:val="24"/>
              </w:rPr>
            </w:pPr>
            <w:r>
              <w:rPr>
                <w:rFonts w:hint="eastAsia" w:ascii="宋体" w:hAnsi="宋体" w:eastAsia="宋体" w:cs="宋体"/>
                <w:b/>
                <w:bCs/>
                <w:sz w:val="24"/>
                <w:szCs w:val="24"/>
              </w:rPr>
              <w:t>1.3 国内外现状和发展趋势</w:t>
            </w:r>
          </w:p>
          <w:p w14:paraId="26B78494">
            <w:pPr>
              <w:spacing w:line="50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在全球范围内，利用大数据与人工智能技术推动教育个性化已成为重要趋势。国外如Knewton、Coursera等平台已广泛应用自适应学习技术，相关研究侧重于学习行为分析与个性化推荐模型的构建 [8]，并深入探讨了教育数据挖掘在学习分析中的应用 [9]。根据HolonIQ报告，全球教育科技投资持续增长，个性化学习是核心赛道之一。</w:t>
            </w:r>
          </w:p>
          <w:p w14:paraId="1511185B">
            <w:pPr>
              <w:spacing w:line="50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在国内，随着“教育信息化2.0”行动的推进，个性化学习已成为国家政策引导的重要方向。学术界在此领域进行了广泛探索，涵盖了从基于知识图谱的微信小程序设计[1]、移动学习平台的实现[2]，到大数据驱动的个性化教学系统研究[3] 等多个层面。产业界同样发展迅速，《2023年中国教育智能硬件市场与用户洞察报告》显示，具备学情分析功能的智能学习设备增长迅速 [4]。此外，数字教材平台[6] 和 BaaS（后端即服务）等新型开发模式[7] 也为个性化学习应用的落地提供了新的技术支持。当前，国内相关研究多集中于平台级应用或硬件设备，而基于微信小程序这一轻量级载体，深度融合学习行为大数据分析并进行全方位个性化辅导（从资源推荐到路径规划）的实践探索，特别是在构建类似“E友教育”但更侧重于数据驱动个性化的平台方面[5]，仍有深入空间。技术的发展趋势正朝着更深度的数据感知、更精准的算法模型、更自然的交互体验三者融合的方向演进，早期的研究为这一领域的沟通与协作奠定了基础 [10]。本研究正是顺应这一趋势，致力于在轻量化应用中实现深度的个性化学习服务。</w:t>
            </w:r>
          </w:p>
          <w:p w14:paraId="18CBB1B0">
            <w:pPr>
              <w:spacing w:line="500" w:lineRule="exact"/>
              <w:ind w:firstLine="482" w:firstLineChars="200"/>
              <w:rPr>
                <w:rFonts w:hint="eastAsia" w:ascii="宋体" w:hAnsi="宋体" w:eastAsia="宋体" w:cs="宋体"/>
                <w:b/>
                <w:bCs/>
                <w:sz w:val="24"/>
                <w:szCs w:val="24"/>
              </w:rPr>
            </w:pPr>
            <w:bookmarkStart w:id="0" w:name="_GoBack"/>
            <w:bookmarkEnd w:id="0"/>
            <w:r>
              <w:rPr>
                <w:rFonts w:hint="eastAsia" w:ascii="宋体" w:hAnsi="宋体" w:eastAsia="宋体" w:cs="宋体"/>
                <w:b/>
                <w:bCs/>
                <w:sz w:val="24"/>
                <w:szCs w:val="24"/>
              </w:rPr>
              <w:t>1.4 主要参考文献</w:t>
            </w:r>
          </w:p>
          <w:p w14:paraId="7D474713">
            <w:pPr>
              <w:spacing w:line="50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[1] 张欣. 基于知识图谱的个性化学习微信小程序设计与开发[D]. 武汉: 华中师范大学, 2022.</w:t>
            </w:r>
          </w:p>
          <w:p w14:paraId="007432C1">
            <w:pPr>
              <w:spacing w:line="50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[2] 陆禹文. 基于微信小程序的移动学习平台的设计、开发及应用[D]. 兰州: 兰州大学, 2020.</w:t>
            </w:r>
          </w:p>
          <w:p w14:paraId="315DEEF1">
            <w:pPr>
              <w:spacing w:line="50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[3] 徐瑛琦. 基于大数据的个性化教学系统应用研究[D]. 石家庄: 河北师范大学, 2020.</w:t>
            </w:r>
          </w:p>
          <w:p w14:paraId="24BE4049">
            <w:pPr>
              <w:spacing w:line="50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[4] 艾媒咨询. (2023). 2023年中国教育智能硬件市场与用户洞察报告. 艾媒网. https://www.iimedia.cn/</w:t>
            </w:r>
          </w:p>
          <w:p w14:paraId="355F659C">
            <w:pPr>
              <w:spacing w:line="50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[5] 唐晓明, 杨立, 陈龙. 基于微信小程序“E友教育”的移动学习平台[J]. 数据与计算发展前沿, 2021, 3(6): 105-115.</w:t>
            </w:r>
          </w:p>
          <w:p w14:paraId="67B11802">
            <w:pPr>
              <w:spacing w:line="50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[6] 刘德山, 王志广. 数字教材平台建设与应用研究：以Web开发系列教材为例[J]. 辽宁师范大学学报(自然科学版), 2025, 48(1): 110-116.</w:t>
            </w:r>
          </w:p>
          <w:p w14:paraId="092C15BB">
            <w:pPr>
              <w:spacing w:line="50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[7] 万德, 苏永恒. 基于BaaS环境的微信小程序开发技术研究[J]. 电脑编程技巧与维护, 2025(10): 23-25.</w:t>
            </w:r>
          </w:p>
          <w:p w14:paraId="381D7DC2">
            <w:pPr>
              <w:spacing w:line="50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[8] CHEN X, WANG Y. Learning behavior analysis and personalized recommendation in E-learning systems[J]. Educational Technology &amp; Society, 2022, 25(3): 45-58.</w:t>
            </w:r>
          </w:p>
          <w:p w14:paraId="6DCF7BB1">
            <w:pPr>
              <w:spacing w:line="50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[9] BAKER R S, INVENTADO P S. Educational data mining and learning analytics: applications to constructionist research[J]. Technology, Knowledge and Learning, 2021, 26(3): 443-459.</w:t>
            </w:r>
          </w:p>
          <w:p w14:paraId="6D3B2866">
            <w:pPr>
              <w:spacing w:line="50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[10] SIEMENS G, BAKER R S. Learning analytics and educational data mining: towards communication and collaboration[C]//Proceedings of the 2nd International Conference on Learning Analytics and Knowledge. New York: ACM, 2012: 252-254.</w:t>
            </w:r>
          </w:p>
        </w:tc>
      </w:tr>
    </w:tbl>
    <w:p w14:paraId="52B3CCA1">
      <w:pPr>
        <w:rPr>
          <w:rFonts w:hint="eastAsia" w:ascii="宋体" w:hAnsi="宋体" w:eastAsia="宋体" w:cs="宋体"/>
          <w:b/>
          <w:sz w:val="24"/>
          <w:szCs w:val="24"/>
        </w:rPr>
      </w:pP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58"/>
      </w:tblGrid>
      <w:tr w14:paraId="06437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00" w:hRule="atLeast"/>
          <w:jc w:val="center"/>
        </w:trPr>
        <w:tc>
          <w:tcPr>
            <w:tcW w:w="9658" w:type="dxa"/>
          </w:tcPr>
          <w:p w14:paraId="00836101">
            <w:pPr>
              <w:rPr>
                <w:rFonts w:hint="eastAsia" w:ascii="宋体" w:hAnsi="宋体" w:eastAsia="宋体" w:cs="宋体"/>
                <w:b/>
                <w:sz w:val="24"/>
                <w:szCs w:val="24"/>
              </w:rPr>
            </w:pPr>
            <w:r>
              <w:rPr>
                <w:rFonts w:hint="eastAsia" w:ascii="宋体" w:hAnsi="宋体" w:eastAsia="宋体" w:cs="宋体"/>
                <w:b/>
                <w:sz w:val="24"/>
                <w:szCs w:val="24"/>
              </w:rPr>
              <w:t>二、研究内容（具体研究/设计内容，重点解决的问题，预期结果）：</w:t>
            </w:r>
          </w:p>
          <w:p w14:paraId="57F3EE53">
            <w:pPr>
              <w:numPr>
                <w:ilvl w:val="0"/>
                <w:numId w:val="0"/>
              </w:numPr>
              <w:spacing w:line="500" w:lineRule="exact"/>
              <w:ind w:leftChars="0"/>
              <w:rPr>
                <w:rFonts w:hint="eastAsia" w:ascii="宋体" w:hAnsi="宋体" w:eastAsia="宋体" w:cs="宋体"/>
                <w:sz w:val="24"/>
                <w:szCs w:val="24"/>
              </w:rPr>
            </w:pPr>
          </w:p>
          <w:p w14:paraId="635227F5">
            <w:pPr>
              <w:numPr>
                <w:ilvl w:val="0"/>
                <w:numId w:val="0"/>
              </w:numPr>
              <w:spacing w:line="500" w:lineRule="exact"/>
              <w:ind w:leftChars="0" w:firstLine="482" w:firstLineChars="200"/>
              <w:rPr>
                <w:rFonts w:hint="eastAsia" w:ascii="宋体" w:hAnsi="宋体" w:eastAsia="宋体" w:cs="宋体"/>
                <w:b/>
                <w:bCs/>
                <w:sz w:val="24"/>
                <w:szCs w:val="24"/>
              </w:rPr>
            </w:pPr>
            <w:r>
              <w:rPr>
                <w:rFonts w:hint="eastAsia" w:ascii="宋体" w:hAnsi="宋体" w:eastAsia="宋体" w:cs="宋体"/>
                <w:b/>
                <w:bCs/>
                <w:sz w:val="24"/>
                <w:szCs w:val="24"/>
              </w:rPr>
              <w:t>2.1 具体设计内容</w:t>
            </w:r>
          </w:p>
          <w:p w14:paraId="43BFCCC1">
            <w:pPr>
              <w:numPr>
                <w:ilvl w:val="0"/>
                <w:numId w:val="0"/>
              </w:numPr>
              <w:spacing w:line="500" w:lineRule="exact"/>
              <w:ind w:leftChars="0" w:firstLine="480" w:firstLineChars="200"/>
              <w:rPr>
                <w:rFonts w:hint="eastAsia" w:ascii="宋体" w:hAnsi="宋体" w:eastAsia="宋体" w:cs="宋体"/>
                <w:sz w:val="24"/>
                <w:szCs w:val="24"/>
              </w:rPr>
            </w:pPr>
            <w:r>
              <w:rPr>
                <w:rFonts w:hint="eastAsia" w:ascii="宋体" w:hAnsi="宋体" w:eastAsia="宋体" w:cs="宋体"/>
                <w:sz w:val="24"/>
                <w:szCs w:val="24"/>
              </w:rPr>
              <w:t>本论文旨在设计并实现一个基于学习行为大数据的个性化学习辅导小程序。系统将通过采集用户多维度的学习行为数据，构建学习者画像，并利用数据分析与推荐算法，为用户提供个性化的学习资源、自适应学习路径及学情反馈，最终形成一个“数据采集-分析-决策-反馈”的智能学习闭环。系统采用前后端分离架构，前端使用Uni-app + Vue.js 框架实现跨端开发，后端使用 Python + Django REST Framework 构建RESTful API，并运用 Pandas、Scikit-learn 等库进行数据分析和模型构建。</w:t>
            </w:r>
          </w:p>
          <w:p w14:paraId="4BD30912">
            <w:pPr>
              <w:numPr>
                <w:ilvl w:val="0"/>
                <w:numId w:val="0"/>
              </w:numPr>
              <w:spacing w:line="500" w:lineRule="exact"/>
              <w:ind w:leftChars="0"/>
              <w:rPr>
                <w:rFonts w:hint="eastAsia" w:ascii="宋体" w:hAnsi="宋体" w:eastAsia="宋体" w:cs="宋体"/>
                <w:sz w:val="24"/>
                <w:szCs w:val="24"/>
              </w:rPr>
            </w:pPr>
          </w:p>
          <w:p w14:paraId="6E72DA73">
            <w:pPr>
              <w:numPr>
                <w:ilvl w:val="0"/>
                <w:numId w:val="0"/>
              </w:numPr>
              <w:spacing w:line="240" w:lineRule="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 xml:space="preserve"> </w:t>
            </w:r>
            <w:r>
              <w:rPr>
                <w:rFonts w:hint="eastAsia" w:ascii="宋体" w:hAnsi="宋体" w:eastAsia="宋体" w:cs="宋体"/>
                <w:sz w:val="24"/>
                <w:szCs w:val="24"/>
                <w:lang w:eastAsia="zh-CN"/>
              </w:rPr>
              <w:drawing>
                <wp:inline distT="0" distB="0" distL="114300" distR="114300">
                  <wp:extent cx="5803265" cy="5323840"/>
                  <wp:effectExtent l="0" t="0" r="635" b="10160"/>
                  <wp:docPr id="6" name="图片 6" descr="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结构图"/>
                          <pic:cNvPicPr>
                            <a:picLocks noChangeAspect="1"/>
                          </pic:cNvPicPr>
                        </pic:nvPicPr>
                        <pic:blipFill>
                          <a:blip r:embed="rId9"/>
                          <a:stretch>
                            <a:fillRect/>
                          </a:stretch>
                        </pic:blipFill>
                        <pic:spPr>
                          <a:xfrm>
                            <a:off x="0" y="0"/>
                            <a:ext cx="5803265" cy="5323840"/>
                          </a:xfrm>
                          <a:prstGeom prst="rect">
                            <a:avLst/>
                          </a:prstGeom>
                        </pic:spPr>
                      </pic:pic>
                    </a:graphicData>
                  </a:graphic>
                </wp:inline>
              </w:drawing>
            </w:r>
          </w:p>
          <w:p w14:paraId="61EE5B5C">
            <w:pPr>
              <w:pStyle w:val="3"/>
              <w:numPr>
                <w:ilvl w:val="0"/>
                <w:numId w:val="0"/>
              </w:numPr>
              <w:spacing w:line="240" w:lineRule="auto"/>
              <w:ind w:leftChars="0" w:firstLine="480" w:firstLineChars="200"/>
              <w:jc w:val="center"/>
              <w:rPr>
                <w:rFonts w:hint="eastAsia" w:ascii="宋体" w:hAnsi="宋体" w:eastAsia="宋体" w:cs="宋体"/>
                <w:sz w:val="24"/>
                <w:szCs w:val="24"/>
              </w:rPr>
            </w:pPr>
            <w:r>
              <w:rPr>
                <w:rFonts w:hint="eastAsia" w:ascii="宋体" w:hAnsi="宋体" w:eastAsia="宋体" w:cs="宋体"/>
                <w:sz w:val="24"/>
                <w:szCs w:val="24"/>
              </w:rPr>
              <w:t xml:space="preserve">图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SEQ 图 \* ARABIC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个性化学习辅导小程序系统功能结构图</w:t>
            </w:r>
          </w:p>
          <w:p w14:paraId="5453030F">
            <w:pPr>
              <w:numPr>
                <w:ilvl w:val="0"/>
                <w:numId w:val="0"/>
              </w:numPr>
              <w:spacing w:line="500" w:lineRule="exact"/>
              <w:ind w:leftChars="0" w:firstLine="480" w:firstLineChars="200"/>
              <w:rPr>
                <w:rFonts w:hint="eastAsia" w:ascii="宋体" w:hAnsi="宋体" w:eastAsia="宋体" w:cs="宋体"/>
                <w:sz w:val="24"/>
                <w:szCs w:val="24"/>
              </w:rPr>
            </w:pPr>
          </w:p>
          <w:p w14:paraId="109985FF">
            <w:pPr>
              <w:numPr>
                <w:ilvl w:val="0"/>
                <w:numId w:val="0"/>
              </w:numPr>
              <w:spacing w:line="500" w:lineRule="exact"/>
              <w:ind w:leftChars="0" w:firstLine="482" w:firstLineChars="200"/>
              <w:rPr>
                <w:rFonts w:hint="eastAsia" w:ascii="宋体" w:hAnsi="宋体" w:eastAsia="宋体" w:cs="宋体"/>
                <w:b/>
                <w:bCs/>
                <w:sz w:val="24"/>
                <w:szCs w:val="24"/>
              </w:rPr>
            </w:pPr>
            <w:r>
              <w:rPr>
                <w:rFonts w:hint="eastAsia" w:ascii="宋体" w:hAnsi="宋体" w:eastAsia="宋体" w:cs="宋体"/>
                <w:b/>
                <w:bCs/>
                <w:sz w:val="24"/>
                <w:szCs w:val="24"/>
              </w:rPr>
              <w:t>2.2 重点解决的问题</w:t>
            </w:r>
          </w:p>
          <w:p w14:paraId="4B0908CD">
            <w:pPr>
              <w:numPr>
                <w:ilvl w:val="0"/>
                <w:numId w:val="0"/>
              </w:numPr>
              <w:spacing w:line="500" w:lineRule="exact"/>
              <w:ind w:leftChars="0" w:firstLine="480" w:firstLineChars="200"/>
              <w:rPr>
                <w:rFonts w:hint="eastAsia" w:ascii="宋体" w:hAnsi="宋体" w:eastAsia="宋体" w:cs="宋体"/>
                <w:sz w:val="24"/>
                <w:szCs w:val="24"/>
              </w:rPr>
            </w:pPr>
            <w:r>
              <w:rPr>
                <w:rFonts w:hint="eastAsia" w:ascii="宋体" w:hAnsi="宋体" w:eastAsia="宋体" w:cs="宋体"/>
                <w:sz w:val="24"/>
                <w:szCs w:val="24"/>
              </w:rPr>
              <w:t>学习行为数据的自动化与精准采集问题：如何在不干扰用户正常学习的前提下，通过前端埋点自动化、规范化地采集多维度、高质量的学习行为数据。</w:t>
            </w:r>
          </w:p>
          <w:p w14:paraId="4D176313">
            <w:pPr>
              <w:numPr>
                <w:ilvl w:val="0"/>
                <w:numId w:val="0"/>
              </w:numPr>
              <w:spacing w:line="500" w:lineRule="exact"/>
              <w:ind w:leftChars="0" w:firstLine="480" w:firstLineChars="200"/>
              <w:rPr>
                <w:rFonts w:hint="eastAsia" w:ascii="宋体" w:hAnsi="宋体" w:eastAsia="宋体" w:cs="宋体"/>
                <w:sz w:val="24"/>
                <w:szCs w:val="24"/>
              </w:rPr>
            </w:pPr>
            <w:r>
              <w:rPr>
                <w:rFonts w:hint="eastAsia" w:ascii="宋体" w:hAnsi="宋体" w:eastAsia="宋体" w:cs="宋体"/>
                <w:sz w:val="24"/>
                <w:szCs w:val="24"/>
              </w:rPr>
              <w:t>个性化推荐与路径规划的精准性问题：如何基于采集到的稀疏、高维行为数据，构建有效的学习者画像，并设计混合推荐算法与路径规划规则，确保推荐内容和学习路径的准确性与有效性。</w:t>
            </w:r>
          </w:p>
          <w:p w14:paraId="585CD6C4">
            <w:pPr>
              <w:numPr>
                <w:ilvl w:val="0"/>
                <w:numId w:val="0"/>
              </w:numPr>
              <w:spacing w:line="500" w:lineRule="exact"/>
              <w:ind w:leftChars="0" w:firstLine="480" w:firstLineChars="200"/>
              <w:rPr>
                <w:rFonts w:hint="eastAsia" w:ascii="宋体" w:hAnsi="宋体" w:eastAsia="宋体" w:cs="宋体"/>
                <w:sz w:val="24"/>
                <w:szCs w:val="24"/>
              </w:rPr>
            </w:pPr>
            <w:r>
              <w:rPr>
                <w:rFonts w:hint="eastAsia" w:ascii="宋体" w:hAnsi="宋体" w:eastAsia="宋体" w:cs="宋体"/>
                <w:sz w:val="24"/>
                <w:szCs w:val="24"/>
              </w:rPr>
              <w:t>学情数据的直观可视化与深度解读问题：如何将复杂的学情数据通过可视化的方式清晰、直观地呈现给用户，并提供具有实际指导意义的学情分析报告。</w:t>
            </w:r>
          </w:p>
          <w:p w14:paraId="073373F2">
            <w:pPr>
              <w:numPr>
                <w:ilvl w:val="0"/>
                <w:numId w:val="0"/>
              </w:numPr>
              <w:spacing w:line="500" w:lineRule="exact"/>
              <w:ind w:leftChars="0" w:firstLine="480" w:firstLineChars="200"/>
              <w:rPr>
                <w:rFonts w:hint="eastAsia" w:ascii="宋体" w:hAnsi="宋体" w:eastAsia="宋体" w:cs="宋体"/>
                <w:sz w:val="24"/>
                <w:szCs w:val="24"/>
              </w:rPr>
            </w:pPr>
            <w:r>
              <w:rPr>
                <w:rFonts w:hint="eastAsia" w:ascii="宋体" w:hAnsi="宋体" w:eastAsia="宋体" w:cs="宋体"/>
                <w:sz w:val="24"/>
                <w:szCs w:val="24"/>
              </w:rPr>
              <w:t>系统性能与数据安全问题：如何在资源受限的小程序环境中，保证大数据量分析和算法计算的性能，同时确保用户敏感学习数据和隐私信息的安全。</w:t>
            </w:r>
          </w:p>
          <w:p w14:paraId="684EFF59">
            <w:pPr>
              <w:numPr>
                <w:ilvl w:val="0"/>
                <w:numId w:val="0"/>
              </w:numPr>
              <w:spacing w:line="500" w:lineRule="exact"/>
              <w:ind w:leftChars="0" w:firstLine="482" w:firstLineChars="200"/>
              <w:rPr>
                <w:rFonts w:hint="eastAsia" w:ascii="宋体" w:hAnsi="宋体" w:eastAsia="宋体" w:cs="宋体"/>
                <w:b/>
                <w:bCs/>
                <w:sz w:val="24"/>
                <w:szCs w:val="24"/>
              </w:rPr>
            </w:pPr>
            <w:r>
              <w:rPr>
                <w:rFonts w:hint="eastAsia" w:ascii="宋体" w:hAnsi="宋体" w:eastAsia="宋体" w:cs="宋体"/>
                <w:b/>
                <w:bCs/>
                <w:sz w:val="24"/>
                <w:szCs w:val="24"/>
              </w:rPr>
              <w:t>2.3 预期结果</w:t>
            </w:r>
          </w:p>
          <w:p w14:paraId="5618F153">
            <w:pPr>
              <w:numPr>
                <w:ilvl w:val="0"/>
                <w:numId w:val="0"/>
              </w:numPr>
              <w:spacing w:line="500" w:lineRule="exact"/>
              <w:ind w:leftChars="0" w:firstLine="480" w:firstLineChars="200"/>
              <w:rPr>
                <w:rFonts w:hint="eastAsia" w:ascii="宋体" w:hAnsi="宋体" w:eastAsia="宋体" w:cs="宋体"/>
                <w:sz w:val="24"/>
                <w:szCs w:val="24"/>
              </w:rPr>
            </w:pPr>
            <w:r>
              <w:rPr>
                <w:rFonts w:hint="eastAsia" w:ascii="宋体" w:hAnsi="宋体" w:eastAsia="宋体" w:cs="宋体"/>
                <w:sz w:val="24"/>
                <w:szCs w:val="24"/>
              </w:rPr>
              <w:t>一个可运行的个性化学习辅导小程序：实现涵盖学习数据采集、可视化看板、个性化推荐、自适应学习路径、学情报告、错题本及知识社区等核心功能的完整微信小程序。</w:t>
            </w:r>
          </w:p>
          <w:p w14:paraId="70AB180D">
            <w:pPr>
              <w:numPr>
                <w:ilvl w:val="0"/>
                <w:numId w:val="0"/>
              </w:numPr>
              <w:spacing w:line="500" w:lineRule="exact"/>
              <w:ind w:leftChars="0" w:firstLine="480" w:firstLineChars="200"/>
              <w:rPr>
                <w:rFonts w:hint="eastAsia" w:ascii="宋体" w:hAnsi="宋体" w:eastAsia="宋体" w:cs="宋体"/>
                <w:sz w:val="24"/>
                <w:szCs w:val="24"/>
              </w:rPr>
            </w:pPr>
            <w:r>
              <w:rPr>
                <w:rFonts w:hint="eastAsia" w:ascii="宋体" w:hAnsi="宋体" w:eastAsia="宋体" w:cs="宋体"/>
                <w:sz w:val="24"/>
                <w:szCs w:val="24"/>
              </w:rPr>
              <w:t>一套有效的学习行为数据分析与建模方案：完成从数据采集、清洗、分析到用户画像构建、混合推荐、路径规划的完整技术方案与实现。</w:t>
            </w:r>
          </w:p>
          <w:p w14:paraId="3B8394C3">
            <w:pPr>
              <w:numPr>
                <w:ilvl w:val="0"/>
                <w:numId w:val="0"/>
              </w:numPr>
              <w:spacing w:line="500" w:lineRule="exact"/>
              <w:ind w:leftChars="0" w:firstLine="480" w:firstLineChars="200"/>
              <w:rPr>
                <w:rFonts w:hint="eastAsia" w:ascii="宋体" w:hAnsi="宋体" w:eastAsia="宋体" w:cs="宋体"/>
                <w:sz w:val="24"/>
                <w:szCs w:val="24"/>
              </w:rPr>
            </w:pPr>
            <w:r>
              <w:rPr>
                <w:rFonts w:hint="eastAsia" w:ascii="宋体" w:hAnsi="宋体" w:eastAsia="宋体" w:cs="宋体"/>
                <w:sz w:val="24"/>
                <w:szCs w:val="24"/>
              </w:rPr>
              <w:t>一份详细的系统设计与开发文档：包括数据库设计文档、API接口文档、系统部署文档等，确保项目的可维护性与可扩展性。</w:t>
            </w:r>
          </w:p>
          <w:p w14:paraId="4A9BB46C">
            <w:pPr>
              <w:numPr>
                <w:ilvl w:val="0"/>
                <w:numId w:val="0"/>
              </w:numPr>
              <w:spacing w:line="500" w:lineRule="exact"/>
              <w:ind w:leftChars="0" w:firstLine="480" w:firstLineChars="200"/>
              <w:rPr>
                <w:rFonts w:hint="eastAsia" w:ascii="宋体" w:hAnsi="宋体" w:eastAsia="宋体" w:cs="宋体"/>
                <w:sz w:val="24"/>
                <w:szCs w:val="24"/>
              </w:rPr>
            </w:pPr>
            <w:r>
              <w:rPr>
                <w:rFonts w:hint="eastAsia" w:ascii="宋体" w:hAnsi="宋体" w:eastAsia="宋体" w:cs="宋体"/>
                <w:sz w:val="24"/>
                <w:szCs w:val="24"/>
              </w:rPr>
              <w:t>通过用户测试验证系统有效性：通过小范围用户测试，收集反馈，验证小程序在提升学习针对性、学习效率及用户体验方面的实际效果。</w:t>
            </w:r>
          </w:p>
          <w:p w14:paraId="401FFCFB">
            <w:pPr>
              <w:numPr>
                <w:ilvl w:val="0"/>
                <w:numId w:val="0"/>
              </w:numPr>
              <w:spacing w:line="500" w:lineRule="exact"/>
              <w:ind w:leftChars="0" w:firstLine="480" w:firstLineChars="200"/>
              <w:rPr>
                <w:rFonts w:hint="eastAsia" w:ascii="宋体" w:hAnsi="宋体" w:eastAsia="宋体" w:cs="宋体"/>
                <w:sz w:val="24"/>
                <w:szCs w:val="24"/>
              </w:rPr>
            </w:pPr>
          </w:p>
          <w:p w14:paraId="0EE22B16">
            <w:pPr>
              <w:pStyle w:val="5"/>
              <w:keepNext/>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三、研究/设计方案（包括不少于三个研究/设计方法、技术路线，理论分析、计算、实验方法和步骤及其可行性，可能出现的技术问题及解决办法）：</w:t>
            </w:r>
          </w:p>
          <w:p w14:paraId="56A81543">
            <w:pPr>
              <w:keepNext/>
              <w:keepLines w:val="0"/>
              <w:pageBreakBefore w:val="0"/>
              <w:widowControl w:val="0"/>
              <w:kinsoku/>
              <w:wordWrap/>
              <w:overflowPunct/>
              <w:topLinePunct w:val="0"/>
              <w:autoSpaceDE/>
              <w:autoSpaceDN/>
              <w:bidi w:val="0"/>
              <w:adjustRightInd/>
              <w:snapToGrid/>
              <w:spacing w:line="500" w:lineRule="exact"/>
              <w:textAlignment w:val="auto"/>
              <w:rPr>
                <w:rFonts w:hint="eastAsia" w:ascii="宋体" w:hAnsi="宋体" w:eastAsia="宋体" w:cs="宋体"/>
                <w:sz w:val="24"/>
                <w:szCs w:val="24"/>
                <w:lang w:val="en-US" w:eastAsia="zh-CN"/>
              </w:rPr>
            </w:pPr>
          </w:p>
          <w:p w14:paraId="16E7883A">
            <w:pPr>
              <w:keepNext/>
              <w:keepLines w:val="0"/>
              <w:pageBreakBefore w:val="0"/>
              <w:widowControl w:val="0"/>
              <w:kinsoku/>
              <w:wordWrap/>
              <w:overflowPunct/>
              <w:topLinePunct w:val="0"/>
              <w:autoSpaceDE/>
              <w:autoSpaceDN/>
              <w:bidi w:val="0"/>
              <w:adjustRightInd/>
              <w:snapToGrid/>
              <w:spacing w:line="500" w:lineRule="exact"/>
              <w:ind w:firstLine="482" w:firstLineChars="20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3.1 研究方法</w:t>
            </w:r>
          </w:p>
          <w:p w14:paraId="3264B6EB">
            <w:pPr>
              <w:keepNext/>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文献研究法：深入研读个性化学习、教育数据挖掘、推荐系统等相关领域的学术文献与行业报告，为系统设计提供理论支撑。</w:t>
            </w:r>
          </w:p>
          <w:p w14:paraId="11289EED">
            <w:pPr>
              <w:keepNext/>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原型设计法：采用敏捷开发思想，先快速构建可交互的高保真原型，与潜在用户进行沟通，早期验证产品概念与交互流程的合理性。</w:t>
            </w:r>
          </w:p>
          <w:p w14:paraId="5AD011E1">
            <w:pPr>
              <w:keepNext/>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案例分析法：分析与研究市面上已有的优秀教育类App和小程序（如“小猿搜题”、“腾讯课堂”等），借鉴其设计优点，并规避已知问题。</w:t>
            </w:r>
          </w:p>
          <w:p w14:paraId="01A42BF6">
            <w:pPr>
              <w:keepNext/>
              <w:keepLines w:val="0"/>
              <w:pageBreakBefore w:val="0"/>
              <w:widowControl w:val="0"/>
              <w:kinsoku/>
              <w:wordWrap/>
              <w:overflowPunct/>
              <w:topLinePunct w:val="0"/>
              <w:autoSpaceDE/>
              <w:autoSpaceDN/>
              <w:bidi w:val="0"/>
              <w:adjustRightInd/>
              <w:snapToGrid/>
              <w:spacing w:line="500" w:lineRule="exact"/>
              <w:ind w:firstLine="482" w:firstLineChars="20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3.2 技术路线</w:t>
            </w:r>
          </w:p>
          <w:p w14:paraId="7FD6E39D">
            <w:pPr>
              <w:keepNext/>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本项目将采用软件工程的经典生命周期模型，结合敏捷开发迭代思想，技术路线如下：</w:t>
            </w:r>
          </w:p>
          <w:p w14:paraId="62E56548">
            <w:pPr>
              <w:keepNext/>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需求分析：明确功能性需求（六大核心模块）与非功能性需求（性能、安全、兼容性）。</w:t>
            </w:r>
          </w:p>
          <w:p w14:paraId="275F4708">
            <w:pPr>
              <w:keepNext/>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架构设计：采用前后端分离的RESTful架构。</w:t>
            </w:r>
          </w:p>
          <w:p w14:paraId="58FBEC89">
            <w:pPr>
              <w:keepNext/>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技术选型：前端：Uni-app + Vue.js + ECharts；后端：Python + Django REST Framework + MySQL；算法库：Pandas + Scikit-learn。</w:t>
            </w:r>
          </w:p>
          <w:p w14:paraId="3ABE660F">
            <w:pPr>
              <w:keepNext/>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数据库设计：设计并规范用户表、行为日志表、知识图谱表、错题表、资源表、社区帖子表等。</w:t>
            </w:r>
          </w:p>
          <w:p w14:paraId="055FF3E0">
            <w:pPr>
              <w:keepNext/>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前端开发：实现各功能页面，封装数据采集SDK，集成图表库。</w:t>
            </w:r>
          </w:p>
          <w:p w14:paraId="16BDA124">
            <w:pPr>
              <w:keepNext/>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后端开发：实现RESTful API，开发用户画像、混合推荐、路径规划等核心算法服务。</w:t>
            </w:r>
          </w:p>
          <w:p w14:paraId="27B579A2">
            <w:pPr>
              <w:keepNext/>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系统测试：进行单元测试、集成测试、性能测试与用户验收测试。</w:t>
            </w:r>
          </w:p>
          <w:p w14:paraId="656F1B15">
            <w:pPr>
              <w:keepNext/>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部署与维护：将小程序部署至微信平台，并建立持续的监控与维护机制。</w:t>
            </w:r>
          </w:p>
          <w:p w14:paraId="059B23CF">
            <w:pPr>
              <w:keepNext/>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998210" cy="3829050"/>
                  <wp:effectExtent l="0" t="0" r="8890" b="6350"/>
                  <wp:docPr id="9" name="图片 9" descr="图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二"/>
                          <pic:cNvPicPr>
                            <a:picLocks noChangeAspect="1"/>
                          </pic:cNvPicPr>
                        </pic:nvPicPr>
                        <pic:blipFill>
                          <a:blip r:embed="rId10"/>
                          <a:stretch>
                            <a:fillRect/>
                          </a:stretch>
                        </pic:blipFill>
                        <pic:spPr>
                          <a:xfrm>
                            <a:off x="0" y="0"/>
                            <a:ext cx="5998210" cy="3829050"/>
                          </a:xfrm>
                          <a:prstGeom prst="rect">
                            <a:avLst/>
                          </a:prstGeom>
                        </pic:spPr>
                      </pic:pic>
                    </a:graphicData>
                  </a:graphic>
                </wp:inline>
              </w:drawing>
            </w:r>
          </w:p>
          <w:p w14:paraId="1D77E208">
            <w:pPr>
              <w:pStyle w:val="3"/>
              <w:keepNext/>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 xml:space="preserve">图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SEQ 图 \* ARABIC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t xml:space="preserve"> 个性化学习辅导小程序开发思维导图</w:t>
            </w:r>
          </w:p>
        </w:tc>
      </w:tr>
      <w:tr w14:paraId="15098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658" w:type="dxa"/>
          </w:tcPr>
          <w:p w14:paraId="4B5A4EF1">
            <w:pPr>
              <w:keepNext/>
              <w:keepLines w:val="0"/>
              <w:pageBreakBefore w:val="0"/>
              <w:widowControl w:val="0"/>
              <w:kinsoku/>
              <w:wordWrap/>
              <w:overflowPunct/>
              <w:topLinePunct w:val="0"/>
              <w:autoSpaceDE/>
              <w:autoSpaceDN/>
              <w:bidi w:val="0"/>
              <w:adjustRightInd/>
              <w:snapToGrid/>
              <w:spacing w:line="500" w:lineRule="exact"/>
              <w:textAlignment w:val="auto"/>
              <w:rPr>
                <w:rFonts w:hint="eastAsia" w:ascii="宋体" w:hAnsi="宋体" w:eastAsia="宋体" w:cs="宋体"/>
                <w:sz w:val="24"/>
                <w:szCs w:val="24"/>
                <w:lang w:val="en-US" w:eastAsia="zh-CN"/>
              </w:rPr>
            </w:pPr>
          </w:p>
          <w:p w14:paraId="1410C1F6">
            <w:pPr>
              <w:keepNext/>
              <w:keepLines w:val="0"/>
              <w:pageBreakBefore w:val="0"/>
              <w:widowControl w:val="0"/>
              <w:kinsoku/>
              <w:wordWrap/>
              <w:overflowPunct/>
              <w:topLinePunct w:val="0"/>
              <w:autoSpaceDE/>
              <w:autoSpaceDN/>
              <w:bidi w:val="0"/>
              <w:adjustRightInd/>
              <w:snapToGrid/>
              <w:spacing w:line="500" w:lineRule="exact"/>
              <w:ind w:firstLine="482" w:firstLineChars="20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3.3 可行性分析</w:t>
            </w:r>
          </w:p>
          <w:p w14:paraId="7BC4AA80">
            <w:pPr>
              <w:keepNext/>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技术可行性：所选技术栈（Vue.js, Django, Python数据分析库）成熟稳定、社区活跃，且有大量成功案例可供参考，技术风险较低。</w:t>
            </w:r>
          </w:p>
          <w:p w14:paraId="42F7B14B">
            <w:pPr>
              <w:keepNext/>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经济可行性：开发主要依赖开源技术与个人工时，部署可采用性价比高的云服务器，成本可控。</w:t>
            </w:r>
          </w:p>
          <w:p w14:paraId="0244CFE6">
            <w:pPr>
              <w:keepNext/>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操作可行性：微信小程序用户基础庞大，无需下载安装，使用门槛极低。界面设计以易用性为首要原则，确保用户友好。</w:t>
            </w:r>
          </w:p>
          <w:p w14:paraId="6CB24FFB">
            <w:pPr>
              <w:keepNext/>
              <w:keepLines w:val="0"/>
              <w:pageBreakBefore w:val="0"/>
              <w:widowControl w:val="0"/>
              <w:kinsoku/>
              <w:wordWrap/>
              <w:overflowPunct/>
              <w:topLinePunct w:val="0"/>
              <w:autoSpaceDE/>
              <w:autoSpaceDN/>
              <w:bidi w:val="0"/>
              <w:adjustRightInd/>
              <w:snapToGrid/>
              <w:spacing w:line="500" w:lineRule="exact"/>
              <w:ind w:firstLine="482" w:firstLineChars="20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3.4 可能出现的技术问题及解决办法</w:t>
            </w:r>
          </w:p>
          <w:p w14:paraId="7DFA79D4">
            <w:pPr>
              <w:keepNext/>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问题1：前端数据埋点对页面性能的影响。</w:t>
            </w:r>
          </w:p>
          <w:p w14:paraId="44A53148">
            <w:pPr>
              <w:keepNext/>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解决办法：采用异步、非阻塞的方式上报日志；对高频事件进行节流（throttle）处理；本地缓存日志后批量上传。</w:t>
            </w:r>
          </w:p>
          <w:p w14:paraId="589698B9">
            <w:pPr>
              <w:keepNext/>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问题2：推荐算法冷启动问题。</w:t>
            </w:r>
          </w:p>
          <w:p w14:paraId="6D7AD5B1">
            <w:pPr>
              <w:keepNext/>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解决办法：新用户注册时引导选择兴趣标签，初期优先使用基于内容的推荐；随用户数据积累，逐步过渡到协同过滤与混合推荐。</w:t>
            </w:r>
          </w:p>
          <w:p w14:paraId="1F556DE3">
            <w:pPr>
              <w:keepNext/>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问题3：学习路径规划算法的合理性与有效性。</w:t>
            </w:r>
          </w:p>
          <w:p w14:paraId="56BA8DD2">
            <w:pPr>
              <w:keepNext/>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解决办法：首先基于教育专家经验构建规则引擎，生成基础路径；后续通过A/B测试收集数据，持续迭代优化规则。</w:t>
            </w:r>
          </w:p>
          <w:p w14:paraId="1A533BAE">
            <w:pPr>
              <w:keepNext/>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kern w:val="2"/>
                <w:sz w:val="24"/>
                <w:szCs w:val="24"/>
                <w:lang w:val="en-US" w:eastAsia="zh-CN" w:bidi="ar-SA"/>
              </w:rPr>
            </w:pPr>
          </w:p>
          <w:p w14:paraId="26026ECE">
            <w:pPr>
              <w:keepNext/>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kern w:val="2"/>
                <w:sz w:val="24"/>
                <w:szCs w:val="24"/>
                <w:lang w:val="en-US" w:eastAsia="zh-CN" w:bidi="ar-SA"/>
              </w:rPr>
            </w:pPr>
            <w:r>
              <w:rPr>
                <w:rFonts w:hint="eastAsia" w:ascii="宋体" w:hAnsi="宋体" w:eastAsia="宋体" w:cs="宋体"/>
                <w:b/>
                <w:kern w:val="2"/>
                <w:sz w:val="24"/>
                <w:szCs w:val="24"/>
                <w:lang w:val="en-US" w:eastAsia="zh-CN" w:bidi="ar-SA"/>
              </w:rPr>
              <w:t>四、</w:t>
            </w:r>
            <w:r>
              <w:rPr>
                <w:rFonts w:hint="eastAsia" w:ascii="宋体" w:hAnsi="宋体" w:eastAsia="宋体" w:cs="宋体"/>
                <w:b/>
                <w:sz w:val="24"/>
                <w:szCs w:val="24"/>
                <w:lang w:val="en-US" w:eastAsia="zh-CN"/>
              </w:rPr>
              <w:t>研究计划与进度安排</w:t>
            </w:r>
            <w:r>
              <w:rPr>
                <w:rFonts w:hint="eastAsia" w:ascii="宋体" w:hAnsi="宋体" w:eastAsia="宋体" w:cs="宋体"/>
                <w:b/>
                <w:sz w:val="24"/>
                <w:szCs w:val="24"/>
              </w:rPr>
              <w:t>：</w:t>
            </w:r>
          </w:p>
          <w:p w14:paraId="41EE7681">
            <w:pPr>
              <w:keepNext/>
              <w:keepLines w:val="0"/>
              <w:pageBreakBefore w:val="0"/>
              <w:widowControl w:val="0"/>
              <w:kinsoku/>
              <w:wordWrap/>
              <w:overflowPunct/>
              <w:topLinePunct w:val="0"/>
              <w:autoSpaceDE/>
              <w:autoSpaceDN/>
              <w:bidi w:val="0"/>
              <w:adjustRightInd/>
              <w:snapToGrid/>
              <w:spacing w:line="400" w:lineRule="exact"/>
              <w:ind w:firstLine="360"/>
              <w:textAlignment w:val="auto"/>
              <w:rPr>
                <w:rFonts w:hint="eastAsia" w:ascii="宋体" w:hAnsi="宋体" w:eastAsia="宋体" w:cs="宋体"/>
                <w:color w:val="C00000"/>
                <w:sz w:val="24"/>
                <w:szCs w:val="24"/>
                <w:lang w:val="en-US" w:eastAsia="zh-CN"/>
              </w:rPr>
            </w:pPr>
          </w:p>
          <w:p w14:paraId="0D312B96">
            <w:pPr>
              <w:keepNext/>
              <w:keepLines w:val="0"/>
              <w:pageBreakBefore w:val="0"/>
              <w:widowControl w:val="0"/>
              <w:kinsoku/>
              <w:wordWrap/>
              <w:overflowPunct/>
              <w:topLinePunct w:val="0"/>
              <w:autoSpaceDE/>
              <w:autoSpaceDN/>
              <w:bidi w:val="0"/>
              <w:adjustRightInd/>
              <w:snapToGrid/>
              <w:spacing w:line="500" w:lineRule="exact"/>
              <w:ind w:firstLine="482" w:firstLineChars="200"/>
              <w:textAlignment w:val="auto"/>
              <w:rPr>
                <w:rFonts w:hint="eastAsia" w:ascii="宋体" w:hAnsi="宋体" w:eastAsia="宋体" w:cs="宋体"/>
                <w:b/>
                <w:bCs/>
                <w:sz w:val="24"/>
                <w:szCs w:val="24"/>
              </w:rPr>
            </w:pPr>
            <w:r>
              <w:rPr>
                <w:rFonts w:hint="eastAsia" w:ascii="宋体" w:hAnsi="宋体" w:eastAsia="宋体" w:cs="宋体"/>
                <w:b/>
                <w:bCs/>
                <w:sz w:val="24"/>
                <w:szCs w:val="24"/>
              </w:rPr>
              <w:t>第1阶段：需求分析与技术预研（10月16日 - 10月31日）</w:t>
            </w:r>
          </w:p>
          <w:p w14:paraId="5836355E">
            <w:pPr>
              <w:keepNext/>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10月16日 - 10月22日：明确个性化学习系统的核心价值主张与目标用户群体。</w:t>
            </w:r>
          </w:p>
          <w:p w14:paraId="3E511C2F">
            <w:pPr>
              <w:keepNext/>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10月23日 - 10月31日：细化功能需求，重点明确学习行为数据采集维度、推荐算法需求及知识图谱构建方案，撰写并提交毕业论文任务书。</w:t>
            </w:r>
          </w:p>
          <w:p w14:paraId="64CEE442">
            <w:pPr>
              <w:keepNext/>
              <w:keepLines w:val="0"/>
              <w:pageBreakBefore w:val="0"/>
              <w:widowControl w:val="0"/>
              <w:kinsoku/>
              <w:wordWrap/>
              <w:overflowPunct/>
              <w:topLinePunct w:val="0"/>
              <w:autoSpaceDE/>
              <w:autoSpaceDN/>
              <w:bidi w:val="0"/>
              <w:adjustRightInd/>
              <w:snapToGrid/>
              <w:spacing w:line="500" w:lineRule="exact"/>
              <w:ind w:firstLine="482" w:firstLineChars="200"/>
              <w:textAlignment w:val="auto"/>
              <w:rPr>
                <w:rFonts w:hint="eastAsia" w:ascii="宋体" w:hAnsi="宋体" w:eastAsia="宋体" w:cs="宋体"/>
                <w:b/>
                <w:bCs/>
                <w:sz w:val="24"/>
                <w:szCs w:val="24"/>
              </w:rPr>
            </w:pPr>
            <w:r>
              <w:rPr>
                <w:rFonts w:hint="eastAsia" w:ascii="宋体" w:hAnsi="宋体" w:eastAsia="宋体" w:cs="宋体"/>
                <w:b/>
                <w:bCs/>
                <w:sz w:val="24"/>
                <w:szCs w:val="24"/>
              </w:rPr>
              <w:t>第2阶段：系统架构与设计（11月1日 - 11月14日）</w:t>
            </w:r>
          </w:p>
          <w:p w14:paraId="16ED045F">
            <w:pPr>
              <w:keepNext/>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11月1日 - 11月7日：完成系统整体架构设计，包括前后端分离模式、数据库ER图设计（重点设计行为日志表、知识图谱表、错题本表等）、核心API接口设计。</w:t>
            </w:r>
          </w:p>
          <w:p w14:paraId="3B7A83CC">
            <w:pPr>
              <w:keepNext/>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11月8日 - 11月14日：确定技术选型，完成关键算法（如基于协同过滤和内容的混合推荐策略、学习路径规划规则引擎）的概要设计与数据流设计。</w:t>
            </w:r>
          </w:p>
          <w:p w14:paraId="4BDF59C3">
            <w:pPr>
              <w:keepNext/>
              <w:keepLines w:val="0"/>
              <w:pageBreakBefore w:val="0"/>
              <w:widowControl w:val="0"/>
              <w:kinsoku/>
              <w:wordWrap/>
              <w:overflowPunct/>
              <w:topLinePunct w:val="0"/>
              <w:autoSpaceDE/>
              <w:autoSpaceDN/>
              <w:bidi w:val="0"/>
              <w:adjustRightInd/>
              <w:snapToGrid/>
              <w:spacing w:line="500" w:lineRule="exact"/>
              <w:ind w:firstLine="482" w:firstLineChars="200"/>
              <w:textAlignment w:val="auto"/>
              <w:rPr>
                <w:rFonts w:hint="eastAsia" w:ascii="宋体" w:hAnsi="宋体" w:eastAsia="宋体" w:cs="宋体"/>
                <w:b/>
                <w:bCs/>
                <w:sz w:val="24"/>
                <w:szCs w:val="24"/>
              </w:rPr>
            </w:pPr>
            <w:r>
              <w:rPr>
                <w:rFonts w:hint="eastAsia" w:ascii="宋体" w:hAnsi="宋体" w:eastAsia="宋体" w:cs="宋体"/>
                <w:b/>
                <w:bCs/>
                <w:sz w:val="24"/>
                <w:szCs w:val="24"/>
              </w:rPr>
              <w:t>第3阶段：环境搭建、原型设计及开题报告撰写（11月15日 - 11月30日）</w:t>
            </w:r>
          </w:p>
          <w:p w14:paraId="106B728E">
            <w:pPr>
              <w:keepNext/>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11月15日 - 11月20日：搭建前后端开发环境，配置HBuilderX、Python+Django环境、MySQL数据库及Git版本管理。</w:t>
            </w:r>
          </w:p>
          <w:p w14:paraId="6019B4AE">
            <w:pPr>
              <w:keepNext/>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11月21日 - 11月27日：设计小程序高保真交互原型，重点完成学习数据采集流程、学习看板可视化及学习路径规划页面的原型设计。</w:t>
            </w:r>
          </w:p>
          <w:p w14:paraId="2FF5B765">
            <w:pPr>
              <w:keepNext/>
              <w:keepLines w:val="0"/>
              <w:pageBreakBefore w:val="0"/>
              <w:widowControl w:val="0"/>
              <w:kinsoku/>
              <w:wordWrap/>
              <w:overflowPunct/>
              <w:topLinePunct w:val="0"/>
              <w:autoSpaceDE/>
              <w:autoSpaceDN/>
              <w:bidi w:val="0"/>
              <w:adjustRightInd/>
              <w:snapToGrid/>
              <w:spacing w:line="500" w:lineRule="exact"/>
              <w:textAlignment w:val="auto"/>
              <w:rPr>
                <w:rFonts w:hint="eastAsia" w:ascii="宋体" w:hAnsi="宋体" w:eastAsia="宋体" w:cs="宋体"/>
                <w:sz w:val="24"/>
                <w:szCs w:val="24"/>
              </w:rPr>
            </w:pPr>
          </w:p>
          <w:p w14:paraId="2BF72CDB">
            <w:pPr>
              <w:keepNext/>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11月28日 - 11月30日：撰写并提交毕业论文开题报告。</w:t>
            </w:r>
          </w:p>
          <w:p w14:paraId="14A68F9A">
            <w:pPr>
              <w:keepNext/>
              <w:keepLines w:val="0"/>
              <w:pageBreakBefore w:val="0"/>
              <w:widowControl w:val="0"/>
              <w:kinsoku/>
              <w:wordWrap/>
              <w:overflowPunct/>
              <w:topLinePunct w:val="0"/>
              <w:autoSpaceDE/>
              <w:autoSpaceDN/>
              <w:bidi w:val="0"/>
              <w:adjustRightInd/>
              <w:snapToGrid/>
              <w:spacing w:line="500" w:lineRule="exact"/>
              <w:ind w:firstLine="482" w:firstLineChars="200"/>
              <w:textAlignment w:val="auto"/>
              <w:rPr>
                <w:rFonts w:hint="eastAsia" w:ascii="宋体" w:hAnsi="宋体" w:eastAsia="宋体" w:cs="宋体"/>
                <w:b/>
                <w:bCs/>
                <w:sz w:val="24"/>
                <w:szCs w:val="24"/>
              </w:rPr>
            </w:pPr>
            <w:r>
              <w:rPr>
                <w:rFonts w:hint="eastAsia" w:ascii="宋体" w:hAnsi="宋体" w:eastAsia="宋体" w:cs="宋体"/>
                <w:b/>
                <w:bCs/>
                <w:sz w:val="24"/>
                <w:szCs w:val="24"/>
              </w:rPr>
              <w:t>第4阶段：前端核心模块开发与中期报告撰写（12月1日 - 12月31日）</w:t>
            </w:r>
          </w:p>
          <w:p w14:paraId="48A5E820">
            <w:pPr>
              <w:keepNext/>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12月1日 - 12月10日：开发用户认证模块及学习数据采集前端埋点方案，实现行为数据的自动记录与上传。</w:t>
            </w:r>
          </w:p>
          <w:p w14:paraId="6532D0FA">
            <w:pPr>
              <w:keepNext/>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12月11日 - 12月20日：开发学习看板可视化模块，集成ECharts图表库，展示学习趋势与知识点掌握度。</w:t>
            </w:r>
          </w:p>
          <w:p w14:paraId="40AB0DF3">
            <w:pPr>
              <w:keepNext/>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12月21日 - 12月31日：开发个性化推荐页面、学习路径展示界面及错题本前端界面。</w:t>
            </w:r>
          </w:p>
          <w:p w14:paraId="736C8DBA">
            <w:pPr>
              <w:keepNext/>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12月1日 - 12月15日：撰写并提交中期检查报告。</w:t>
            </w:r>
          </w:p>
          <w:p w14:paraId="04D16921">
            <w:pPr>
              <w:keepNext/>
              <w:keepLines w:val="0"/>
              <w:pageBreakBefore w:val="0"/>
              <w:widowControl w:val="0"/>
              <w:kinsoku/>
              <w:wordWrap/>
              <w:overflowPunct/>
              <w:topLinePunct w:val="0"/>
              <w:autoSpaceDE/>
              <w:autoSpaceDN/>
              <w:bidi w:val="0"/>
              <w:adjustRightInd/>
              <w:snapToGrid/>
              <w:spacing w:line="500" w:lineRule="exact"/>
              <w:ind w:firstLine="482" w:firstLineChars="200"/>
              <w:textAlignment w:val="auto"/>
              <w:rPr>
                <w:rFonts w:hint="eastAsia" w:ascii="宋体" w:hAnsi="宋体" w:eastAsia="宋体" w:cs="宋体"/>
                <w:b/>
                <w:bCs/>
                <w:sz w:val="24"/>
                <w:szCs w:val="24"/>
              </w:rPr>
            </w:pPr>
            <w:r>
              <w:rPr>
                <w:rFonts w:hint="eastAsia" w:ascii="宋体" w:hAnsi="宋体" w:eastAsia="宋体" w:cs="宋体"/>
                <w:b/>
                <w:bCs/>
                <w:sz w:val="24"/>
                <w:szCs w:val="24"/>
              </w:rPr>
              <w:t>第5阶段：后端核心业务逻辑开发（次年1月1日 - 1月31日）</w:t>
            </w:r>
          </w:p>
          <w:p w14:paraId="7ECC58D2">
            <w:pPr>
              <w:keepNext/>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1月1日 - 1月10日：开发用户管理、权限控制及数据采集API接口，完成学习行为日志的数据清洗与入库。</w:t>
            </w:r>
          </w:p>
          <w:p w14:paraId="3790E237">
            <w:pPr>
              <w:keepNext/>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1月11日 - 1月20日：开发学习行为分析引擎，实现用户画像构建与学情报告（PDF）生成服务。</w:t>
            </w:r>
          </w:p>
          <w:p w14:paraId="3C64E443">
            <w:pPr>
              <w:keepNext/>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1月21日 - 1月31日：开发个性化推荐算法服务（协同过滤+内容推荐）与自适应学习路径规划后端核心模块。</w:t>
            </w:r>
          </w:p>
          <w:p w14:paraId="66095A8D">
            <w:pPr>
              <w:keepNext/>
              <w:keepLines w:val="0"/>
              <w:pageBreakBefore w:val="0"/>
              <w:widowControl w:val="0"/>
              <w:kinsoku/>
              <w:wordWrap/>
              <w:overflowPunct/>
              <w:topLinePunct w:val="0"/>
              <w:autoSpaceDE/>
              <w:autoSpaceDN/>
              <w:bidi w:val="0"/>
              <w:adjustRightInd/>
              <w:snapToGrid/>
              <w:spacing w:line="500" w:lineRule="exact"/>
              <w:ind w:firstLine="482" w:firstLineChars="200"/>
              <w:textAlignment w:val="auto"/>
              <w:rPr>
                <w:rFonts w:hint="eastAsia" w:ascii="宋体" w:hAnsi="宋体" w:eastAsia="宋体" w:cs="宋体"/>
                <w:b/>
                <w:bCs/>
                <w:sz w:val="24"/>
                <w:szCs w:val="24"/>
              </w:rPr>
            </w:pPr>
            <w:r>
              <w:rPr>
                <w:rFonts w:hint="eastAsia" w:ascii="宋体" w:hAnsi="宋体" w:eastAsia="宋体" w:cs="宋体"/>
                <w:b/>
                <w:bCs/>
                <w:sz w:val="24"/>
                <w:szCs w:val="24"/>
              </w:rPr>
              <w:t>第6阶段：系统集成、测试及论文初稿撰写（2月1日 - 2月28日）</w:t>
            </w:r>
          </w:p>
          <w:p w14:paraId="1CDDC1D7">
            <w:pPr>
              <w:keepNext/>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2月1日 - 2月10日：进行前后端集成联调，重点测试数据采集准确性、推荐算法接口及学习路径生成功能。</w:t>
            </w:r>
          </w:p>
          <w:p w14:paraId="2B58E39E">
            <w:pPr>
              <w:keepNext/>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2月11日 - 2月20日：进行系统全面测试，包括功能测试、性能测试（页面响应时间、算法计算效率）及跨平台兼容性测试。</w:t>
            </w:r>
          </w:p>
          <w:p w14:paraId="0F3F722D">
            <w:pPr>
              <w:keepNext/>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2月1日 - 2月28日：同步进行毕业设计论文初稿的撰写。</w:t>
            </w:r>
          </w:p>
          <w:p w14:paraId="7E040066">
            <w:pPr>
              <w:keepNext/>
              <w:keepLines w:val="0"/>
              <w:pageBreakBefore w:val="0"/>
              <w:widowControl w:val="0"/>
              <w:kinsoku/>
              <w:wordWrap/>
              <w:overflowPunct/>
              <w:topLinePunct w:val="0"/>
              <w:autoSpaceDE/>
              <w:autoSpaceDN/>
              <w:bidi w:val="0"/>
              <w:adjustRightInd/>
              <w:snapToGrid/>
              <w:spacing w:line="500" w:lineRule="exact"/>
              <w:ind w:firstLine="482" w:firstLineChars="200"/>
              <w:textAlignment w:val="auto"/>
              <w:rPr>
                <w:rFonts w:hint="eastAsia" w:ascii="宋体" w:hAnsi="宋体" w:eastAsia="宋体" w:cs="宋体"/>
                <w:b/>
                <w:bCs/>
                <w:sz w:val="24"/>
                <w:szCs w:val="24"/>
              </w:rPr>
            </w:pPr>
            <w:r>
              <w:rPr>
                <w:rFonts w:hint="eastAsia" w:ascii="宋体" w:hAnsi="宋体" w:eastAsia="宋体" w:cs="宋体"/>
                <w:b/>
                <w:bCs/>
                <w:sz w:val="24"/>
                <w:szCs w:val="24"/>
              </w:rPr>
              <w:t>第7阶段：系统优化与论文修改（3月1日 - 3月15日）</w:t>
            </w:r>
          </w:p>
          <w:p w14:paraId="74788B9A">
            <w:pPr>
              <w:keepNext/>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3月1日 - 3月10日：根据测试反馈修复系统缺陷，重点优化推荐算法的准确性与响应速度，完善学习路径规划逻辑。</w:t>
            </w:r>
          </w:p>
          <w:p w14:paraId="3D70C50C">
            <w:pPr>
              <w:keepNext/>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3月11日 - 3月15日：根据指导教师意见修改并完善论文内容、图表及格式。</w:t>
            </w:r>
          </w:p>
          <w:p w14:paraId="68750074">
            <w:pPr>
              <w:keepNext/>
              <w:keepLines w:val="0"/>
              <w:pageBreakBefore w:val="0"/>
              <w:widowControl w:val="0"/>
              <w:kinsoku/>
              <w:wordWrap/>
              <w:overflowPunct/>
              <w:topLinePunct w:val="0"/>
              <w:autoSpaceDE/>
              <w:autoSpaceDN/>
              <w:bidi w:val="0"/>
              <w:adjustRightInd/>
              <w:snapToGrid/>
              <w:spacing w:line="500" w:lineRule="exact"/>
              <w:ind w:firstLine="482" w:firstLineChars="200"/>
              <w:textAlignment w:val="auto"/>
              <w:rPr>
                <w:rFonts w:hint="eastAsia" w:ascii="宋体" w:hAnsi="宋体" w:eastAsia="宋体" w:cs="宋体"/>
                <w:b/>
                <w:bCs/>
                <w:sz w:val="24"/>
                <w:szCs w:val="24"/>
              </w:rPr>
            </w:pPr>
            <w:r>
              <w:rPr>
                <w:rFonts w:hint="eastAsia" w:ascii="宋体" w:hAnsi="宋体" w:eastAsia="宋体" w:cs="宋体"/>
                <w:b/>
                <w:bCs/>
                <w:sz w:val="24"/>
                <w:szCs w:val="24"/>
              </w:rPr>
              <w:t>第8阶段：论文定稿与答辩准备（3月16日 - 答辩日）</w:t>
            </w:r>
          </w:p>
          <w:p w14:paraId="2CE760C1">
            <w:pPr>
              <w:keepNext/>
              <w:keepLines w:val="0"/>
              <w:pageBreakBefore w:val="0"/>
              <w:widowControl w:val="0"/>
              <w:kinsoku/>
              <w:wordWrap/>
              <w:overflowPunct/>
              <w:topLinePunct w:val="0"/>
              <w:autoSpaceDE/>
              <w:autoSpaceDN/>
              <w:bidi w:val="0"/>
              <w:adjustRightInd/>
              <w:snapToGrid/>
              <w:spacing w:line="500" w:lineRule="exact"/>
              <w:textAlignment w:val="auto"/>
              <w:rPr>
                <w:rFonts w:hint="eastAsia" w:ascii="宋体" w:hAnsi="宋体" w:eastAsia="宋体" w:cs="宋体"/>
                <w:sz w:val="24"/>
                <w:szCs w:val="24"/>
              </w:rPr>
            </w:pPr>
          </w:p>
          <w:p w14:paraId="1820F43B">
            <w:pPr>
              <w:keepNext/>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3月16日 - 3月24日：完成论文最终稿，提交系统进行查重与审核。</w:t>
            </w:r>
          </w:p>
          <w:p w14:paraId="0CC1181E">
            <w:pPr>
              <w:keepNext/>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3月25日 - 答辩日：整理答辩材料，准备系统演示、答辩PPT及讲解稿，参加毕业答辩。</w:t>
            </w:r>
          </w:p>
          <w:p w14:paraId="108AAA84">
            <w:pPr>
              <w:spacing w:line="500" w:lineRule="exact"/>
              <w:rPr>
                <w:rFonts w:hint="eastAsia" w:ascii="宋体" w:hAnsi="宋体" w:eastAsia="宋体" w:cs="宋体"/>
                <w:b/>
                <w:sz w:val="24"/>
                <w:szCs w:val="24"/>
              </w:rPr>
            </w:pPr>
            <w:r>
              <w:rPr>
                <w:rFonts w:hint="eastAsia" w:ascii="宋体" w:hAnsi="宋体" w:eastAsia="宋体" w:cs="宋体"/>
                <w:b/>
                <w:sz w:val="24"/>
                <w:szCs w:val="24"/>
                <w:lang w:val="en-US" w:eastAsia="zh-CN"/>
              </w:rPr>
              <w:t>五、预期达到的效果与</w:t>
            </w:r>
            <w:r>
              <w:rPr>
                <w:rFonts w:hint="eastAsia" w:ascii="宋体" w:hAnsi="宋体" w:eastAsia="宋体" w:cs="宋体"/>
                <w:b/>
                <w:sz w:val="24"/>
                <w:szCs w:val="24"/>
              </w:rPr>
              <w:t>存在的主要困难：</w:t>
            </w:r>
          </w:p>
          <w:p w14:paraId="7E923881">
            <w:pPr>
              <w:spacing w:line="500" w:lineRule="exact"/>
              <w:ind w:firstLine="482" w:firstLineChars="200"/>
              <w:rPr>
                <w:rFonts w:hint="eastAsia" w:ascii="宋体" w:hAnsi="宋体" w:eastAsia="宋体" w:cs="宋体"/>
                <w:b/>
                <w:bCs w:val="0"/>
                <w:sz w:val="24"/>
                <w:szCs w:val="24"/>
                <w:lang w:val="en-US" w:eastAsia="zh-CN"/>
              </w:rPr>
            </w:pPr>
            <w:r>
              <w:rPr>
                <w:rFonts w:hint="eastAsia" w:ascii="宋体" w:hAnsi="宋体" w:eastAsia="宋体" w:cs="宋体"/>
                <w:b/>
                <w:bCs w:val="0"/>
                <w:sz w:val="24"/>
                <w:szCs w:val="24"/>
                <w:lang w:val="en-US" w:eastAsia="zh-CN"/>
              </w:rPr>
              <w:t>5.1 预期达到的效果</w:t>
            </w:r>
          </w:p>
          <w:p w14:paraId="59969EDC">
            <w:pPr>
              <w:spacing w:line="500" w:lineRule="exact"/>
              <w:ind w:firstLine="480" w:firstLineChars="200"/>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功能层面：成功上线一个功能完整、运行稳定的个性化学习小程序，所有核心模块均通过测试，达到任务书要求的性能指标。</w:t>
            </w:r>
          </w:p>
          <w:p w14:paraId="665984E1">
            <w:pPr>
              <w:spacing w:line="500" w:lineRule="exact"/>
              <w:ind w:firstLine="480" w:firstLineChars="200"/>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用户层面：用户能够通过小程序清晰感知到学习内容和路径的个性化，错题整理和学情报告功能能有效辅助复习，整体用户体验流畅、满意。</w:t>
            </w:r>
          </w:p>
          <w:p w14:paraId="44BC8839">
            <w:pPr>
              <w:spacing w:line="500" w:lineRule="exact"/>
              <w:ind w:firstLine="480" w:firstLineChars="200"/>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技术层面：形成一套可复用的、基于微信小程序与Python技术栈的个性化学习系统解决方案，为后续相关研究或产品开发提供参考。</w:t>
            </w:r>
          </w:p>
          <w:p w14:paraId="264433A7">
            <w:pPr>
              <w:spacing w:line="500" w:lineRule="exact"/>
              <w:ind w:firstLine="480" w:firstLineChars="200"/>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论文层面：完成一篇结构完整、论证充分、具有实践应用价值的本科毕业论文，并顺利通过答辩。</w:t>
            </w:r>
          </w:p>
          <w:p w14:paraId="2EABB24A">
            <w:pPr>
              <w:spacing w:line="500" w:lineRule="exact"/>
              <w:ind w:firstLine="482" w:firstLineChars="200"/>
              <w:rPr>
                <w:rFonts w:hint="eastAsia" w:ascii="宋体" w:hAnsi="宋体" w:eastAsia="宋体" w:cs="宋体"/>
                <w:b/>
                <w:bCs w:val="0"/>
                <w:sz w:val="24"/>
                <w:szCs w:val="24"/>
                <w:lang w:val="en-US" w:eastAsia="zh-CN"/>
              </w:rPr>
            </w:pPr>
            <w:r>
              <w:rPr>
                <w:rFonts w:hint="eastAsia" w:ascii="宋体" w:hAnsi="宋体" w:eastAsia="宋体" w:cs="宋体"/>
                <w:b/>
                <w:bCs w:val="0"/>
                <w:sz w:val="24"/>
                <w:szCs w:val="24"/>
                <w:lang w:val="en-US" w:eastAsia="zh-CN"/>
              </w:rPr>
              <w:t>5.2 存在的主要困难</w:t>
            </w:r>
          </w:p>
          <w:p w14:paraId="3E438535">
            <w:pPr>
              <w:spacing w:line="500" w:lineRule="exact"/>
              <w:ind w:firstLine="480" w:firstLineChars="200"/>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算法设计的有效性与调优：个性化推荐与路径规划算法的设计与实现是本项目的核心难点，如何确保其推荐与规划结果准确、有效，并对其进行持续优化，需要投入大量时间进行研究、实现与测试。</w:t>
            </w:r>
          </w:p>
          <w:p w14:paraId="18E6964A">
            <w:pPr>
              <w:spacing w:line="500" w:lineRule="exact"/>
              <w:ind w:firstLine="480" w:firstLineChars="200"/>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多模块集成的复杂性：系统包含数据采集、分析、推荐、规划、报告生成等多个紧密耦合的模块，确保这些模块在集成后能够稳定、高效地协同工作，具有挑战性。</w:t>
            </w:r>
          </w:p>
          <w:p w14:paraId="3911A29D">
            <w:pPr>
              <w:spacing w:line="500" w:lineRule="exact"/>
              <w:ind w:firstLine="480" w:firstLineChars="200"/>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数据安全与用户隐私保护的平衡：在采集详尽学习行为数据以提供精准服务的同时，必须严格遵守数据安全法规，设计完善的加密、脱敏和权限管理机制，技术上要求较高。</w:t>
            </w:r>
          </w:p>
          <w:p w14:paraId="4FF53366">
            <w:pPr>
              <w:spacing w:line="500" w:lineRule="exact"/>
              <w:ind w:firstLine="480" w:firstLineChars="200"/>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个人全栈开发能力的挑战：项目涉及前端、后端、数据库、算法等多个领域，对开发者的综合技术能力和项目规划管理能力是一次全面的考验。</w:t>
            </w:r>
          </w:p>
          <w:p w14:paraId="7AB5673E">
            <w:pPr>
              <w:keepNext/>
              <w:keepLines w:val="0"/>
              <w:pageBreakBefore w:val="0"/>
              <w:widowControl w:val="0"/>
              <w:kinsoku/>
              <w:wordWrap/>
              <w:overflowPunct/>
              <w:topLinePunct w:val="0"/>
              <w:autoSpaceDE/>
              <w:autoSpaceDN/>
              <w:bidi w:val="0"/>
              <w:adjustRightInd/>
              <w:snapToGrid/>
              <w:spacing w:line="500" w:lineRule="exact"/>
              <w:textAlignment w:val="auto"/>
              <w:rPr>
                <w:rFonts w:hint="eastAsia" w:ascii="宋体" w:hAnsi="宋体" w:eastAsia="宋体" w:cs="宋体"/>
                <w:sz w:val="24"/>
                <w:szCs w:val="24"/>
                <w:lang w:val="en-US" w:eastAsia="zh-CN"/>
              </w:rPr>
            </w:pPr>
          </w:p>
        </w:tc>
      </w:tr>
      <w:tr w14:paraId="240AB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7" w:hRule="atLeast"/>
          <w:jc w:val="center"/>
        </w:trPr>
        <w:tc>
          <w:tcPr>
            <w:tcW w:w="9658" w:type="dxa"/>
            <w:tcBorders/>
          </w:tcPr>
          <w:p w14:paraId="6F2ADB95">
            <w:pPr>
              <w:spacing w:line="500" w:lineRule="exact"/>
              <w:rPr>
                <w:rFonts w:hint="eastAsia" w:ascii="宋体" w:hAnsi="宋体" w:eastAsia="宋体" w:cs="宋体"/>
                <w:b/>
                <w:sz w:val="24"/>
                <w:szCs w:val="24"/>
              </w:rPr>
            </w:pPr>
            <w:r>
              <w:rPr>
                <w:rFonts w:hint="eastAsia" w:ascii="宋体" w:hAnsi="宋体" w:eastAsia="宋体" w:cs="宋体"/>
                <w:b/>
                <w:sz w:val="24"/>
                <w:szCs w:val="24"/>
              </w:rPr>
              <w:t>指导教师意见（</w:t>
            </w:r>
            <w:r>
              <w:rPr>
                <w:rFonts w:hint="eastAsia" w:ascii="宋体" w:hAnsi="宋体" w:eastAsia="宋体" w:cs="宋体"/>
                <w:b/>
                <w:sz w:val="24"/>
                <w:szCs w:val="24"/>
                <w:lang w:val="en-US" w:eastAsia="zh-CN"/>
              </w:rPr>
              <w:t>教师可根据</w:t>
            </w:r>
            <w:r>
              <w:rPr>
                <w:rFonts w:hint="eastAsia" w:ascii="宋体" w:hAnsi="宋体" w:eastAsia="宋体" w:cs="宋体"/>
                <w:b/>
                <w:sz w:val="24"/>
                <w:szCs w:val="24"/>
              </w:rPr>
              <w:t>研究的理论意义和应用价值、创新之处、研究方法可行性等</w:t>
            </w:r>
            <w:r>
              <w:rPr>
                <w:rFonts w:hint="eastAsia" w:ascii="宋体" w:hAnsi="宋体" w:eastAsia="宋体" w:cs="宋体"/>
                <w:b/>
                <w:sz w:val="24"/>
                <w:szCs w:val="24"/>
                <w:lang w:eastAsia="zh-CN"/>
              </w:rPr>
              <w:t>，</w:t>
            </w:r>
            <w:r>
              <w:rPr>
                <w:rFonts w:hint="eastAsia" w:ascii="宋体" w:hAnsi="宋体" w:eastAsia="宋体" w:cs="宋体"/>
                <w:b/>
                <w:sz w:val="24"/>
                <w:szCs w:val="24"/>
                <w:lang w:val="en-US" w:eastAsia="zh-CN"/>
              </w:rPr>
              <w:t>提出不少于两方面的指导意见</w:t>
            </w:r>
            <w:r>
              <w:rPr>
                <w:rFonts w:hint="eastAsia" w:ascii="宋体" w:hAnsi="宋体" w:eastAsia="宋体" w:cs="宋体"/>
                <w:b/>
                <w:sz w:val="24"/>
                <w:szCs w:val="24"/>
              </w:rPr>
              <w:t>）：</w:t>
            </w:r>
          </w:p>
          <w:p w14:paraId="29ACD47D">
            <w:pPr>
              <w:spacing w:line="500" w:lineRule="exact"/>
              <w:rPr>
                <w:rFonts w:hint="eastAsia" w:ascii="宋体" w:hAnsi="宋体" w:eastAsia="宋体" w:cs="宋体"/>
                <w:sz w:val="24"/>
                <w:szCs w:val="24"/>
                <w:lang w:val="en-US" w:eastAsia="zh-CN"/>
              </w:rPr>
            </w:pPr>
          </w:p>
          <w:p w14:paraId="2E932128">
            <w:pPr>
              <w:spacing w:line="500" w:lineRule="exact"/>
              <w:rPr>
                <w:rFonts w:hint="eastAsia" w:ascii="宋体" w:hAnsi="宋体" w:eastAsia="宋体" w:cs="宋体"/>
                <w:sz w:val="24"/>
                <w:szCs w:val="24"/>
                <w:lang w:val="en-US" w:eastAsia="zh-CN"/>
              </w:rPr>
            </w:pPr>
            <w:r>
              <w:rPr>
                <w:rFonts w:hint="eastAsia" w:ascii="宋体" w:hAnsi="宋体" w:eastAsia="宋体" w:cs="宋体"/>
                <w:sz w:val="24"/>
                <w:szCs w:val="24"/>
              </w:rPr>
              <w:t xml:space="preserve">                                   指导教师签名：</w:t>
            </w:r>
          </w:p>
          <w:p w14:paraId="27F1B275">
            <w:pPr>
              <w:spacing w:line="500" w:lineRule="exact"/>
              <w:jc w:val="right"/>
              <w:rPr>
                <w:rFonts w:hint="eastAsia" w:ascii="宋体" w:hAnsi="宋体" w:eastAsia="宋体" w:cs="宋体"/>
                <w:sz w:val="24"/>
                <w:szCs w:val="24"/>
              </w:rPr>
            </w:pP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年    月   日</w:t>
            </w:r>
            <w:r>
              <w:rPr>
                <w:rFonts w:hint="eastAsia" w:ascii="宋体" w:hAnsi="宋体" w:eastAsia="宋体" w:cs="宋体"/>
                <w:sz w:val="24"/>
                <w:szCs w:val="24"/>
              </w:rPr>
              <w:commentReference w:id="0"/>
            </w:r>
          </w:p>
          <w:p w14:paraId="6C8C7475">
            <w:pPr>
              <w:spacing w:line="500" w:lineRule="exact"/>
              <w:jc w:val="right"/>
              <w:rPr>
                <w:rFonts w:hint="eastAsia" w:ascii="宋体" w:hAnsi="宋体" w:eastAsia="宋体" w:cs="宋体"/>
                <w:sz w:val="24"/>
                <w:szCs w:val="24"/>
              </w:rPr>
            </w:pPr>
          </w:p>
        </w:tc>
      </w:tr>
      <w:tr w14:paraId="4FF14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6" w:hRule="atLeast"/>
          <w:jc w:val="center"/>
        </w:trPr>
        <w:tc>
          <w:tcPr>
            <w:tcW w:w="9658" w:type="dxa"/>
          </w:tcPr>
          <w:p w14:paraId="45E62351">
            <w:pPr>
              <w:spacing w:line="500" w:lineRule="exact"/>
              <w:jc w:val="left"/>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专业负责人意见：</w:t>
            </w:r>
          </w:p>
          <w:p w14:paraId="1B64991E">
            <w:pPr>
              <w:spacing w:line="500" w:lineRule="exact"/>
              <w:jc w:val="left"/>
              <w:rPr>
                <w:rFonts w:hint="eastAsia" w:ascii="宋体" w:hAnsi="宋体" w:eastAsia="宋体" w:cs="宋体"/>
                <w:sz w:val="24"/>
                <w:szCs w:val="24"/>
                <w:lang w:val="en-US" w:eastAsia="zh-CN"/>
              </w:rPr>
            </w:pPr>
          </w:p>
          <w:p w14:paraId="21B0D5B6">
            <w:pPr>
              <w:spacing w:line="500" w:lineRule="exact"/>
              <w:jc w:val="left"/>
              <w:rPr>
                <w:rFonts w:hint="eastAsia" w:ascii="宋体" w:hAnsi="宋体" w:eastAsia="宋体" w:cs="宋体"/>
                <w:sz w:val="24"/>
                <w:szCs w:val="24"/>
                <w:lang w:val="en-US" w:eastAsia="zh-CN"/>
              </w:rPr>
            </w:pPr>
          </w:p>
          <w:p w14:paraId="0204B51C">
            <w:pPr>
              <w:spacing w:line="500" w:lineRule="exact"/>
              <w:jc w:val="left"/>
              <w:rPr>
                <w:rFonts w:hint="eastAsia" w:ascii="宋体" w:hAnsi="宋体" w:eastAsia="宋体" w:cs="宋体"/>
                <w:sz w:val="24"/>
                <w:szCs w:val="24"/>
                <w:lang w:val="en-US" w:eastAsia="zh-CN"/>
              </w:rPr>
            </w:pPr>
          </w:p>
          <w:p w14:paraId="2E54E272">
            <w:pPr>
              <w:spacing w:line="500" w:lineRule="exact"/>
              <w:jc w:val="left"/>
              <w:rPr>
                <w:rFonts w:hint="eastAsia" w:ascii="宋体" w:hAnsi="宋体" w:eastAsia="宋体" w:cs="宋体"/>
                <w:sz w:val="24"/>
                <w:szCs w:val="24"/>
                <w:lang w:val="en-US" w:eastAsia="zh-CN"/>
              </w:rPr>
            </w:pPr>
          </w:p>
          <w:p w14:paraId="009E648F">
            <w:pPr>
              <w:spacing w:line="500" w:lineRule="exact"/>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2B959260">
            <w:pPr>
              <w:spacing w:line="500" w:lineRule="exact"/>
              <w:ind w:firstLine="4800" w:firstLineChars="2000"/>
              <w:rPr>
                <w:rFonts w:hint="eastAsia" w:ascii="宋体" w:hAnsi="宋体" w:eastAsia="宋体" w:cs="宋体"/>
                <w:sz w:val="24"/>
                <w:szCs w:val="24"/>
              </w:rPr>
            </w:pPr>
            <w:r>
              <w:rPr>
                <w:rFonts w:hint="eastAsia" w:ascii="宋体" w:hAnsi="宋体" w:eastAsia="宋体" w:cs="宋体"/>
                <w:sz w:val="24"/>
                <w:szCs w:val="24"/>
                <w:lang w:val="en-US" w:eastAsia="zh-CN"/>
              </w:rPr>
              <w:t>专业</w:t>
            </w:r>
            <w:r>
              <w:rPr>
                <w:rFonts w:hint="eastAsia" w:ascii="宋体" w:hAnsi="宋体" w:eastAsia="宋体" w:cs="宋体"/>
                <w:sz w:val="24"/>
                <w:szCs w:val="24"/>
              </w:rPr>
              <w:t>负责人</w:t>
            </w:r>
            <w:r>
              <w:rPr>
                <w:rFonts w:hint="eastAsia" w:ascii="宋体" w:hAnsi="宋体" w:eastAsia="宋体" w:cs="宋体"/>
                <w:sz w:val="24"/>
                <w:szCs w:val="24"/>
                <w:lang w:val="en-US" w:eastAsia="zh-CN"/>
              </w:rPr>
              <w:t>签名</w:t>
            </w:r>
            <w:r>
              <w:rPr>
                <w:rFonts w:hint="eastAsia" w:ascii="宋体" w:hAnsi="宋体" w:eastAsia="宋体" w:cs="宋体"/>
                <w:sz w:val="24"/>
                <w:szCs w:val="24"/>
              </w:rPr>
              <w:t>:</w:t>
            </w:r>
          </w:p>
          <w:p w14:paraId="78DEF196">
            <w:pPr>
              <w:spacing w:line="500" w:lineRule="exact"/>
              <w:jc w:val="left"/>
              <w:rPr>
                <w:rFonts w:hint="eastAsia" w:ascii="宋体" w:hAnsi="宋体" w:eastAsia="宋体" w:cs="宋体"/>
                <w:sz w:val="24"/>
                <w:szCs w:val="24"/>
                <w:lang w:val="en-US" w:eastAsia="zh-CN"/>
              </w:rPr>
            </w:pPr>
            <w:r>
              <w:rPr>
                <w:rFonts w:hint="eastAsia" w:ascii="宋体" w:hAnsi="宋体" w:eastAsia="宋体" w:cs="宋体"/>
                <w:sz w:val="24"/>
                <w:szCs w:val="24"/>
              </w:rPr>
              <w:t xml:space="preserve">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 xml:space="preserve">  年    月   日</w:t>
            </w:r>
          </w:p>
        </w:tc>
      </w:tr>
      <w:tr w14:paraId="11082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6" w:hRule="atLeast"/>
          <w:jc w:val="center"/>
        </w:trPr>
        <w:tc>
          <w:tcPr>
            <w:tcW w:w="9658" w:type="dxa"/>
            <w:tcBorders/>
          </w:tcPr>
          <w:p w14:paraId="0C0807B4">
            <w:pPr>
              <w:spacing w:line="500" w:lineRule="exact"/>
              <w:rPr>
                <w:rFonts w:hint="eastAsia" w:ascii="宋体" w:hAnsi="宋体" w:eastAsia="宋体" w:cs="宋体"/>
                <w:b/>
                <w:sz w:val="24"/>
                <w:szCs w:val="24"/>
              </w:rPr>
            </w:pPr>
            <w:r>
              <w:rPr>
                <w:rFonts w:hint="eastAsia" w:ascii="宋体" w:hAnsi="宋体" w:eastAsia="宋体" w:cs="宋体"/>
                <w:b/>
                <w:sz w:val="24"/>
                <w:szCs w:val="24"/>
              </w:rPr>
              <w:t>所在</w:t>
            </w:r>
            <w:r>
              <w:rPr>
                <w:rFonts w:hint="eastAsia" w:ascii="宋体" w:hAnsi="宋体" w:eastAsia="宋体" w:cs="宋体"/>
                <w:b/>
                <w:sz w:val="24"/>
                <w:szCs w:val="24"/>
                <w:lang w:val="en-US" w:eastAsia="zh-CN"/>
              </w:rPr>
              <w:t>学院</w:t>
            </w:r>
            <w:r>
              <w:rPr>
                <w:rFonts w:hint="eastAsia" w:ascii="宋体" w:hAnsi="宋体" w:eastAsia="宋体" w:cs="宋体"/>
                <w:b/>
                <w:sz w:val="24"/>
                <w:szCs w:val="24"/>
              </w:rPr>
              <w:t>意见:</w:t>
            </w:r>
          </w:p>
          <w:p w14:paraId="5395E76B">
            <w:pPr>
              <w:spacing w:line="500" w:lineRule="exact"/>
              <w:rPr>
                <w:rFonts w:hint="eastAsia" w:ascii="宋体" w:hAnsi="宋体" w:eastAsia="宋体" w:cs="宋体"/>
                <w:b/>
                <w:sz w:val="24"/>
                <w:szCs w:val="24"/>
              </w:rPr>
            </w:pPr>
          </w:p>
          <w:p w14:paraId="66FAC064">
            <w:pPr>
              <w:spacing w:line="500" w:lineRule="exact"/>
              <w:rPr>
                <w:rFonts w:hint="eastAsia" w:ascii="宋体" w:hAnsi="宋体" w:eastAsia="宋体" w:cs="宋体"/>
                <w:color w:val="C00000"/>
                <w:sz w:val="24"/>
                <w:szCs w:val="24"/>
                <w:lang w:val="en-US" w:eastAsia="zh-CN"/>
              </w:rPr>
            </w:pPr>
          </w:p>
          <w:p w14:paraId="4BCB8196">
            <w:pPr>
              <w:spacing w:line="500" w:lineRule="exact"/>
              <w:rPr>
                <w:rFonts w:hint="eastAsia" w:ascii="宋体" w:hAnsi="宋体" w:eastAsia="宋体" w:cs="宋体"/>
                <w:sz w:val="24"/>
                <w:szCs w:val="24"/>
              </w:rPr>
            </w:pPr>
          </w:p>
          <w:p w14:paraId="2B5B4373">
            <w:pPr>
              <w:spacing w:line="500" w:lineRule="exact"/>
              <w:rPr>
                <w:rFonts w:hint="eastAsia" w:ascii="宋体" w:hAnsi="宋体" w:eastAsia="宋体" w:cs="宋体"/>
                <w:sz w:val="24"/>
                <w:szCs w:val="24"/>
              </w:rPr>
            </w:pPr>
          </w:p>
          <w:p w14:paraId="57E6ADD9">
            <w:pPr>
              <w:spacing w:line="500" w:lineRule="exact"/>
              <w:ind w:firstLine="4800" w:firstLineChars="2000"/>
              <w:rPr>
                <w:rFonts w:hint="eastAsia" w:ascii="宋体" w:hAnsi="宋体" w:eastAsia="宋体" w:cs="宋体"/>
                <w:sz w:val="24"/>
                <w:szCs w:val="24"/>
              </w:rPr>
            </w:pPr>
            <w:r>
              <w:rPr>
                <w:rFonts w:hint="eastAsia" w:ascii="宋体" w:hAnsi="宋体" w:eastAsia="宋体" w:cs="宋体"/>
                <w:sz w:val="24"/>
                <w:szCs w:val="24"/>
                <w:lang w:val="en-US" w:eastAsia="zh-CN"/>
              </w:rPr>
              <w:t>学院</w:t>
            </w:r>
            <w:r>
              <w:rPr>
                <w:rFonts w:hint="eastAsia" w:ascii="宋体" w:hAnsi="宋体" w:eastAsia="宋体" w:cs="宋体"/>
                <w:sz w:val="24"/>
                <w:szCs w:val="24"/>
              </w:rPr>
              <w:t>负责人</w:t>
            </w:r>
            <w:r>
              <w:rPr>
                <w:rFonts w:hint="eastAsia" w:ascii="宋体" w:hAnsi="宋体" w:eastAsia="宋体" w:cs="宋体"/>
                <w:sz w:val="24"/>
                <w:szCs w:val="24"/>
                <w:lang w:val="en-US" w:eastAsia="zh-CN"/>
              </w:rPr>
              <w:t>签名</w:t>
            </w:r>
            <w:r>
              <w:rPr>
                <w:rFonts w:hint="eastAsia" w:ascii="宋体" w:hAnsi="宋体" w:eastAsia="宋体" w:cs="宋体"/>
                <w:sz w:val="24"/>
                <w:szCs w:val="24"/>
              </w:rPr>
              <w:t>:</w:t>
            </w:r>
          </w:p>
          <w:p w14:paraId="26FA298E">
            <w:pPr>
              <w:spacing w:line="500" w:lineRule="exact"/>
              <w:jc w:val="right"/>
              <w:rPr>
                <w:rFonts w:hint="eastAsia" w:ascii="宋体" w:hAnsi="宋体" w:eastAsia="宋体" w:cs="宋体"/>
                <w:sz w:val="24"/>
                <w:szCs w:val="24"/>
              </w:rPr>
            </w:pPr>
            <w:r>
              <w:rPr>
                <w:rFonts w:hint="eastAsia" w:ascii="宋体" w:hAnsi="宋体" w:eastAsia="宋体" w:cs="宋体"/>
                <w:sz w:val="24"/>
                <w:szCs w:val="24"/>
              </w:rPr>
              <w:t xml:space="preserve">                                                     年    月   日</w:t>
            </w:r>
          </w:p>
          <w:p w14:paraId="158319FA">
            <w:pPr>
              <w:spacing w:line="500" w:lineRule="exact"/>
              <w:jc w:val="right"/>
              <w:rPr>
                <w:rFonts w:hint="eastAsia" w:ascii="宋体" w:hAnsi="宋体" w:eastAsia="宋体" w:cs="宋体"/>
                <w:sz w:val="24"/>
                <w:szCs w:val="24"/>
              </w:rPr>
            </w:pPr>
          </w:p>
        </w:tc>
      </w:tr>
    </w:tbl>
    <w:p w14:paraId="686E4C16">
      <w:pPr>
        <w:spacing w:line="500" w:lineRule="exact"/>
        <w:rPr>
          <w:rFonts w:hint="eastAsia" w:ascii="仿宋" w:hAnsi="仿宋" w:eastAsia="仿宋"/>
          <w:sz w:val="28"/>
          <w:szCs w:val="28"/>
        </w:rPr>
      </w:pPr>
    </w:p>
    <w:sectPr>
      <w:footerReference r:id="rId6" w:type="default"/>
      <w:pgSz w:w="11906" w:h="16838"/>
      <w:pgMar w:top="1134" w:right="1134" w:bottom="1134" w:left="1134" w:header="851" w:footer="992" w:gutter="0"/>
      <w:pgNumType w:start="1"/>
      <w:cols w:space="708"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教学秘书蔡婉菡" w:date="2025-10-13T09:28:18Z" w:initials="">
    <w:p w14:paraId="444D2B86">
      <w:pPr>
        <w:pStyle w:val="4"/>
      </w:pPr>
      <w:r>
        <w:rPr>
          <w:rFonts w:hint="eastAsia"/>
          <w:lang w:val="en-US" w:eastAsia="zh-CN"/>
        </w:rPr>
        <w:t>开题报告可直接从系统导出，会自动生成所有电子签名和完成日期。</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44D2B86"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B13E40">
    <w:pPr>
      <w:pStyle w:val="7"/>
      <w:framePr w:wrap="around" w:vAnchor="text" w:hAnchor="margin" w:xAlign="center" w:y="1"/>
      <w:rPr>
        <w:rStyle w:val="13"/>
      </w:rPr>
    </w:pPr>
    <w:r>
      <w:fldChar w:fldCharType="begin"/>
    </w:r>
    <w:r>
      <w:rPr>
        <w:rStyle w:val="13"/>
      </w:rPr>
      <w:instrText xml:space="preserve">PAGE  </w:instrText>
    </w:r>
    <w:r>
      <w:fldChar w:fldCharType="separate"/>
    </w:r>
    <w:r>
      <w:fldChar w:fldCharType="end"/>
    </w:r>
  </w:p>
  <w:p w14:paraId="32711969">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9698B7">
    <w:pPr>
      <w:pStyle w:val="7"/>
      <w:framePr w:wrap="around" w:vAnchor="text" w:hAnchor="margin" w:xAlign="center" w:y="1"/>
      <w:rPr>
        <w:rStyle w:val="13"/>
      </w:rPr>
    </w:pPr>
    <w:r>
      <w:fldChar w:fldCharType="begin"/>
    </w:r>
    <w:r>
      <w:rPr>
        <w:rStyle w:val="13"/>
      </w:rPr>
      <w:instrText xml:space="preserve">PAGE  </w:instrText>
    </w:r>
    <w:r>
      <w:fldChar w:fldCharType="separate"/>
    </w:r>
    <w:r>
      <w:rPr>
        <w:rStyle w:val="13"/>
      </w:rPr>
      <w:t>7</w:t>
    </w:r>
    <w:r>
      <w:fldChar w:fldCharType="end"/>
    </w:r>
  </w:p>
  <w:p w14:paraId="647FBAF6">
    <w:pPr>
      <w:pStyle w:val="7"/>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D382892"/>
    <w:multiLevelType w:val="singleLevel"/>
    <w:tmpl w:val="6D382892"/>
    <w:lvl w:ilvl="0" w:tentative="0">
      <w:start w:val="1"/>
      <w:numFmt w:val="chineseCounting"/>
      <w:suff w:val="nothing"/>
      <w:lvlText w:val="%1、"/>
      <w:lvlJc w:val="left"/>
      <w:rPr>
        <w:rFonts w:hint="eastAsia"/>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教学秘书蔡婉菡">
    <w15:presenceInfo w15:providerId="WPS Office" w15:userId="17409766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HorizontalSpacing w:val="0"/>
  <w:drawingGridVerticalSpacing w:val="156"/>
  <w:displayHorizontalDrawingGridEvery w:val="1"/>
  <w:displayVerticalDrawingGridEvery w:val="1"/>
  <w:noPunctuationKerning w:val="1"/>
  <w:characterSpacingControl w:val="compressPunctuation"/>
  <w:noLineBreaksAfter w:lang="zh-CN" w:val="([{·‘“〈《「『【〔〖（．［｛￡￥"/>
  <w:noLineBreaksBefore w:lang="zh-CN" w:val="!),.:;?]}¨·ˇˉ―‖’”…∶、。〃々〉》」』】〕〗！＂＇），．：；？］｀｜｝～￠"/>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E2ZjQ3YzJhNDI0YjBkNWQ2MWU0NWU5Yzc3ZGEwYjcifQ=="/>
  </w:docVars>
  <w:rsids>
    <w:rsidRoot w:val="00172A27"/>
    <w:rsid w:val="014D4677"/>
    <w:rsid w:val="01ED4133"/>
    <w:rsid w:val="01F01F8D"/>
    <w:rsid w:val="03C9092D"/>
    <w:rsid w:val="03F50115"/>
    <w:rsid w:val="03FC2DC6"/>
    <w:rsid w:val="05E63134"/>
    <w:rsid w:val="065E09A6"/>
    <w:rsid w:val="074958E1"/>
    <w:rsid w:val="07EA340B"/>
    <w:rsid w:val="093F42CB"/>
    <w:rsid w:val="09B044DA"/>
    <w:rsid w:val="0A7B460A"/>
    <w:rsid w:val="0BF03A80"/>
    <w:rsid w:val="0C601702"/>
    <w:rsid w:val="0C724AF9"/>
    <w:rsid w:val="0C9F46C4"/>
    <w:rsid w:val="0D1B16BD"/>
    <w:rsid w:val="0DED4141"/>
    <w:rsid w:val="0E2A3A63"/>
    <w:rsid w:val="0EA449E6"/>
    <w:rsid w:val="0ED84D05"/>
    <w:rsid w:val="10273564"/>
    <w:rsid w:val="10E74CAF"/>
    <w:rsid w:val="1168619D"/>
    <w:rsid w:val="12337673"/>
    <w:rsid w:val="134073FB"/>
    <w:rsid w:val="14EB78FF"/>
    <w:rsid w:val="150A554E"/>
    <w:rsid w:val="151B08BC"/>
    <w:rsid w:val="18C906A0"/>
    <w:rsid w:val="19757003"/>
    <w:rsid w:val="19CA335A"/>
    <w:rsid w:val="1AE115D5"/>
    <w:rsid w:val="1B306A15"/>
    <w:rsid w:val="1B876A10"/>
    <w:rsid w:val="1DD51538"/>
    <w:rsid w:val="1E0508CE"/>
    <w:rsid w:val="1EDB5B6D"/>
    <w:rsid w:val="20D17AE7"/>
    <w:rsid w:val="220C5663"/>
    <w:rsid w:val="22C73E32"/>
    <w:rsid w:val="241661CD"/>
    <w:rsid w:val="260470EF"/>
    <w:rsid w:val="26834513"/>
    <w:rsid w:val="29187A7A"/>
    <w:rsid w:val="29FF3178"/>
    <w:rsid w:val="2BFD1938"/>
    <w:rsid w:val="2C935F15"/>
    <w:rsid w:val="2EDF7472"/>
    <w:rsid w:val="2F881996"/>
    <w:rsid w:val="3159201F"/>
    <w:rsid w:val="32D77D91"/>
    <w:rsid w:val="32F06C52"/>
    <w:rsid w:val="33136E4D"/>
    <w:rsid w:val="338C558A"/>
    <w:rsid w:val="35E14063"/>
    <w:rsid w:val="36766074"/>
    <w:rsid w:val="37475E47"/>
    <w:rsid w:val="375E1A65"/>
    <w:rsid w:val="37645303"/>
    <w:rsid w:val="3765343B"/>
    <w:rsid w:val="37C21AA5"/>
    <w:rsid w:val="38C60876"/>
    <w:rsid w:val="399F3859"/>
    <w:rsid w:val="39DC316C"/>
    <w:rsid w:val="3B573B81"/>
    <w:rsid w:val="3B5D44F4"/>
    <w:rsid w:val="3CF6711B"/>
    <w:rsid w:val="3D3E2EF3"/>
    <w:rsid w:val="3DBF625C"/>
    <w:rsid w:val="3DC23E00"/>
    <w:rsid w:val="3EEB7F48"/>
    <w:rsid w:val="40B43AD6"/>
    <w:rsid w:val="41C537DA"/>
    <w:rsid w:val="42574D74"/>
    <w:rsid w:val="443E72D3"/>
    <w:rsid w:val="46FB7453"/>
    <w:rsid w:val="470C4EF9"/>
    <w:rsid w:val="47310C30"/>
    <w:rsid w:val="47826300"/>
    <w:rsid w:val="4B1A41F6"/>
    <w:rsid w:val="4BC81760"/>
    <w:rsid w:val="4C4942F0"/>
    <w:rsid w:val="4E52248E"/>
    <w:rsid w:val="4E884B66"/>
    <w:rsid w:val="4F0444B0"/>
    <w:rsid w:val="5045033F"/>
    <w:rsid w:val="50DC46F4"/>
    <w:rsid w:val="521C77E3"/>
    <w:rsid w:val="54843BB7"/>
    <w:rsid w:val="54AE5288"/>
    <w:rsid w:val="54DC7660"/>
    <w:rsid w:val="55050666"/>
    <w:rsid w:val="555E4744"/>
    <w:rsid w:val="55BF6A67"/>
    <w:rsid w:val="55FD149D"/>
    <w:rsid w:val="5697231E"/>
    <w:rsid w:val="56A61C39"/>
    <w:rsid w:val="57E86DD0"/>
    <w:rsid w:val="599211F9"/>
    <w:rsid w:val="59B63686"/>
    <w:rsid w:val="5A784748"/>
    <w:rsid w:val="5AD06F02"/>
    <w:rsid w:val="5B3171A9"/>
    <w:rsid w:val="5C115B42"/>
    <w:rsid w:val="5E846FF8"/>
    <w:rsid w:val="5E8E6FD6"/>
    <w:rsid w:val="5FBE6EC4"/>
    <w:rsid w:val="5FFE275D"/>
    <w:rsid w:val="6081116F"/>
    <w:rsid w:val="620D08CD"/>
    <w:rsid w:val="624A314E"/>
    <w:rsid w:val="625472E1"/>
    <w:rsid w:val="63B83FE1"/>
    <w:rsid w:val="65FE1A8D"/>
    <w:rsid w:val="661F6540"/>
    <w:rsid w:val="66D66AC5"/>
    <w:rsid w:val="67101EFA"/>
    <w:rsid w:val="677840D0"/>
    <w:rsid w:val="69403FC7"/>
    <w:rsid w:val="6AD2649C"/>
    <w:rsid w:val="6BDD3F84"/>
    <w:rsid w:val="6E62242D"/>
    <w:rsid w:val="6E7C5B52"/>
    <w:rsid w:val="713D7F48"/>
    <w:rsid w:val="72110D6C"/>
    <w:rsid w:val="733670E3"/>
    <w:rsid w:val="74037EE1"/>
    <w:rsid w:val="75360459"/>
    <w:rsid w:val="76E63D9C"/>
    <w:rsid w:val="77386A6B"/>
    <w:rsid w:val="77AE3C85"/>
    <w:rsid w:val="78AB0354"/>
    <w:rsid w:val="78C34D82"/>
    <w:rsid w:val="7BCB352B"/>
    <w:rsid w:val="7CFB1883"/>
    <w:rsid w:val="7DCD12BE"/>
    <w:rsid w:val="7E1001D8"/>
    <w:rsid w:val="7E1562E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1624"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qFormat="1"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autoRedefine/>
    <w:qFormat/>
    <w:uiPriority w:val="0"/>
    <w:pPr>
      <w:widowControl/>
      <w:jc w:val="left"/>
      <w:outlineLvl w:val="0"/>
    </w:pPr>
    <w:rPr>
      <w:rFonts w:ascii="宋体" w:hAnsi="宋体" w:cs="宋体"/>
      <w:b/>
      <w:bCs/>
      <w:kern w:val="36"/>
      <w:sz w:val="48"/>
      <w:szCs w:val="48"/>
    </w:rPr>
  </w:style>
  <w:style w:type="character" w:default="1" w:styleId="12">
    <w:name w:val="Default Paragraph Font"/>
    <w:autoRedefine/>
    <w:qFormat/>
    <w:uiPriority w:val="0"/>
  </w:style>
  <w:style w:type="table" w:default="1" w:styleId="10">
    <w:name w:val="Normal Table"/>
    <w:autoRedefine/>
    <w:unhideWhenUsed/>
    <w:qFormat/>
    <w:uiPriority w:val="99"/>
    <w:tblPr>
      <w:tblCellMar>
        <w:top w:w="0" w:type="dxa"/>
        <w:left w:w="108" w:type="dxa"/>
        <w:bottom w:w="0" w:type="dxa"/>
        <w:right w:w="108" w:type="dxa"/>
      </w:tblCellMar>
    </w:tblPr>
  </w:style>
  <w:style w:type="paragraph" w:styleId="3">
    <w:name w:val="caption"/>
    <w:basedOn w:val="1"/>
    <w:next w:val="1"/>
    <w:semiHidden/>
    <w:unhideWhenUsed/>
    <w:qFormat/>
    <w:uiPriority w:val="0"/>
    <w:rPr>
      <w:rFonts w:ascii="Arial" w:hAnsi="Arial" w:eastAsia="黑体"/>
      <w:sz w:val="20"/>
    </w:rPr>
  </w:style>
  <w:style w:type="paragraph" w:styleId="4">
    <w:name w:val="annotation text"/>
    <w:basedOn w:val="1"/>
    <w:autoRedefine/>
    <w:qFormat/>
    <w:uiPriority w:val="0"/>
    <w:pPr>
      <w:jc w:val="left"/>
    </w:pPr>
  </w:style>
  <w:style w:type="paragraph" w:styleId="5">
    <w:name w:val="Body Text"/>
    <w:basedOn w:val="1"/>
    <w:autoRedefine/>
    <w:qFormat/>
    <w:uiPriority w:val="1624"/>
    <w:rPr>
      <w:sz w:val="24"/>
    </w:rPr>
  </w:style>
  <w:style w:type="paragraph" w:styleId="6">
    <w:name w:val="Body Text Indent"/>
    <w:basedOn w:val="1"/>
    <w:autoRedefine/>
    <w:qFormat/>
    <w:uiPriority w:val="0"/>
    <w:pPr>
      <w:spacing w:line="400" w:lineRule="atLeast"/>
      <w:ind w:firstLine="480" w:firstLineChars="200"/>
    </w:pPr>
    <w:rPr>
      <w:sz w:val="24"/>
    </w:rPr>
  </w:style>
  <w:style w:type="paragraph" w:styleId="7">
    <w:name w:val="footer"/>
    <w:basedOn w:val="1"/>
    <w:autoRedefine/>
    <w:qFormat/>
    <w:uiPriority w:val="0"/>
    <w:pPr>
      <w:tabs>
        <w:tab w:val="center" w:pos="4153"/>
        <w:tab w:val="right" w:pos="8306"/>
      </w:tabs>
      <w:snapToGrid w:val="0"/>
      <w:jc w:val="left"/>
    </w:pPr>
    <w:rPr>
      <w:sz w:val="18"/>
      <w:szCs w:val="18"/>
    </w:rPr>
  </w:style>
  <w:style w:type="paragraph" w:styleId="8">
    <w:name w:val="header"/>
    <w:basedOn w:val="1"/>
    <w:autoRedefine/>
    <w:qFormat/>
    <w:uiPriority w:val="0"/>
    <w:pPr>
      <w:pBdr>
        <w:bottom w:val="single" w:color="auto" w:sz="6" w:space="1"/>
      </w:pBdr>
      <w:tabs>
        <w:tab w:val="center" w:pos="4153"/>
        <w:tab w:val="right" w:pos="8306"/>
      </w:tabs>
      <w:snapToGrid w:val="0"/>
      <w:jc w:val="center"/>
    </w:pPr>
    <w:rPr>
      <w:sz w:val="18"/>
      <w:szCs w:val="18"/>
    </w:rPr>
  </w:style>
  <w:style w:type="paragraph" w:styleId="9">
    <w:name w:val="Normal (Web)"/>
    <w:basedOn w:val="1"/>
    <w:autoRedefine/>
    <w:qFormat/>
    <w:uiPriority w:val="0"/>
    <w:pPr>
      <w:widowControl/>
      <w:spacing w:before="100" w:beforeLines="0" w:beforeAutospacing="1" w:after="100" w:afterLines="0" w:afterAutospacing="1"/>
      <w:jc w:val="left"/>
    </w:pPr>
    <w:rPr>
      <w:rFonts w:ascii="宋体" w:hAnsi="宋体" w:cs="宋体"/>
      <w:kern w:val="0"/>
      <w:sz w:val="24"/>
    </w:rPr>
  </w:style>
  <w:style w:type="table" w:styleId="11">
    <w:name w:val="Table Grid"/>
    <w:basedOn w:val="10"/>
    <w:autoRedefine/>
    <w:unhideWhenUsed/>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page number"/>
    <w:basedOn w:val="12"/>
    <w:autoRedefine/>
    <w:qFormat/>
    <w:uiPriority w:val="0"/>
  </w:style>
  <w:style w:type="character" w:styleId="14">
    <w:name w:val="Hyperlink"/>
    <w:basedOn w:val="12"/>
    <w:autoRedefine/>
    <w:qFormat/>
    <w:uiPriority w:val="0"/>
    <w:rPr>
      <w:color w:val="261CDC"/>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Pages>10</Pages>
  <Words>479</Words>
  <Characters>518</Characters>
  <Lines>20</Lines>
  <Paragraphs>5</Paragraphs>
  <TotalTime>3361</TotalTime>
  <ScaleCrop>false</ScaleCrop>
  <LinksUpToDate>false</LinksUpToDate>
  <CharactersWithSpaces>995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2011-10-07T20:51:00Z</dcterms:created>
  <dc:creator>user</dc:creator>
  <cp:lastModifiedBy>wewe</cp:lastModifiedBy>
  <dcterms:modified xsi:type="dcterms:W3CDTF">2025-11-16T17:18:30Z</dcterms:modified>
  <dc:title>学科分类号____________</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21469D38B7EB45A9A45B6DC0964F0023_13</vt:lpwstr>
  </property>
  <property fmtid="{D5CDD505-2E9C-101B-9397-08002B2CF9AE}" pid="3" name="KSOProductBuildVer">
    <vt:lpwstr>2052-12.1.0.23542</vt:lpwstr>
  </property>
  <property fmtid="{D5CDD505-2E9C-101B-9397-08002B2CF9AE}" pid="4" name="KSOTemplateDocerSaveRecord">
    <vt:lpwstr>eyJoZGlkIjoiZDIwMDBlZjIyNzdkZjliNDNhM2FiOTAyMGVhYTk5YzAiLCJ1c2VySWQiOiI4ODE1MzI2MzMifQ==</vt:lpwstr>
  </property>
</Properties>
</file>